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CE" w:rsidRDefault="00A91304" w:rsidP="004E517A">
      <w:pPr>
        <w:jc w:val="center"/>
        <w:rPr>
          <w:rFonts w:ascii="黑体" w:eastAsia="黑体" w:hAnsi="黑体"/>
          <w:sz w:val="32"/>
        </w:rPr>
      </w:pPr>
      <w:r w:rsidRPr="006C585E">
        <w:rPr>
          <w:rFonts w:ascii="黑体" w:eastAsia="黑体" w:hAnsi="黑体" w:hint="eastAsia"/>
          <w:sz w:val="32"/>
        </w:rPr>
        <w:t>基于机器学习的糖尿病预测</w:t>
      </w:r>
    </w:p>
    <w:p w:rsidR="006C585E" w:rsidRPr="006C585E" w:rsidRDefault="006C585E" w:rsidP="004E517A">
      <w:pPr>
        <w:jc w:val="center"/>
        <w:rPr>
          <w:rFonts w:ascii="黑体" w:eastAsia="黑体" w:hAnsi="黑体"/>
          <w:sz w:val="22"/>
        </w:rPr>
      </w:pPr>
    </w:p>
    <w:p w:rsidR="006149CE" w:rsidRPr="009F7900" w:rsidRDefault="004E517A" w:rsidP="006149CE">
      <w:pPr>
        <w:ind w:firstLine="420"/>
        <w:jc w:val="left"/>
        <w:rPr>
          <w:rFonts w:ascii="等线" w:eastAsia="等线" w:hAnsi="等线"/>
          <w:szCs w:val="21"/>
        </w:rPr>
      </w:pPr>
      <w:r w:rsidRPr="009F7900">
        <w:rPr>
          <w:rFonts w:ascii="等线" w:eastAsia="等线" w:hAnsi="等线" w:hint="eastAsia"/>
          <w:szCs w:val="21"/>
        </w:rPr>
        <w:t>课题想法来源于与我刚结束的</w:t>
      </w:r>
      <w:hyperlink r:id="rId6" w:history="1">
        <w:r w:rsidRPr="006149CE">
          <w:rPr>
            <w:rStyle w:val="a3"/>
            <w:rFonts w:ascii="等线" w:eastAsia="等线" w:hAnsi="等线" w:hint="eastAsia"/>
            <w:szCs w:val="21"/>
          </w:rPr>
          <w:t>阿里天池大赛</w:t>
        </w:r>
      </w:hyperlink>
      <w:r w:rsidR="00C86FE8" w:rsidRPr="009F7900">
        <w:rPr>
          <w:rFonts w:ascii="等线" w:eastAsia="等线" w:hAnsi="等线" w:hint="eastAsia"/>
          <w:szCs w:val="21"/>
        </w:rPr>
        <w:t>，在2522支队伍中取得了第31名的成绩。</w:t>
      </w:r>
    </w:p>
    <w:p w:rsidR="00A366F6" w:rsidRPr="009F7900" w:rsidRDefault="00733F4F">
      <w:pPr>
        <w:rPr>
          <w:rFonts w:ascii="等线" w:eastAsia="等线" w:hAnsi="等线"/>
          <w:b/>
          <w:sz w:val="24"/>
          <w:szCs w:val="21"/>
        </w:rPr>
      </w:pPr>
      <w:r w:rsidRPr="009F7900">
        <w:rPr>
          <w:rFonts w:ascii="等线" w:eastAsia="等线" w:hAnsi="等线" w:hint="eastAsia"/>
          <w:b/>
          <w:sz w:val="24"/>
          <w:szCs w:val="21"/>
        </w:rPr>
        <w:t>一、</w:t>
      </w:r>
      <w:r w:rsidR="00BF04CE" w:rsidRPr="009F7900">
        <w:rPr>
          <w:rFonts w:ascii="等线" w:eastAsia="等线" w:hAnsi="等线" w:hint="eastAsia"/>
          <w:b/>
          <w:sz w:val="24"/>
          <w:szCs w:val="21"/>
        </w:rPr>
        <w:t>关于</w:t>
      </w:r>
      <w:r w:rsidRPr="009F7900">
        <w:rPr>
          <w:rFonts w:ascii="等线" w:eastAsia="等线" w:hAnsi="等线" w:hint="eastAsia"/>
          <w:b/>
          <w:sz w:val="24"/>
          <w:szCs w:val="21"/>
        </w:rPr>
        <w:t>课题</w:t>
      </w:r>
    </w:p>
    <w:p w:rsidR="00D36BEC" w:rsidRPr="009F7900" w:rsidRDefault="00D36BEC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zCs w:val="21"/>
          <w:shd w:val="clear" w:color="auto" w:fill="FFFFFF"/>
        </w:rPr>
        <w:t>中国是世界上糖尿病患者最多的国家，病人达到1.1亿，每年有130万人死于糖尿病及其相关疾病。每年用于糖尿病的医疗费用占中国公共医疗卫生支出</w:t>
      </w:r>
      <w:bookmarkStart w:id="0" w:name="_GoBack"/>
      <w:bookmarkEnd w:id="0"/>
      <w:r w:rsidRPr="009F7900">
        <w:rPr>
          <w:rFonts w:ascii="等线" w:eastAsia="等线" w:hAnsi="等线" w:cs="Helvetica"/>
          <w:color w:val="333333"/>
          <w:szCs w:val="21"/>
          <w:shd w:val="clear" w:color="auto" w:fill="FFFFFF"/>
        </w:rPr>
        <w:t>的比例超过13%，超过3000亿元。</w:t>
      </w:r>
      <w:r w:rsidR="00AB113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传统的血糖监测方法需要抽血采样，而随着机器学习和大数据医疗的兴起，基于患者医疗体检的数据预测血糖有了一定的可行性。</w:t>
      </w:r>
    </w:p>
    <w:p w:rsidR="003E09E3" w:rsidRPr="009F7900" w:rsidRDefault="003E09E3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本文的研究目的在于利用机器学习预测患者的血糖值，为医生诊断提供参考，减少患者不必要的抽血检查。</w:t>
      </w:r>
      <w:r w:rsidR="002829D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本文主要的工作包括以下几个方面：</w:t>
      </w:r>
    </w:p>
    <w:p w:rsidR="002829DF" w:rsidRPr="009F7900" w:rsidRDefault="002829DF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（1）提出了多角度的体检特征</w:t>
      </w:r>
      <w:r w:rsidR="00D357EA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对患者数据进行预处理、均衡化，</w:t>
      </w:r>
      <w:r w:rsidR="007364A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进行特征工程，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更全面地描述患者身体指标。</w:t>
      </w:r>
    </w:p>
    <w:p w:rsidR="00EE1A10" w:rsidRPr="009F7900" w:rsidRDefault="00D357EA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zCs w:val="21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研究了多种回归预测模型，探究最优的参数配置</w:t>
      </w:r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。对包括传统模型如支持向量机、随机森林、XGBoost，最新模型如CatBoot 在内的多种模型及其参数进行了研究，通过多种指标比较了模型的性能。</w:t>
      </w:r>
    </w:p>
    <w:p w:rsidR="00EE1A10" w:rsidRPr="009F7900" w:rsidRDefault="00EE1A10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（3）</w:t>
      </w:r>
      <w:r w:rsidR="003B1FBC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模型融合进行血糖预测，通过stacking，boosting等方法进行了模型融合，进一步提高预测的准确度。</w:t>
      </w:r>
    </w:p>
    <w:p w:rsidR="0020652C" w:rsidRPr="009F7900" w:rsidRDefault="00EE1A10" w:rsidP="00BF6525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（4）</w:t>
      </w:r>
      <w:r w:rsidR="003B1FBC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特征重要性排序</w:t>
      </w:r>
      <w:r w:rsidR="0044264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，在训练的过程中记录特征重要性，确定较重要的几个特征，为医生诊断提供额外的参考。</w:t>
      </w:r>
    </w:p>
    <w:p w:rsidR="0020652C" w:rsidRPr="009F7900" w:rsidRDefault="00733F4F" w:rsidP="00733F4F">
      <w:pPr>
        <w:rPr>
          <w:rFonts w:ascii="等线" w:eastAsia="等线" w:hAnsi="等线" w:cs="Helvetica"/>
          <w:b/>
          <w:color w:val="333333"/>
          <w:sz w:val="24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二、</w:t>
      </w:r>
      <w:r w:rsidR="0020652C"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关于该课题的</w:t>
      </w: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思考</w:t>
      </w:r>
    </w:p>
    <w:p w:rsidR="0020652C" w:rsidRPr="009F7900" w:rsidRDefault="0020652C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1、首先该课题具有较好的现实意义和研究价值，机器学习在医疗方面的应用是一个</w:t>
      </w:r>
      <w:r w:rsidR="004742C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新兴领域，相关研究</w:t>
      </w:r>
      <w:r w:rsidR="00CB13B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较少，</w:t>
      </w:r>
      <w:r w:rsidR="0067576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相对</w:t>
      </w:r>
      <w:r w:rsidR="00CB13B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容易出成果</w:t>
      </w:r>
      <w:r w:rsidR="00A03EFA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</w:p>
    <w:p w:rsidR="00675767" w:rsidRPr="009F7900" w:rsidRDefault="00675767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2、其次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该课题对学生具有一定的挑战性，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运用到了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机器学习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的完整流程，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如特征工程、模型训练、参数调整、模型融合等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。经过该课题的训练可以让学生对机器学习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具有一定的</w:t>
      </w:r>
      <w:r w:rsidR="00CF2A5E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了解。</w:t>
      </w:r>
    </w:p>
    <w:p w:rsidR="007E319B" w:rsidRPr="009F7900" w:rsidRDefault="00310A3F" w:rsidP="00BF6525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3、该课题我也是刚刚做完，还比较熟悉，可以给他们一些指导，避免弯路。</w:t>
      </w:r>
      <w:r w:rsidR="008D09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此外遇到的问题可以一起探讨，相信在这个过程中学生们也能学到一些东西</w:t>
      </w:r>
      <w:r w:rsidR="001B70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，如搜集资料、debug</w:t>
      </w:r>
      <w:r w:rsidR="00B57F6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、</w:t>
      </w:r>
      <w:r w:rsidR="004656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代码理解</w:t>
      </w:r>
      <w:r w:rsidR="001B70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等</w:t>
      </w:r>
      <w:r w:rsidR="008D09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</w:p>
    <w:p w:rsidR="007E319B" w:rsidRPr="009F7900" w:rsidRDefault="00733F4F" w:rsidP="00733F4F">
      <w:pPr>
        <w:rPr>
          <w:rFonts w:ascii="等线" w:eastAsia="等线" w:hAnsi="等线" w:cs="Helvetica"/>
          <w:b/>
          <w:color w:val="333333"/>
          <w:sz w:val="24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三、</w:t>
      </w:r>
      <w:r w:rsidR="007E319B"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关于如何</w:t>
      </w: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指导</w:t>
      </w:r>
    </w:p>
    <w:p w:rsidR="007E319B" w:rsidRPr="009F7900" w:rsidRDefault="007E319B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1、了解学生个人情况，如编程语言、代码功底、机器学习了解程度等，然后制定辅导计划；</w:t>
      </w:r>
    </w:p>
    <w:p w:rsidR="007E319B" w:rsidRPr="009F7900" w:rsidRDefault="007E319B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2、</w:t>
      </w:r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安排任务收集相关论文，Github实现等，并对其进行把关</w:t>
      </w:r>
      <w:r w:rsidR="00431261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，做好辅导和建议</w:t>
      </w:r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；</w:t>
      </w:r>
    </w:p>
    <w:p w:rsidR="00CB6CD1" w:rsidRPr="009F7900" w:rsidRDefault="00CB6CD1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3、</w:t>
      </w:r>
      <w:r w:rsidR="009353C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指导实验</w:t>
      </w:r>
      <w:r w:rsidR="00D5490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，把控实验进度</w:t>
      </w:r>
      <w:r w:rsidR="009353C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；</w:t>
      </w:r>
    </w:p>
    <w:p w:rsidR="00A43204" w:rsidRPr="009F7900" w:rsidRDefault="00A43204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4、对论文写作过程中的问题给出指导。</w:t>
      </w:r>
    </w:p>
    <w:p w:rsidR="00F85ABF" w:rsidRPr="009F7900" w:rsidRDefault="00F85ABF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</w:p>
    <w:p w:rsidR="00575B70" w:rsidRDefault="00F85ABF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简而言之，一切以学生为主，让学生有所收获。</w:t>
      </w:r>
      <w:r w:rsidR="001B25AF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具体的计划要和工作人员进一步沟通，明确此次指导的具体目标、任务之后才能</w:t>
      </w:r>
      <w:r w:rsidR="00D67C3B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出炉</w:t>
      </w:r>
      <w:r w:rsidR="00CA15A6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  <w:r w:rsidR="009737FD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我也准备了部分文献和代码，可以为学生们提供参考。</w:t>
      </w:r>
    </w:p>
    <w:p w:rsidR="00BF6525" w:rsidRDefault="00BF6525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</w:p>
    <w:p w:rsidR="00F85ABF" w:rsidRPr="009F7900" w:rsidRDefault="00575B70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最后，</w:t>
      </w:r>
      <w:r w:rsidR="003E277B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相信我有能力也有热情去完成此次指导，并能和学生们成为好朋友。</w:t>
      </w:r>
    </w:p>
    <w:sectPr w:rsidR="00F85ABF" w:rsidRPr="009F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B28" w:rsidRDefault="004A0B28" w:rsidP="00FF71BC">
      <w:r>
        <w:separator/>
      </w:r>
    </w:p>
  </w:endnote>
  <w:endnote w:type="continuationSeparator" w:id="0">
    <w:p w:rsidR="004A0B28" w:rsidRDefault="004A0B28" w:rsidP="00FF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B28" w:rsidRDefault="004A0B28" w:rsidP="00FF71BC">
      <w:r>
        <w:separator/>
      </w:r>
    </w:p>
  </w:footnote>
  <w:footnote w:type="continuationSeparator" w:id="0">
    <w:p w:rsidR="004A0B28" w:rsidRDefault="004A0B28" w:rsidP="00FF7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F02"/>
    <w:rsid w:val="000F489F"/>
    <w:rsid w:val="001B25AF"/>
    <w:rsid w:val="001B707F"/>
    <w:rsid w:val="0020652C"/>
    <w:rsid w:val="002829DF"/>
    <w:rsid w:val="00310A3F"/>
    <w:rsid w:val="003B1FBC"/>
    <w:rsid w:val="003C7F02"/>
    <w:rsid w:val="003E09E3"/>
    <w:rsid w:val="003E277B"/>
    <w:rsid w:val="00404C76"/>
    <w:rsid w:val="00431261"/>
    <w:rsid w:val="0044264F"/>
    <w:rsid w:val="00465696"/>
    <w:rsid w:val="004742C0"/>
    <w:rsid w:val="004A0B28"/>
    <w:rsid w:val="004E517A"/>
    <w:rsid w:val="00575B70"/>
    <w:rsid w:val="006149CE"/>
    <w:rsid w:val="00675767"/>
    <w:rsid w:val="006C585E"/>
    <w:rsid w:val="00733F4F"/>
    <w:rsid w:val="007364AF"/>
    <w:rsid w:val="007E319B"/>
    <w:rsid w:val="00850364"/>
    <w:rsid w:val="00861C5A"/>
    <w:rsid w:val="00881395"/>
    <w:rsid w:val="008D097F"/>
    <w:rsid w:val="009353C7"/>
    <w:rsid w:val="009737FD"/>
    <w:rsid w:val="009F7900"/>
    <w:rsid w:val="00A03EFA"/>
    <w:rsid w:val="00A17148"/>
    <w:rsid w:val="00A366F6"/>
    <w:rsid w:val="00A43204"/>
    <w:rsid w:val="00A91304"/>
    <w:rsid w:val="00AB1130"/>
    <w:rsid w:val="00AB2AFF"/>
    <w:rsid w:val="00B57F65"/>
    <w:rsid w:val="00BF04CE"/>
    <w:rsid w:val="00BF6525"/>
    <w:rsid w:val="00C86FE8"/>
    <w:rsid w:val="00CA15A6"/>
    <w:rsid w:val="00CB13B5"/>
    <w:rsid w:val="00CB6CD1"/>
    <w:rsid w:val="00CF2A5E"/>
    <w:rsid w:val="00D357EA"/>
    <w:rsid w:val="00D36BEC"/>
    <w:rsid w:val="00D54906"/>
    <w:rsid w:val="00D67C3B"/>
    <w:rsid w:val="00DA7996"/>
    <w:rsid w:val="00EE1A10"/>
    <w:rsid w:val="00F03B14"/>
    <w:rsid w:val="00F85AB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51CB3"/>
  <w15:docId w15:val="{B0EE93AC-0F2F-4E95-9062-AC65704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9C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F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71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7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anchi.aliyun.com/competition/information.htm?spm=5176.100067.5678.2.4a6372b3J21C63&amp;raceId=2316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lizecheng</dc:creator>
  <cp:lastModifiedBy>zecheng li</cp:lastModifiedBy>
  <cp:revision>54</cp:revision>
  <cp:lastPrinted>2018-03-09T09:31:00Z</cp:lastPrinted>
  <dcterms:created xsi:type="dcterms:W3CDTF">2018-03-09T08:24:00Z</dcterms:created>
  <dcterms:modified xsi:type="dcterms:W3CDTF">2018-03-24T12:31:00Z</dcterms:modified>
</cp:coreProperties>
</file>