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Pr>
        <w:drawing>
          <wp:inline distB="114300" distT="114300" distL="114300" distR="114300">
            <wp:extent cx="2636990" cy="1231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699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Century Gothic" w:cs="Century Gothic" w:eastAsia="Century Gothic" w:hAnsi="Century Gothic"/>
          <w:color w:val="434343"/>
          <w:sz w:val="24"/>
          <w:szCs w:val="24"/>
        </w:rPr>
      </w:pPr>
      <w:r w:rsidDel="00000000" w:rsidR="00000000" w:rsidRPr="00000000">
        <w:rPr>
          <w:rtl w:val="0"/>
        </w:rPr>
      </w:r>
    </w:p>
    <w:tbl>
      <w:tblPr>
        <w:tblStyle w:val="Table1"/>
        <w:tblW w:w="4085.0" w:type="dxa"/>
        <w:jc w:val="left"/>
        <w:tblInd w:w="10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4085"/>
        <w:tblGridChange w:id="0">
          <w:tblGrid>
            <w:gridCol w:w="4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numPr>
                <w:ilvl w:val="0"/>
                <w:numId w:val="2"/>
              </w:numPr>
              <w:spacing w:after="100" w:before="100" w:line="360" w:lineRule="auto"/>
              <w:ind w:left="720" w:hanging="360"/>
              <w:rPr>
                <w:rFonts w:ascii="Century Gothic" w:cs="Century Gothic" w:eastAsia="Century Gothic" w:hAnsi="Century Gothic"/>
                <w:color w:val="434343"/>
                <w:sz w:val="24"/>
                <w:szCs w:val="24"/>
              </w:rPr>
            </w:pPr>
            <w:hyperlink r:id="rId7">
              <w:r w:rsidDel="00000000" w:rsidR="00000000" w:rsidRPr="00000000">
                <w:rPr>
                  <w:rFonts w:ascii="Century Gothic" w:cs="Century Gothic" w:eastAsia="Century Gothic" w:hAnsi="Century Gothic"/>
                  <w:color w:val="434343"/>
                  <w:sz w:val="24"/>
                  <w:szCs w:val="24"/>
                  <w:rtl w:val="0"/>
                </w:rPr>
                <w:t xml:space="preserve">tripadvisor.com</w:t>
              </w:r>
            </w:hyperlink>
            <w:r w:rsidDel="00000000" w:rsidR="00000000" w:rsidRPr="00000000">
              <w:rPr>
                <w:rtl w:val="0"/>
              </w:rPr>
            </w:r>
          </w:p>
        </w:tc>
      </w:tr>
    </w:tbl>
    <w:p w:rsidR="00000000" w:rsidDel="00000000" w:rsidP="00000000" w:rsidRDefault="00000000" w:rsidRPr="00000000" w14:paraId="00000004">
      <w:pPr>
        <w:pageBreakBefore w:val="0"/>
        <w:widowControl w:val="0"/>
        <w:spacing w:line="240" w:lineRule="auto"/>
        <w:ind w:left="0" w:firstLine="0"/>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left="0" w:firstLine="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Ταξιδιωτική πλατφόρμα που βοηθά τους ταξιδιώτες να κάνουν την κάθε εμπειρία μοναδική</w:t>
      </w:r>
    </w:p>
    <w:p w:rsidR="00000000" w:rsidDel="00000000" w:rsidP="00000000" w:rsidRDefault="00000000" w:rsidRPr="00000000" w14:paraId="00000006">
      <w:pPr>
        <w:pageBreakBefore w:val="0"/>
        <w:widowControl w:val="0"/>
        <w:spacing w:line="240" w:lineRule="auto"/>
        <w:ind w:left="720" w:firstLine="0"/>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07">
      <w:pPr>
        <w:pageBreakBefore w:val="0"/>
        <w:widowControl w:val="0"/>
        <w:spacing w:line="240" w:lineRule="auto"/>
        <w:ind w:left="0" w:firstLine="0"/>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left="0" w:firstLine="0"/>
        <w:rPr>
          <w:rFonts w:ascii="Century Gothic" w:cs="Century Gothic" w:eastAsia="Century Gothic" w:hAnsi="Century Gothic"/>
          <w:b w:val="1"/>
          <w:color w:val="434343"/>
          <w:sz w:val="32"/>
          <w:szCs w:val="32"/>
        </w:rPr>
      </w:pPr>
      <w:r w:rsidDel="00000000" w:rsidR="00000000" w:rsidRPr="00000000">
        <w:rPr>
          <w:rFonts w:ascii="Century Gothic" w:cs="Century Gothic" w:eastAsia="Century Gothic" w:hAnsi="Century Gothic"/>
          <w:b w:val="1"/>
          <w:color w:val="434343"/>
          <w:sz w:val="32"/>
          <w:szCs w:val="32"/>
          <w:rtl w:val="0"/>
        </w:rPr>
        <w:t xml:space="preserve">Στόχοι</w:t>
      </w:r>
    </w:p>
    <w:p w:rsidR="00000000" w:rsidDel="00000000" w:rsidP="00000000" w:rsidRDefault="00000000" w:rsidRPr="00000000" w14:paraId="00000009">
      <w:pPr>
        <w:pageBreakBefore w:val="0"/>
        <w:widowControl w:val="0"/>
        <w:numPr>
          <w:ilvl w:val="0"/>
          <w:numId w:val="3"/>
        </w:numPr>
        <w:spacing w:line="240" w:lineRule="auto"/>
        <w:ind w:left="720" w:hanging="36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Αύξηση της επισκεψιμότητα</w:t>
      </w:r>
    </w:p>
    <w:p w:rsidR="00000000" w:rsidDel="00000000" w:rsidP="00000000" w:rsidRDefault="00000000" w:rsidRPr="00000000" w14:paraId="0000000A">
      <w:pPr>
        <w:pageBreakBefore w:val="0"/>
        <w:widowControl w:val="0"/>
        <w:numPr>
          <w:ilvl w:val="0"/>
          <w:numId w:val="3"/>
        </w:numPr>
        <w:spacing w:line="240" w:lineRule="auto"/>
        <w:ind w:left="720" w:hanging="36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Διαφοροποίηση από άλλες εφαρμογές</w:t>
      </w:r>
    </w:p>
    <w:p w:rsidR="00000000" w:rsidDel="00000000" w:rsidP="00000000" w:rsidRDefault="00000000" w:rsidRPr="00000000" w14:paraId="0000000B">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Century Gothic" w:cs="Century Gothic" w:eastAsia="Century Gothic" w:hAnsi="Century Gothic"/>
          <w:b w:val="1"/>
          <w:color w:val="434343"/>
          <w:sz w:val="32"/>
          <w:szCs w:val="32"/>
        </w:rPr>
      </w:pPr>
      <w:r w:rsidDel="00000000" w:rsidR="00000000" w:rsidRPr="00000000">
        <w:rPr>
          <w:rFonts w:ascii="Century Gothic" w:cs="Century Gothic" w:eastAsia="Century Gothic" w:hAnsi="Century Gothic"/>
          <w:b w:val="1"/>
          <w:color w:val="434343"/>
          <w:sz w:val="32"/>
          <w:szCs w:val="32"/>
          <w:rtl w:val="0"/>
        </w:rPr>
        <w:t xml:space="preserve">Προσέγγιση</w:t>
      </w:r>
    </w:p>
    <w:p w:rsidR="00000000" w:rsidDel="00000000" w:rsidP="00000000" w:rsidRDefault="00000000" w:rsidRPr="00000000" w14:paraId="0000000E">
      <w:pPr>
        <w:pageBreakBefore w:val="0"/>
        <w:widowControl w:val="0"/>
        <w:numPr>
          <w:ilvl w:val="0"/>
          <w:numId w:val="4"/>
        </w:numPr>
        <w:spacing w:line="240" w:lineRule="auto"/>
        <w:ind w:left="720" w:hanging="36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Affiliate marketing</w:t>
      </w:r>
    </w:p>
    <w:p w:rsidR="00000000" w:rsidDel="00000000" w:rsidP="00000000" w:rsidRDefault="00000000" w:rsidRPr="00000000" w14:paraId="0000000F">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rFonts w:ascii="Century Gothic" w:cs="Century Gothic" w:eastAsia="Century Gothic" w:hAnsi="Century Gothic"/>
          <w:b w:val="1"/>
          <w:color w:val="434343"/>
          <w:sz w:val="32"/>
          <w:szCs w:val="32"/>
        </w:rPr>
      </w:pPr>
      <w:r w:rsidDel="00000000" w:rsidR="00000000" w:rsidRPr="00000000">
        <w:rPr>
          <w:rFonts w:ascii="Century Gothic" w:cs="Century Gothic" w:eastAsia="Century Gothic" w:hAnsi="Century Gothic"/>
          <w:b w:val="1"/>
          <w:color w:val="434343"/>
          <w:sz w:val="32"/>
          <w:szCs w:val="32"/>
          <w:rtl w:val="0"/>
        </w:rPr>
        <w:t xml:space="preserve">Αποτελέσματα</w:t>
      </w:r>
    </w:p>
    <w:p w:rsidR="00000000" w:rsidDel="00000000" w:rsidP="00000000" w:rsidRDefault="00000000" w:rsidRPr="00000000" w14:paraId="00000012">
      <w:pPr>
        <w:pageBreakBefore w:val="0"/>
        <w:widowControl w:val="0"/>
        <w:numPr>
          <w:ilvl w:val="0"/>
          <w:numId w:val="1"/>
        </w:numPr>
        <w:spacing w:line="240" w:lineRule="auto"/>
        <w:ind w:left="720" w:hanging="36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Νούμερο ένα εφαρμογή στον τομεα που ειδικεύεται</w:t>
      </w:r>
    </w:p>
    <w:p w:rsidR="00000000" w:rsidDel="00000000" w:rsidP="00000000" w:rsidRDefault="00000000" w:rsidRPr="00000000" w14:paraId="00000013">
      <w:pPr>
        <w:pageBreakBefore w:val="0"/>
        <w:widowControl w:val="0"/>
        <w:numPr>
          <w:ilvl w:val="0"/>
          <w:numId w:val="1"/>
        </w:numPr>
        <w:spacing w:line="240" w:lineRule="auto"/>
        <w:ind w:left="720" w:hanging="360"/>
        <w:rPr>
          <w:rFonts w:ascii="Century Gothic" w:cs="Century Gothic" w:eastAsia="Century Gothic" w:hAnsi="Century Gothic"/>
          <w:color w:val="434343"/>
          <w:sz w:val="24"/>
          <w:szCs w:val="24"/>
        </w:rPr>
      </w:pPr>
      <w:r w:rsidDel="00000000" w:rsidR="00000000" w:rsidRPr="00000000">
        <w:rPr>
          <w:rFonts w:ascii="Century Gothic" w:cs="Century Gothic" w:eastAsia="Century Gothic" w:hAnsi="Century Gothic"/>
          <w:color w:val="434343"/>
          <w:sz w:val="24"/>
          <w:szCs w:val="24"/>
          <w:rtl w:val="0"/>
        </w:rPr>
        <w:t xml:space="preserve">490εκ. επισκέπτες κάθε μήνα</w:t>
      </w:r>
    </w:p>
    <w:p w:rsidR="00000000" w:rsidDel="00000000" w:rsidP="00000000" w:rsidRDefault="00000000" w:rsidRPr="00000000" w14:paraId="00000014">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Century Gothic" w:cs="Century Gothic" w:eastAsia="Century Gothic" w:hAnsi="Century Gothic"/>
          <w:color w:val="434343"/>
          <w:sz w:val="24"/>
          <w:szCs w:val="24"/>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Century Gothic" w:cs="Century Gothic" w:eastAsia="Century Gothic" w:hAnsi="Century Gothic"/>
          <w:b w:val="1"/>
          <w:sz w:val="36"/>
          <w:szCs w:val="36"/>
        </w:rPr>
      </w:pPr>
      <w:r w:rsidDel="00000000" w:rsidR="00000000" w:rsidRPr="00000000">
        <w:rPr>
          <w:rFonts w:ascii="Century Gothic" w:cs="Century Gothic" w:eastAsia="Century Gothic" w:hAnsi="Century Gothic"/>
          <w:b w:val="1"/>
          <w:sz w:val="36"/>
          <w:szCs w:val="36"/>
          <w:rtl w:val="0"/>
        </w:rPr>
        <w:t xml:space="preserve">Εισαγωγή</w:t>
      </w:r>
    </w:p>
    <w:p w:rsidR="00000000" w:rsidDel="00000000" w:rsidP="00000000" w:rsidRDefault="00000000" w:rsidRPr="00000000" w14:paraId="0000001E">
      <w:pPr>
        <w:pageBreakBefore w:val="0"/>
        <w:widowControl w:val="0"/>
        <w:spacing w:before="282.8"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Είναι η  μεγαλύτερη ταξιδιωτική πλατφόρμα στον κόσμο. Βοηθά 463 εκατομμύρια ταξιδιώτες κάθε μήνα να κάνουν το κάθε τους ταξίδι μοναδικό και αξέχαστο.</w:t>
      </w:r>
    </w:p>
    <w:p w:rsidR="00000000" w:rsidDel="00000000" w:rsidP="00000000" w:rsidRDefault="00000000" w:rsidRPr="00000000" w14:paraId="0000001F">
      <w:pPr>
        <w:pageBreakBefore w:val="0"/>
        <w:widowControl w:val="0"/>
        <w:spacing w:before="282.8"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Οι χρήστες απευθύνονται στο Tripadvisor για να συγκρίνουν χαμηλές τιμές σε ξενοδοχεία, πτήσεις και κρουαζιέρες, να κάνουν κράτηση σε δημοφιλείς περιηγήσεις και αξιοθέατα, καθώς επίσης και να κρατήσουν τραπέζια σε εστιατόρια.</w:t>
      </w:r>
    </w:p>
    <w:p w:rsidR="00000000" w:rsidDel="00000000" w:rsidP="00000000" w:rsidRDefault="00000000" w:rsidRPr="00000000" w14:paraId="00000020">
      <w:pPr>
        <w:pageBreakBefore w:val="0"/>
        <w:widowControl w:val="0"/>
        <w:spacing w:before="282.8"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Το Tripadvisor, ο απόλυτος σύντροφος για τα ταξίδια σας, είναι διαθέσιμο σε 49 αγορές και 28 γλώσσες.</w:t>
      </w:r>
    </w:p>
    <w:p w:rsidR="00000000" w:rsidDel="00000000" w:rsidP="00000000" w:rsidRDefault="00000000" w:rsidRPr="00000000" w14:paraId="00000021">
      <w:pPr>
        <w:pageBreakBefore w:val="0"/>
        <w:widowControl w:val="0"/>
        <w:spacing w:line="240" w:lineRule="auto"/>
        <w:rPr>
          <w:rFonts w:ascii="Century Gothic" w:cs="Century Gothic" w:eastAsia="Century Gothic" w:hAnsi="Century Gothic"/>
          <w:b w:val="1"/>
          <w:color w:val="434343"/>
        </w:rPr>
      </w:pPr>
      <w:r w:rsidDel="00000000" w:rsidR="00000000" w:rsidRPr="00000000">
        <w:rPr>
          <w:rtl w:val="0"/>
        </w:rPr>
      </w:r>
    </w:p>
    <w:p w:rsidR="00000000" w:rsidDel="00000000" w:rsidP="00000000" w:rsidRDefault="00000000" w:rsidRPr="00000000" w14:paraId="00000022">
      <w:pPr>
        <w:pageBreakBefore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Στόχοι</w:t>
      </w:r>
    </w:p>
    <w:p w:rsidR="00000000" w:rsidDel="00000000" w:rsidP="00000000" w:rsidRDefault="00000000" w:rsidRPr="00000000" w14:paraId="00000024">
      <w:pPr>
        <w:pageBreakBefore w:val="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Τ</w:t>
      </w:r>
      <w:r w:rsidDel="00000000" w:rsidR="00000000" w:rsidRPr="00000000">
        <w:rPr>
          <w:rFonts w:ascii="Century Gothic" w:cs="Century Gothic" w:eastAsia="Century Gothic" w:hAnsi="Century Gothic"/>
          <w:color w:val="434343"/>
          <w:rtl w:val="0"/>
        </w:rPr>
        <w:t xml:space="preserve">ο </w:t>
      </w:r>
      <w:r w:rsidDel="00000000" w:rsidR="00000000" w:rsidRPr="00000000">
        <w:rPr>
          <w:rFonts w:ascii="Century Gothic" w:cs="Century Gothic" w:eastAsia="Century Gothic" w:hAnsi="Century Gothic"/>
          <w:b w:val="1"/>
          <w:color w:val="434343"/>
          <w:rtl w:val="0"/>
        </w:rPr>
        <w:t xml:space="preserve">Tripadvisor</w:t>
      </w:r>
      <w:r w:rsidDel="00000000" w:rsidR="00000000" w:rsidRPr="00000000">
        <w:rPr>
          <w:rFonts w:ascii="Century Gothic" w:cs="Century Gothic" w:eastAsia="Century Gothic" w:hAnsi="Century Gothic"/>
          <w:color w:val="434343"/>
          <w:rtl w:val="0"/>
        </w:rPr>
        <w:t xml:space="preserve"> είναι γνωστό για συμβουλές, μέρη για επίσκεψη και κριτικές για εστιατόρια. Μια ολόκληρη κοινότητα βρίσκεται πίσω από την εφαρμογή και  είναι γνωστή σε όλο τον κόσμο!</w:t>
      </w:r>
    </w:p>
    <w:p w:rsidR="00000000" w:rsidDel="00000000" w:rsidP="00000000" w:rsidRDefault="00000000" w:rsidRPr="00000000" w14:paraId="00000026">
      <w:pPr>
        <w:pageBreakBefore w:val="0"/>
        <w:widowControl w:val="0"/>
        <w:spacing w:before="282.8"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Η εφαρμογή της εταιρείας επιτρέπει στους χρήστες να βρουν ενδιαφέρουσες δραστηριότητες ενώ ταξιδεύουν, με βάση τις κριτικές άλλων χρηστών. Οι χρήστες μπορούν να βρουν μέρη ανάλογα με την οικονομική τους υπόσταση και τις προτιμήσεις τους.</w:t>
      </w:r>
    </w:p>
    <w:p w:rsidR="00000000" w:rsidDel="00000000" w:rsidP="00000000" w:rsidRDefault="00000000" w:rsidRPr="00000000" w14:paraId="00000027">
      <w:pPr>
        <w:pageBreakBefore w:val="0"/>
        <w:widowControl w:val="0"/>
        <w:spacing w:before="282.8"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Σε αντίθεση, εταιρείες όπως SkyScanner ,Kayak &amp; booking ειδικεύονται είτε σε αναζήτηση αεροπορικών είτε ξενοδοχείων!</w:t>
      </w:r>
    </w:p>
    <w:p w:rsidR="00000000" w:rsidDel="00000000" w:rsidP="00000000" w:rsidRDefault="00000000" w:rsidRPr="00000000" w14:paraId="00000028">
      <w:pPr>
        <w:pageBreakBefore w:val="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29">
      <w:pPr>
        <w:pageBreakBefore w:val="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Μάλιστα ,πρόσφατα,διαπιστώθηκε πώς επηρεάζει 433εκ. ταξίδια των χρόνο!</w:t>
      </w:r>
    </w:p>
    <w:p w:rsidR="00000000" w:rsidDel="00000000" w:rsidP="00000000" w:rsidRDefault="00000000" w:rsidRPr="00000000" w14:paraId="0000002A">
      <w:pPr>
        <w:pageBreakBefore w:val="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Προσέγγιση</w:t>
      </w:r>
    </w:p>
    <w:p w:rsidR="00000000" w:rsidDel="00000000" w:rsidP="00000000" w:rsidRDefault="00000000" w:rsidRPr="00000000" w14:paraId="0000002C">
      <w:pPr>
        <w:pageBreakBefore w:val="0"/>
        <w:widowControl w:val="0"/>
        <w:spacing w:line="240" w:lineRule="auto"/>
        <w:ind w:left="0" w:firstLine="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2D">
      <w:pPr>
        <w:pageBreakBefore w:val="0"/>
        <w:widowControl w:val="0"/>
        <w:spacing w:line="240" w:lineRule="auto"/>
        <w:ind w:left="0" w:firstLine="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Το πρόγραμμα συνεργατών του TripAdvisor δεν λειτουργεί όπως τα παραδοσιακά προγράμματα θυγατρικών που πληρώνετε κάποια προμήθεια για την πώληση προϊόντων ή υπηρεσιών. Λειτουργεί διαφορετικά.</w:t>
      </w:r>
    </w:p>
    <w:p w:rsidR="00000000" w:rsidDel="00000000" w:rsidP="00000000" w:rsidRDefault="00000000" w:rsidRPr="00000000" w14:paraId="0000002E">
      <w:pPr>
        <w:pageBreakBefore w:val="0"/>
        <w:widowControl w:val="0"/>
        <w:spacing w:before="282.8" w:line="240" w:lineRule="auto"/>
        <w:ind w:left="0" w:firstLine="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Πληρώνεστε ένα αξιοπρεπές μερίδιο των εσόδων που δημιουργούνται από τους χρήστες που αποστέλλονται, κάνοντας κλικ σε διαφορετικούς συνδέσμους εμπορίου που είναι διαθέσιμοι στον ιστότοπο του TripAdvisor.</w:t>
      </w:r>
    </w:p>
    <w:p w:rsidR="00000000" w:rsidDel="00000000" w:rsidP="00000000" w:rsidRDefault="00000000" w:rsidRPr="00000000" w14:paraId="0000002F">
      <w:pPr>
        <w:pageBreakBefore w:val="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30">
      <w:pPr>
        <w:pageBreakBefore w:val="0"/>
        <w:rPr>
          <w:rFonts w:ascii="Century Gothic" w:cs="Century Gothic" w:eastAsia="Century Gothic" w:hAnsi="Century Gothic"/>
          <w:color w:val="434343"/>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Αποτελέσματα</w:t>
      </w:r>
    </w:p>
    <w:p w:rsidR="00000000" w:rsidDel="00000000" w:rsidP="00000000" w:rsidRDefault="00000000" w:rsidRPr="00000000" w14:paraId="00000032">
      <w:pPr>
        <w:pageBreakBefore w:val="0"/>
        <w:widowControl w:val="0"/>
        <w:spacing w:line="240" w:lineRule="auto"/>
        <w:rPr>
          <w:rFonts w:ascii="Century Gothic" w:cs="Century Gothic" w:eastAsia="Century Gothic" w:hAnsi="Century Gothic"/>
          <w:b w:val="1"/>
          <w:color w:val="434343"/>
          <w:sz w:val="32"/>
          <w:szCs w:val="32"/>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Οι ταξιδιωτικές κρατήσεις στρέφονται στο διαδίκτυο και στο smartphone κατ’ επέκταση. </w:t>
      </w:r>
    </w:p>
    <w:p w:rsidR="00000000" w:rsidDel="00000000" w:rsidP="00000000" w:rsidRDefault="00000000" w:rsidRPr="00000000" w14:paraId="00000034">
      <w:pPr>
        <w:pageBreakBefore w:val="0"/>
        <w:widowControl w:val="0"/>
        <w:spacing w:before="282.8" w:line="240" w:lineRule="auto"/>
        <w:ind w:left="0" w:firstLine="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Το περιεχόμενο και η κοινότητα του TripAdvisor ενισχύουν την αφοσίωση στην επωνυμία και έχουν σημαντική επιρροή στο ταξιδιωτικό εμπόριο.</w:t>
      </w:r>
    </w:p>
    <w:p w:rsidR="00000000" w:rsidDel="00000000" w:rsidP="00000000" w:rsidRDefault="00000000" w:rsidRPr="00000000" w14:paraId="00000035">
      <w:pPr>
        <w:pageBreakBefore w:val="0"/>
        <w:widowControl w:val="0"/>
        <w:spacing w:before="282.8" w:line="240" w:lineRule="auto"/>
        <w:ind w:left="0" w:firstLine="0"/>
        <w:rPr>
          <w:rFonts w:ascii="Century Gothic" w:cs="Century Gothic" w:eastAsia="Century Gothic" w:hAnsi="Century Gothic"/>
          <w:color w:val="434343"/>
        </w:rPr>
      </w:pPr>
      <w:r w:rsidDel="00000000" w:rsidR="00000000" w:rsidRPr="00000000">
        <w:rPr>
          <w:rFonts w:ascii="Century Gothic" w:cs="Century Gothic" w:eastAsia="Century Gothic" w:hAnsi="Century Gothic"/>
          <w:color w:val="434343"/>
          <w:rtl w:val="0"/>
        </w:rPr>
        <w:t xml:space="preserve">Δημιουργία  μιας πιο ελκυστικής εμπειρίας από άκρο σε άκρο χρήστη τοποθετείται καλά για μακροπρόθεσμη κερδοφόρα ανάπτυξη.</w:t>
      </w:r>
    </w:p>
    <w:p w:rsidR="00000000" w:rsidDel="00000000" w:rsidP="00000000" w:rsidRDefault="00000000" w:rsidRPr="00000000" w14:paraId="00000036">
      <w:pPr>
        <w:pageBreakBefore w:val="0"/>
        <w:widowControl w:val="0"/>
        <w:spacing w:before="282.8" w:line="240" w:lineRule="auto"/>
        <w:ind w:left="0" w:firstLine="0"/>
        <w:rPr>
          <w:rFonts w:ascii="Century Gothic" w:cs="Century Gothic" w:eastAsia="Century Gothic" w:hAnsi="Century Gothic"/>
          <w:b w:val="1"/>
          <w:color w:val="434343"/>
          <w:sz w:val="32"/>
          <w:szCs w:val="32"/>
        </w:rPr>
      </w:pPr>
      <w:r w:rsidDel="00000000" w:rsidR="00000000" w:rsidRPr="00000000">
        <w:rPr>
          <w:rFonts w:ascii="Century Gothic" w:cs="Century Gothic" w:eastAsia="Century Gothic" w:hAnsi="Century Gothic"/>
          <w:color w:val="434343"/>
          <w:rtl w:val="0"/>
        </w:rPr>
        <w:t xml:space="preserve">Ετήσια έσοδα: 1.24b το 2014 σε 1.6b το 2018 </w:t>
      </w:r>
      <w:r w:rsidDel="00000000" w:rsidR="00000000" w:rsidRPr="00000000">
        <w:rPr>
          <w:rFonts w:ascii="Century Gothic" w:cs="Century Gothic" w:eastAsia="Century Gothic" w:hAnsi="Century Gothic"/>
          <w:b w:val="1"/>
          <w:color w:val="434343"/>
          <w:sz w:val="32"/>
          <w:szCs w:val="32"/>
        </w:rPr>
        <w:drawing>
          <wp:inline distB="114300" distT="114300" distL="114300" distR="114300">
            <wp:extent cx="3435058" cy="19288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5058"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Βιβλιογραφία</w:t>
      </w:r>
    </w:p>
    <w:p w:rsidR="00000000" w:rsidDel="00000000" w:rsidP="00000000" w:rsidRDefault="00000000" w:rsidRPr="00000000" w14:paraId="00000038">
      <w:pPr>
        <w:pageBreakBefore w:val="0"/>
        <w:widowControl w:val="0"/>
        <w:spacing w:line="240" w:lineRule="auto"/>
        <w:ind w:left="0" w:firstLine="0"/>
        <w:rPr>
          <w:rFonts w:ascii="Century Gothic" w:cs="Century Gothic" w:eastAsia="Century Gothic" w:hAnsi="Century Gothic"/>
          <w:color w:val="434343"/>
          <w:sz w:val="20"/>
          <w:szCs w:val="20"/>
        </w:rPr>
      </w:pPr>
      <w:r w:rsidDel="00000000" w:rsidR="00000000" w:rsidRPr="00000000">
        <w:rPr>
          <w:rtl w:val="0"/>
        </w:rPr>
      </w:r>
    </w:p>
    <w:p w:rsidR="00000000" w:rsidDel="00000000" w:rsidP="00000000" w:rsidRDefault="00000000" w:rsidRPr="00000000" w14:paraId="00000039">
      <w:pPr>
        <w:pageBreakBefore w:val="0"/>
        <w:widowControl w:val="0"/>
        <w:numPr>
          <w:ilvl w:val="0"/>
          <w:numId w:val="5"/>
        </w:numPr>
        <w:spacing w:line="240" w:lineRule="auto"/>
        <w:ind w:left="680.3140000000001" w:hanging="420.236"/>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color w:val="434343"/>
          <w:sz w:val="20"/>
          <w:szCs w:val="20"/>
          <w:rtl w:val="0"/>
        </w:rPr>
        <w:t xml:space="preserve">https://transferwise.com/gb/blog/travel-affiliate-programs</w:t>
      </w:r>
    </w:p>
    <w:p w:rsidR="00000000" w:rsidDel="00000000" w:rsidP="00000000" w:rsidRDefault="00000000" w:rsidRPr="00000000" w14:paraId="0000003A">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9">
        <w:r w:rsidDel="00000000" w:rsidR="00000000" w:rsidRPr="00000000">
          <w:rPr>
            <w:rFonts w:ascii="Century Gothic" w:cs="Century Gothic" w:eastAsia="Century Gothic" w:hAnsi="Century Gothic"/>
            <w:color w:val="434343"/>
            <w:sz w:val="20"/>
            <w:szCs w:val="20"/>
            <w:u w:val="single"/>
            <w:rtl w:val="0"/>
          </w:rPr>
          <w:t xml:space="preserve">https://el.wikipedia.org/wiki/TripAdvisor</w:t>
        </w:r>
      </w:hyperlink>
      <w:r w:rsidDel="00000000" w:rsidR="00000000" w:rsidRPr="00000000">
        <w:rPr>
          <w:rtl w:val="0"/>
        </w:rPr>
      </w:r>
    </w:p>
    <w:p w:rsidR="00000000" w:rsidDel="00000000" w:rsidP="00000000" w:rsidRDefault="00000000" w:rsidRPr="00000000" w14:paraId="0000003B">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0">
        <w:r w:rsidDel="00000000" w:rsidR="00000000" w:rsidRPr="00000000">
          <w:rPr>
            <w:rFonts w:ascii="Century Gothic" w:cs="Century Gothic" w:eastAsia="Century Gothic" w:hAnsi="Century Gothic"/>
            <w:color w:val="434343"/>
            <w:sz w:val="20"/>
            <w:szCs w:val="20"/>
            <w:u w:val="single"/>
            <w:rtl w:val="0"/>
          </w:rPr>
          <w:t xml:space="preserve">https://tripadvisor.mediaroom.com/gr-about-us</w:t>
        </w:r>
      </w:hyperlink>
      <w:r w:rsidDel="00000000" w:rsidR="00000000" w:rsidRPr="00000000">
        <w:rPr>
          <w:rtl w:val="0"/>
        </w:rPr>
      </w:r>
    </w:p>
    <w:p w:rsidR="00000000" w:rsidDel="00000000" w:rsidP="00000000" w:rsidRDefault="00000000" w:rsidRPr="00000000" w14:paraId="0000003C">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1">
        <w:r w:rsidDel="00000000" w:rsidR="00000000" w:rsidRPr="00000000">
          <w:rPr>
            <w:rFonts w:ascii="Century Gothic" w:cs="Century Gothic" w:eastAsia="Century Gothic" w:hAnsi="Century Gothic"/>
            <w:color w:val="434343"/>
            <w:sz w:val="20"/>
            <w:szCs w:val="20"/>
            <w:u w:val="single"/>
            <w:rtl w:val="0"/>
          </w:rPr>
          <w:t xml:space="preserve">https://onemorecupof-coffee.com/tripadvisor-affiliate-program-review/</w:t>
        </w:r>
      </w:hyperlink>
      <w:r w:rsidDel="00000000" w:rsidR="00000000" w:rsidRPr="00000000">
        <w:rPr>
          <w:rtl w:val="0"/>
        </w:rPr>
      </w:r>
    </w:p>
    <w:p w:rsidR="00000000" w:rsidDel="00000000" w:rsidP="00000000" w:rsidRDefault="00000000" w:rsidRPr="00000000" w14:paraId="0000003D">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2">
        <w:r w:rsidDel="00000000" w:rsidR="00000000" w:rsidRPr="00000000">
          <w:rPr>
            <w:rFonts w:ascii="Century Gothic" w:cs="Century Gothic" w:eastAsia="Century Gothic" w:hAnsi="Century Gothic"/>
            <w:color w:val="434343"/>
            <w:sz w:val="20"/>
            <w:szCs w:val="20"/>
            <w:u w:val="single"/>
            <w:rtl w:val="0"/>
          </w:rPr>
          <w:t xml:space="preserve">https://medium.com/@mariondrgn/tripadvisor-a-usability-case-study-</w:t>
        </w:r>
      </w:hyperlink>
      <w:r w:rsidDel="00000000" w:rsidR="00000000" w:rsidRPr="00000000">
        <w:rPr>
          <w:rtl w:val="0"/>
        </w:rPr>
      </w:r>
    </w:p>
    <w:p w:rsidR="00000000" w:rsidDel="00000000" w:rsidP="00000000" w:rsidRDefault="00000000" w:rsidRPr="00000000" w14:paraId="0000003E">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3">
        <w:r w:rsidDel="00000000" w:rsidR="00000000" w:rsidRPr="00000000">
          <w:rPr>
            <w:rFonts w:ascii="Century Gothic" w:cs="Century Gothic" w:eastAsia="Century Gothic" w:hAnsi="Century Gothic"/>
            <w:color w:val="434343"/>
            <w:sz w:val="20"/>
            <w:szCs w:val="20"/>
            <w:u w:val="single"/>
            <w:rtl w:val="0"/>
          </w:rPr>
          <w:t xml:space="preserve">https://www.growvisits.com/how-affiliate-marketing-can-benefit-travel-and-tourism-businesses/e41d0ee366ac</w:t>
        </w:r>
      </w:hyperlink>
      <w:r w:rsidDel="00000000" w:rsidR="00000000" w:rsidRPr="00000000">
        <w:rPr>
          <w:rtl w:val="0"/>
        </w:rPr>
      </w:r>
    </w:p>
    <w:p w:rsidR="00000000" w:rsidDel="00000000" w:rsidP="00000000" w:rsidRDefault="00000000" w:rsidRPr="00000000" w14:paraId="0000003F">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4">
        <w:r w:rsidDel="00000000" w:rsidR="00000000" w:rsidRPr="00000000">
          <w:rPr>
            <w:rFonts w:ascii="Century Gothic" w:cs="Century Gothic" w:eastAsia="Century Gothic" w:hAnsi="Century Gothic"/>
            <w:color w:val="434343"/>
            <w:sz w:val="20"/>
            <w:szCs w:val="20"/>
            <w:u w:val="single"/>
            <w:rtl w:val="0"/>
          </w:rPr>
          <w:t xml:space="preserve">https://ir.tripadvisor.com/static-files/7f810a58-4748-4a48-9d5e-9f898dd8c2dc</w:t>
        </w:r>
      </w:hyperlink>
      <w:r w:rsidDel="00000000" w:rsidR="00000000" w:rsidRPr="00000000">
        <w:rPr>
          <w:rtl w:val="0"/>
        </w:rPr>
      </w:r>
    </w:p>
    <w:p w:rsidR="00000000" w:rsidDel="00000000" w:rsidP="00000000" w:rsidRDefault="00000000" w:rsidRPr="00000000" w14:paraId="00000040">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5">
        <w:r w:rsidDel="00000000" w:rsidR="00000000" w:rsidRPr="00000000">
          <w:rPr>
            <w:rFonts w:ascii="Century Gothic" w:cs="Century Gothic" w:eastAsia="Century Gothic" w:hAnsi="Century Gothic"/>
            <w:color w:val="434343"/>
            <w:sz w:val="20"/>
            <w:szCs w:val="20"/>
            <w:u w:val="single"/>
            <w:rtl w:val="0"/>
          </w:rPr>
          <w:t xml:space="preserve">https://ir.tripadvisor.com/static-files/126a0776-ed8e-426a-860a-462a3e8bae17</w:t>
        </w:r>
      </w:hyperlink>
      <w:r w:rsidDel="00000000" w:rsidR="00000000" w:rsidRPr="00000000">
        <w:rPr>
          <w:rtl w:val="0"/>
        </w:rPr>
      </w:r>
    </w:p>
    <w:p w:rsidR="00000000" w:rsidDel="00000000" w:rsidP="00000000" w:rsidRDefault="00000000" w:rsidRPr="00000000" w14:paraId="00000041">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hyperlink r:id="rId16">
        <w:r w:rsidDel="00000000" w:rsidR="00000000" w:rsidRPr="00000000">
          <w:rPr>
            <w:rFonts w:ascii="Century Gothic" w:cs="Century Gothic" w:eastAsia="Century Gothic" w:hAnsi="Century Gothic"/>
            <w:color w:val="434343"/>
            <w:sz w:val="20"/>
            <w:szCs w:val="20"/>
            <w:u w:val="single"/>
            <w:rtl w:val="0"/>
          </w:rPr>
          <w:t xml:space="preserve">https://www.statista.com/statistics/225435/tripadvisor-total-revenue/</w:t>
        </w:r>
      </w:hyperlink>
      <w:r w:rsidDel="00000000" w:rsidR="00000000" w:rsidRPr="00000000">
        <w:rPr>
          <w:rtl w:val="0"/>
        </w:rPr>
      </w:r>
    </w:p>
    <w:p w:rsidR="00000000" w:rsidDel="00000000" w:rsidP="00000000" w:rsidRDefault="00000000" w:rsidRPr="00000000" w14:paraId="00000042">
      <w:pPr>
        <w:pageBreakBefore w:val="0"/>
        <w:widowControl w:val="0"/>
        <w:numPr>
          <w:ilvl w:val="0"/>
          <w:numId w:val="5"/>
        </w:numPr>
        <w:spacing w:before="282.8" w:line="240" w:lineRule="auto"/>
        <w:ind w:left="680.3140000000001" w:hanging="420.236"/>
        <w:rPr>
          <w:rFonts w:ascii="Century Gothic" w:cs="Century Gothic" w:eastAsia="Century Gothic" w:hAnsi="Century Gothic"/>
          <w:color w:val="434343"/>
          <w:sz w:val="20"/>
          <w:szCs w:val="20"/>
        </w:rPr>
      </w:pPr>
      <w:r w:rsidDel="00000000" w:rsidR="00000000" w:rsidRPr="00000000">
        <w:rPr>
          <w:rFonts w:ascii="Century Gothic" w:cs="Century Gothic" w:eastAsia="Century Gothic" w:hAnsi="Century Gothic"/>
          <w:color w:val="434343"/>
          <w:sz w:val="20"/>
          <w:szCs w:val="20"/>
          <w:rtl w:val="0"/>
        </w:rPr>
        <w:t xml:space="preserve">https://expandedramblings.com/index.php/tripadvisor-statistics/</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onemorecupof-coffee.com/tripadvisor-affiliate-program-review/" TargetMode="External"/><Relationship Id="rId10" Type="http://schemas.openxmlformats.org/officeDocument/2006/relationships/hyperlink" Target="https://tripadvisor.mediaroom.com/gr-about-us" TargetMode="External"/><Relationship Id="rId13" Type="http://schemas.openxmlformats.org/officeDocument/2006/relationships/hyperlink" Target="https://www.growvisits.com/how-affiliate-marketing-can-benefit-travel-and-tourism-businesses/e41d0ee366ac" TargetMode="External"/><Relationship Id="rId12" Type="http://schemas.openxmlformats.org/officeDocument/2006/relationships/hyperlink" Target="https://medium.com/@mariondrgn/tripadvisor-a-usability-case-stu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wikipedia.org/wiki/TripAdvisor" TargetMode="External"/><Relationship Id="rId15" Type="http://schemas.openxmlformats.org/officeDocument/2006/relationships/hyperlink" Target="https://ir.tripadvisor.com/static-files/126a0776-ed8e-426a-860a-462a3e8bae17" TargetMode="External"/><Relationship Id="rId14" Type="http://schemas.openxmlformats.org/officeDocument/2006/relationships/hyperlink" Target="https://ir.tripadvisor.com/static-files/7f810a58-4748-4a48-9d5e-9f898dd8c2dc" TargetMode="External"/><Relationship Id="rId16" Type="http://schemas.openxmlformats.org/officeDocument/2006/relationships/hyperlink" Target="https://www.statista.com/statistics/225435/tripadvisor-total-reven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ripadvisor.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