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2AC" w:rsidRPr="00AD42AC" w:rsidRDefault="00AD42AC" w:rsidP="00AD42AC">
      <w:pPr>
        <w:spacing w:after="240" w:line="240" w:lineRule="auto"/>
        <w:rPr>
          <w:rFonts w:ascii="Times New Roman" w:eastAsia="Times New Roman" w:hAnsi="Times New Roman" w:cs="Times New Roman"/>
          <w:szCs w:val="24"/>
          <w:lang w:val="es-CO"/>
        </w:rPr>
      </w:pPr>
      <w:r w:rsidRPr="00AD42AC">
        <w:rPr>
          <w:rFonts w:ascii="Times New Roman" w:eastAsia="Times New Roman" w:hAnsi="Times New Roman" w:cs="Times New Roman"/>
          <w:szCs w:val="24"/>
          <w:lang w:val="es-CO"/>
        </w:rPr>
        <w:t>FORMULARIO F20_1A_CCC</w:t>
      </w:r>
      <w:r w:rsidRPr="00AD42AC">
        <w:rPr>
          <w:rFonts w:ascii="Times New Roman" w:eastAsia="Times New Roman" w:hAnsi="Times New Roman" w:cs="Times New Roman"/>
          <w:szCs w:val="24"/>
          <w:lang w:val="es-CO"/>
        </w:rPr>
        <w:br/>
        <w:t>FORMATO F20_1A_CCC ACCIONES DE CONTROL A LA CONTRATACIÓN DE SUJETOS CMB</w:t>
      </w:r>
      <w:r w:rsidRPr="00AD42AC">
        <w:rPr>
          <w:rFonts w:ascii="Times New Roman" w:eastAsia="Times New Roman" w:hAnsi="Times New Roman" w:cs="Times New Roman"/>
          <w:szCs w:val="24"/>
          <w:lang w:val="es-CO"/>
        </w:rPr>
        <w:br/>
      </w:r>
    </w:p>
    <w:p w:rsidR="00AD42AC" w:rsidRPr="00AD42AC" w:rsidRDefault="00AD42AC" w:rsidP="00AD42A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4"/>
        </w:rPr>
      </w:pPr>
      <w:r w:rsidRPr="00AD42AC">
        <w:rPr>
          <w:rFonts w:ascii="Times New Roman" w:eastAsia="Times New Roman" w:hAnsi="Times New Roman" w:cs="Times New Roman"/>
          <w:noProof/>
          <w:color w:val="0000FF"/>
          <w:szCs w:val="24"/>
        </w:rPr>
        <w:drawing>
          <wp:inline distT="0" distB="0" distL="0" distR="0">
            <wp:extent cx="571500" cy="142875"/>
            <wp:effectExtent l="0" t="0" r="0" b="9525"/>
            <wp:docPr id="16" name="Imagen 16" descr="http://siacontralorias.auditoria.gov.co/images/atras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iacontralorias.auditoria.gov.co/images/atras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AC" w:rsidRPr="00AD42AC" w:rsidRDefault="00AD42AC" w:rsidP="00AD42AC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AD42AC">
        <w:rPr>
          <w:rFonts w:ascii="Times New Roman" w:eastAsia="Times New Roman" w:hAnsi="Times New Roman" w:cs="Times New Roman"/>
          <w:szCs w:val="24"/>
          <w:lang w:val="es-CO"/>
        </w:rPr>
        <w:t>GENERALIDADES</w:t>
      </w:r>
      <w:r w:rsidRPr="00AD42AC">
        <w:rPr>
          <w:rFonts w:ascii="Times New Roman" w:eastAsia="Times New Roman" w:hAnsi="Times New Roman" w:cs="Times New Roman"/>
          <w:szCs w:val="24"/>
          <w:lang w:val="es-CO"/>
        </w:rPr>
        <w:br/>
      </w:r>
      <w:r w:rsidRPr="00AD42AC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9753600" cy="9525"/>
            <wp:effectExtent l="0" t="0" r="0" b="9525"/>
            <wp:docPr id="15" name="Imagen 15" descr="http://siacontralorias.auditoria.gov.co/common/PuntoGrisCla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iacontralorias.auditoria.gov.co/common/PuntoGrisClar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2AC">
        <w:rPr>
          <w:rFonts w:ascii="Times New Roman" w:eastAsia="Times New Roman" w:hAnsi="Times New Roman" w:cs="Times New Roman"/>
          <w:szCs w:val="24"/>
          <w:lang w:val="es-CO"/>
        </w:rPr>
        <w:br/>
      </w:r>
      <w:r w:rsidRPr="00AD42AC">
        <w:rPr>
          <w:rFonts w:ascii="Times New Roman" w:eastAsia="Times New Roman" w:hAnsi="Times New Roman" w:cs="Times New Roman"/>
          <w:szCs w:val="24"/>
          <w:lang w:val="es-CO"/>
        </w:rPr>
        <w:br/>
        <w:t>En este formulario se debe relacionar los contratos celebrados durante el período reportado de conformidad</w:t>
      </w:r>
      <w:r w:rsidRPr="00AD42AC">
        <w:rPr>
          <w:rFonts w:ascii="Times New Roman" w:eastAsia="Times New Roman" w:hAnsi="Times New Roman" w:cs="Times New Roman"/>
          <w:szCs w:val="24"/>
          <w:lang w:val="es-CO"/>
        </w:rPr>
        <w:br/>
      </w:r>
      <w:r w:rsidRPr="00AD42AC">
        <w:rPr>
          <w:rFonts w:ascii="Times New Roman" w:eastAsia="Times New Roman" w:hAnsi="Times New Roman" w:cs="Times New Roman"/>
          <w:szCs w:val="24"/>
          <w:lang w:val="es-CO"/>
        </w:rPr>
        <w:br/>
        <w:t xml:space="preserve"># de </w:t>
      </w:r>
      <w:proofErr w:type="spellStart"/>
      <w:r w:rsidRPr="00AD42AC">
        <w:rPr>
          <w:rFonts w:ascii="Times New Roman" w:eastAsia="Times New Roman" w:hAnsi="Times New Roman" w:cs="Times New Roman"/>
          <w:szCs w:val="24"/>
          <w:lang w:val="es-CO"/>
        </w:rPr>
        <w:t>Cols</w:t>
      </w:r>
      <w:proofErr w:type="spellEnd"/>
      <w:r w:rsidRPr="00AD42AC">
        <w:rPr>
          <w:rFonts w:ascii="Times New Roman" w:eastAsia="Times New Roman" w:hAnsi="Times New Roman" w:cs="Times New Roman"/>
          <w:szCs w:val="24"/>
          <w:lang w:val="es-CO"/>
        </w:rPr>
        <w:t xml:space="preserve"> definidos para el formato . . . . . . . </w:t>
      </w:r>
      <w:r w:rsidRPr="00AD42AC">
        <w:rPr>
          <w:rFonts w:ascii="Times New Roman" w:eastAsia="Times New Roman" w:hAnsi="Times New Roman" w:cs="Times New Roman"/>
          <w:b/>
          <w:bCs/>
          <w:szCs w:val="24"/>
        </w:rPr>
        <w:t>67</w:t>
      </w:r>
      <w:r w:rsidRPr="00AD42AC">
        <w:rPr>
          <w:rFonts w:ascii="Times New Roman" w:eastAsia="Times New Roman" w:hAnsi="Times New Roman" w:cs="Times New Roman"/>
          <w:szCs w:val="24"/>
        </w:rPr>
        <w:br/>
        <w:t xml:space="preserve">Máxima cantidad de Filas permitidas . . . . . . . </w:t>
      </w:r>
      <w:r w:rsidRPr="00AD42AC">
        <w:rPr>
          <w:rFonts w:ascii="Times New Roman" w:eastAsia="Times New Roman" w:hAnsi="Times New Roman" w:cs="Times New Roman"/>
          <w:b/>
          <w:bCs/>
          <w:szCs w:val="24"/>
        </w:rPr>
        <w:t>10,000</w:t>
      </w:r>
      <w:r w:rsidRPr="00AD42AC">
        <w:rPr>
          <w:rFonts w:ascii="Times New Roman" w:eastAsia="Times New Roman" w:hAnsi="Times New Roman" w:cs="Times New Roman"/>
          <w:szCs w:val="24"/>
        </w:rPr>
        <w:br/>
        <w:t xml:space="preserve">Anexos Requeridos . . . . . . . . . . . . . . . . </w:t>
      </w:r>
      <w:r w:rsidRPr="00AD42AC">
        <w:rPr>
          <w:rFonts w:ascii="Times New Roman" w:eastAsia="Times New Roman" w:hAnsi="Times New Roman" w:cs="Times New Roman"/>
          <w:b/>
          <w:bCs/>
          <w:szCs w:val="24"/>
        </w:rPr>
        <w:t>0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AD42AC" w:rsidRPr="00AD42AC" w:rsidTr="00AD42AC">
        <w:trPr>
          <w:tblCellSpacing w:w="0" w:type="dxa"/>
        </w:trPr>
        <w:tc>
          <w:tcPr>
            <w:tcW w:w="0" w:type="auto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Haga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click</w:t>
            </w:r>
            <w:proofErr w:type="spellEnd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 para descargar el manual guía que desee.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DDDDDD"/>
                <w:left w:val="outset" w:sz="6" w:space="0" w:color="DDDDDD"/>
                <w:bottom w:val="outset" w:sz="6" w:space="0" w:color="DDDDDD"/>
                <w:right w:val="outset" w:sz="6" w:space="0" w:color="DDDDDD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732"/>
            </w:tblGrid>
            <w:tr w:rsidR="00AD42AC" w:rsidRPr="00AD42A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DDDDD"/>
                    <w:left w:val="outset" w:sz="6" w:space="0" w:color="DDDDDD"/>
                    <w:bottom w:val="outset" w:sz="6" w:space="0" w:color="DDDDDD"/>
                    <w:right w:val="outset" w:sz="6" w:space="0" w:color="DDDDDD"/>
                  </w:tcBorders>
                  <w:vAlign w:val="center"/>
                  <w:hideMark/>
                </w:tcPr>
                <w:p w:rsidR="00AD42AC" w:rsidRPr="00AD42AC" w:rsidRDefault="00AD42AC" w:rsidP="00AD42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AD42AC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NINGÚN MANUAL GUÍA INCORPORADO</w:t>
                  </w:r>
                </w:p>
              </w:tc>
            </w:tr>
          </w:tbl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AD42AC" w:rsidRPr="00AD42AC" w:rsidRDefault="00AD42AC" w:rsidP="00AD42AC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4"/>
        <w:gridCol w:w="967"/>
        <w:gridCol w:w="1192"/>
        <w:gridCol w:w="5029"/>
      </w:tblGrid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DESCRIPCION DE LA COLUMNA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COLUMNA</w:t>
            </w:r>
            <w:r w:rsidRPr="00AD42AC">
              <w:rPr>
                <w:rFonts w:ascii="Times New Roman" w:eastAsia="Times New Roman" w:hAnsi="Times New Roman" w:cs="Times New Roman"/>
                <w:szCs w:val="24"/>
              </w:rPr>
              <w:br/>
              <w:t>HOJA DE CALCULO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CSV</w:t>
            </w:r>
            <w:r w:rsidRPr="00AD42AC">
              <w:rPr>
                <w:rFonts w:ascii="Times New Roman" w:eastAsia="Times New Roman" w:hAnsi="Times New Roman" w:cs="Times New Roman"/>
                <w:szCs w:val="24"/>
              </w:rPr>
              <w:br/>
              <w:t>CAMPO PARA RENDICION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CSV</w:t>
            </w:r>
            <w:r w:rsidRPr="00AD42AC">
              <w:rPr>
                <w:rFonts w:ascii="Times New Roman" w:eastAsia="Times New Roman" w:hAnsi="Times New Roman" w:cs="Times New Roman"/>
                <w:szCs w:val="24"/>
              </w:rPr>
              <w:br/>
              <w:t>VALORES DE CHEQUEO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1. (N)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Nit</w:t>
            </w:r>
            <w:proofErr w:type="spellEnd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 Sujeto Vigilados Sin Dígito De Verificación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2. (C) Nombre Del Sujeto Vigilado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3. (C) Direccion_ubicacion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4. (N) Presupuesto Del Sujeto Vigilado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5. (C) Número Del Contrato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6. (C) Regimen De Contratación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F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"LEY 80""CONVENIOS LEY 489""CONSTITUCIÓN POLITICA ART. 355""REGIMEN PRIVADO""OTRO"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7. (C) Origen Del Presupuesto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G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"NACIONAL""DEPARTAMENTAL""MUNICIPAL""RECURSOS PROPIOS"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8. (C) Fuente Del Recurso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"RECURSOS PROPIOS""SGP EDUCACION""SGP PROPOSITO GENERAL""SGP SALUD""OTRO""ND"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9. (C) Modalidad De Selección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I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"LICITACIÓN PÚBLICA""LICITACIÓN PÚBLICA""SELECCIÓN ABREVIADA""CONCURSO DE MÉRITOS""MÍNIMA CUANTÍA""DIRECTA""CONVOCATORÍA PÚBLICA""OTRA"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10. (C) Procedimiento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J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"SUBASTA INVERSA"" COMPRA POR CATALOGO""BOLSA DE PRODUCTOS""CONCURSO ABIERTO""CONCURSO CON PRECALIFICACIÓN""ND"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11. (C) Clase De Contrato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K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"MENOR CUANTÍA""DESIERTO LICITACIÓN""ENAJENACIÓN BIENES""SERVICIOS DE SALUD""PRODUCTOS DE ORIGEN Y DESTINACIÓN AGROPECUARIA""PROGRAMAS DE REINSERCION""BIENES Y SERVICIOS PARA LA DEFENSA Y SEGURIDAD""URGENCIA MANIFIESTA ""EMPRÉSTITOS ""CONTRATOS INTERADMINISTRATIVOS""CONTRATACIÓN DE BIENES Y SERVICIOS EN EL SECTOR DEFENSA Y DAS CON RESERVA""ACTIVIDADES CIENTÍFICAS Y TECNOLÓGICAS""ÚNICO OFERENTE""PRESTACIÓN DE SERVICIOS PROFESIONALES"" DE APOYO A LA GESTIÓN Y ARTÍSTICOS""ARRENDAMIENTO O ADQUISICIÓN DE INMUEBLES""CONVENIO INTERADMINISTRATIVO""CONVENIO DE ASOCIACIÓN CON PARTICULARES""CONTRATOS DE APOYO CON PARTICULARES""CÓDIGOS CIVIL Y COMERCIO""CONTRATOS DE OBRA ""CONSULTORÍA""SERVICIOS DE TRANSPORTE""SERVICIOS DE INTERMEDIACIÓN PARA PROVEER TALENTO HUMANO""SUMINISTROS""DESARROLLO DE PROYECTOS CULTURALES""CONCESIONES""CONTRATO DE FIDUCIA O ENCARGO FIDUCIARIO""EMPRESTITO DEUDA PÚBLICA""CORRETAJE O INTERMEDIACIÓN DE SEGUROS""COMPRAVENTA BIENES INMUEBLES"" ARRENDAMIENTO DE BIENES INMUEBLES""MANDATO ""CONTRATOS CON ORGANISMOS MULTILATERALES""PRESTACIÓN DE SERVICIOS""INTERVENTORÍA ""MANTENIMIENTO Y/O REPARACIÓN ""OBRA PÚBLICA""COMODATO""PRESTAMO O MUTUO""PÚBLICIDAD""DEPOSITOS""PRESTACION DE SERVICIOS DE SALUD""OTROS"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12. (C) Tipo De Gasto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"INVERSIÓN""FUNCIONAMIENTO""SERVICIO A LA DEUDA""OTROS""ND"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13. (C) Sector Al Que Corresponde El Gasto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M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"SALUD""EDUCACIÓN""INFRAESTUCTURA""MEDIO AMBIENTE""SOCIAL""AGROPECUARIO""DEFENSA""GESTION PUBLICA""SERVICIOS PÚBLICOS""MINAS Y ENERGIA""OTROS"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14. (C) Se Público En El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Secop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"SI""NO"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15. (C) Se Actualizó En El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Secop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"SI""NO"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16. (C) Objeto Del Contrato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17. (N) Valor Inicial Del Contrato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Q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18. (C) No Cdp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19. (F) Fecha Cdp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20. (C) Rubro Del Cdp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21. (D) Valor Cdp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U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(D) Numérico decimal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22. (C) No Rp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V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23. (F) Fecha Rp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W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24. (D) Valor Rp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X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(D) Numérico decimal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25. (C) Rubro Del Rp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26. (C) Poliza No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Z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27. (F) Fecha De La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Poliza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28. (C) Nombre De La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Aseguardora</w:t>
            </w:r>
            <w:proofErr w:type="spellEnd"/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AB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29. (N) Cédula /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Nit</w:t>
            </w:r>
            <w:proofErr w:type="spellEnd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 Del Contratista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30. (C) Nombre Del Contratista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31. (C) Apellidos Del Contratista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32. (C) Persona Natural O Jurídica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AF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"NATURAL""JURIDICA"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33. (F) Fecha De Suscripción Del Contrato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AG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34. (N) Cédula /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Nit</w:t>
            </w:r>
            <w:proofErr w:type="spellEnd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 Del Interventor O Supervisor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35. (C) Nombres Del Interventor O Supervisor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AI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36. (C) Apellidos Del Interventor O Supervisor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AJ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37. (C) Tipo De Vinculación Interventor O Supervisor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AK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"INTERNO""EXTERNO"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38. (C) Plazo De Ejecución Unidad De Ejecución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"DIAS""MESES""AÑOS""ND"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39. (N) Plazo De Ejecución Número De Unidades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AM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40. (C) Se Pactó Anticipo Al Contrato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"SI""NO"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41. (N) Valor De Los Anticipos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42. (C) Se Constituyo Fiducia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"SI""NO"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43. (C) Se Realizo Adicion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AQ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"SI""NO"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44. (N) Adiciones Realizadas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45. (D) Valor Total De Las Adiciones En Pesos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(D) Numérico decimal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46. (C) Se Realizo Prorroga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AT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"SI""NO"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47. (C) Prorrogas - Unidad De Ejecución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AU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"DÍAS""MESES""AÑOS""ND"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48. (N) Prorrogas - Número De Unidades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AV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49. (F) Fecha Inicio Del Contrato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AW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50. (F) Fecha Terminación Del Contrato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AX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51. (N) Pagos Efectuados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52. (N) Valor Pagos Efectuados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AZ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53. (F) Fecha De Suscripción Del Acta De Liquidación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54. (C) Acto Administrativo Urgencia Manifiesta Número Del Acto Que La Decreta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BB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55. (F) Acto Administrativo Urgencia Manifiesta Fecha Del Acto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BC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 xml:space="preserve">56. (N) Valor De Los Recursos </w:t>
            </w:r>
            <w:proofErr w:type="spellStart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Comprometdos</w:t>
            </w:r>
            <w:proofErr w:type="spellEnd"/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-clasificados Por Fuente Recursos Propios En Pesos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57. (N) Valor De Los Recursos Comprometidos-clasificados Por Fuente Regalías En Pesos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58. (N) Valor De Los Recursos Comprometidos-clasificados Por Fuentesgpen Pesos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BF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59. (N) Valor De Los Recursos Comprometdos-clasificados Por Fuentefnc - Colombia Humanitaria En Pesos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BG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60. (F) Fecha De Autorizacion De La Vigencia Futura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(F) Fecha AAAA/MM/DD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61. (N) Vigencias Futuras Autorizada Año Inicia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BI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62. (N) Vigencias Futuras Autorizada Año Final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BJ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63. (N) Monto Total De La Vigencia Futura Autorizada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BK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64. (N) Monto De La V.F Apropiado En La Vigencia Inicial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BL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65. (N) Monto De La Vigencia Futura Ejecutada En La Vigencia Que Se Reporta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BM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s-CO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  <w:lang w:val="es-CO"/>
              </w:rPr>
              <w:t>66. (N) Saldo Total De La Vigencias Futuras Por Comprometer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(N) Numérico cantidades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AD42AC" w:rsidRPr="00AD42AC" w:rsidTr="00AD42AC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67. (C) Observaciones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BO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(C) Caracter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42AC" w:rsidRPr="00AD42AC" w:rsidRDefault="00AD42AC" w:rsidP="00AD42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D42AC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2E7E9C" w:rsidRPr="004F408A" w:rsidRDefault="002E7E9C" w:rsidP="004F408A"/>
    <w:sectPr w:rsidR="002E7E9C" w:rsidRPr="004F4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617"/>
    <w:rsid w:val="00040910"/>
    <w:rsid w:val="00097CD2"/>
    <w:rsid w:val="000A3EA3"/>
    <w:rsid w:val="000A6B21"/>
    <w:rsid w:val="000C44D7"/>
    <w:rsid w:val="000C5026"/>
    <w:rsid w:val="000E7DE6"/>
    <w:rsid w:val="00164FD3"/>
    <w:rsid w:val="0021652A"/>
    <w:rsid w:val="00221043"/>
    <w:rsid w:val="00223FF9"/>
    <w:rsid w:val="002A22D1"/>
    <w:rsid w:val="002A25CA"/>
    <w:rsid w:val="002E7E9C"/>
    <w:rsid w:val="0031717F"/>
    <w:rsid w:val="003336AB"/>
    <w:rsid w:val="003A069A"/>
    <w:rsid w:val="003B70D6"/>
    <w:rsid w:val="00465CB3"/>
    <w:rsid w:val="004A262D"/>
    <w:rsid w:val="004A71DF"/>
    <w:rsid w:val="004D7E65"/>
    <w:rsid w:val="004F408A"/>
    <w:rsid w:val="00540147"/>
    <w:rsid w:val="005613B2"/>
    <w:rsid w:val="00582AF2"/>
    <w:rsid w:val="00584B11"/>
    <w:rsid w:val="005C3962"/>
    <w:rsid w:val="005D1CA0"/>
    <w:rsid w:val="0062412A"/>
    <w:rsid w:val="006410C5"/>
    <w:rsid w:val="006A6F48"/>
    <w:rsid w:val="006E77C3"/>
    <w:rsid w:val="007A108B"/>
    <w:rsid w:val="007C3FB9"/>
    <w:rsid w:val="007E45A6"/>
    <w:rsid w:val="00845889"/>
    <w:rsid w:val="009057AD"/>
    <w:rsid w:val="00913B4F"/>
    <w:rsid w:val="00925617"/>
    <w:rsid w:val="009914C4"/>
    <w:rsid w:val="00A75B1F"/>
    <w:rsid w:val="00A936EB"/>
    <w:rsid w:val="00AB398D"/>
    <w:rsid w:val="00AD42AC"/>
    <w:rsid w:val="00AE5619"/>
    <w:rsid w:val="00B356C5"/>
    <w:rsid w:val="00B4241D"/>
    <w:rsid w:val="00B53DE4"/>
    <w:rsid w:val="00B62ED3"/>
    <w:rsid w:val="00B9041D"/>
    <w:rsid w:val="00BD120E"/>
    <w:rsid w:val="00C1705E"/>
    <w:rsid w:val="00CC0B94"/>
    <w:rsid w:val="00D017A3"/>
    <w:rsid w:val="00D75081"/>
    <w:rsid w:val="00DB129B"/>
    <w:rsid w:val="00E24883"/>
    <w:rsid w:val="00E84C68"/>
    <w:rsid w:val="00EE5F6B"/>
    <w:rsid w:val="00F145C2"/>
    <w:rsid w:val="00F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AFCE9-C82F-4CAE-9D93-9645FF84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35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gif" /><Relationship Id="rId5" Type="http://schemas.openxmlformats.org/officeDocument/2006/relationships/image" Target="media/image1.gif" /><Relationship Id="rId4" Type="http://schemas.openxmlformats.org/officeDocument/2006/relationships/hyperlink" Target="javascript:%20window.location.href='?xnop=*&amp;xmd=AccessAccounts&amp;xf=320'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sindchacon@hotmail.com</dc:creator>
  <cp:keywords/>
  <dc:description/>
  <cp:lastModifiedBy>Katterinne Becerra</cp:lastModifiedBy>
  <cp:revision>2</cp:revision>
  <dcterms:created xsi:type="dcterms:W3CDTF">2021-08-18T20:29:00Z</dcterms:created>
  <dcterms:modified xsi:type="dcterms:W3CDTF">2021-08-18T20:29:00Z</dcterms:modified>
</cp:coreProperties>
</file>