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多目标进化聚类和此算法在患者分层上的应用</w:t>
      </w:r>
    </w:p>
    <w:p>
      <w:pPr>
        <w:rPr>
          <w:b/>
          <w:bCs/>
        </w:rPr>
      </w:pPr>
      <w:r>
        <w:rPr>
          <w:rFonts w:hint="eastAsia"/>
          <w:b/>
          <w:bCs/>
        </w:rPr>
        <w:t>摘要：</w:t>
      </w:r>
    </w:p>
    <w:p>
      <w:pPr>
        <w:ind w:firstLine="420"/>
      </w:pPr>
      <w:r>
        <w:rPr>
          <w:rFonts w:hint="eastAsia"/>
        </w:rPr>
        <w:t>患者分层在某些医疗上很有用。现有的一些算法在对处理这个问题上有一些局限性，比如：实验噪音，高维度和不可解释。现有的算法通常仅使用单目标来确定聚类质量。这样种单目标的函数不是很适合对于所有的数据集。</w:t>
      </w:r>
    </w:p>
    <w:p>
      <w:pPr>
        <w:ind w:firstLine="420"/>
      </w:pPr>
      <w:r>
        <w:rPr>
          <w:rFonts w:hint="eastAsia"/>
        </w:rPr>
        <w:t>在本文中，我们要使用一种新的框架叫做</w:t>
      </w:r>
      <w:r>
        <w:rPr>
          <w:rFonts w:hint="eastAsia"/>
          <w:highlight w:val="yellow"/>
        </w:rPr>
        <w:t>通过快速寻找密度峰的多目标聚类算法（</w:t>
      </w:r>
      <w:r>
        <w:rPr>
          <w:rStyle w:val="7"/>
        </w:rPr>
        <w:t>multiobjective clustering algorithm by fast</w:t>
      </w:r>
      <w:r>
        <w:rPr>
          <w:rFonts w:ascii="Times-Bold" w:hAnsi="Times-Bold"/>
          <w:b/>
          <w:bCs/>
          <w:color w:val="242021"/>
          <w:sz w:val="18"/>
          <w:szCs w:val="18"/>
        </w:rPr>
        <w:t xml:space="preserve"> </w:t>
      </w:r>
      <w:r>
        <w:rPr>
          <w:rStyle w:val="7"/>
        </w:rPr>
        <w:t>search and find of density peaks</w:t>
      </w:r>
      <w:r>
        <w:rPr>
          <w:rStyle w:val="7"/>
          <w:rFonts w:hint="eastAsia"/>
        </w:rPr>
        <w:t>）</w:t>
      </w:r>
      <w:r>
        <w:rPr>
          <w:rFonts w:hint="eastAsia"/>
        </w:rPr>
        <w:t>在这种框架中，候选的种群在多目标下得到演化选择特征，比情怯自动评估聚类密度（</w:t>
      </w:r>
      <w:r>
        <w:t>In the proposed framework, a parameter candidate population is evolved under multiple objectives</w:t>
      </w:r>
      <w:r>
        <w:rPr>
          <w:rFonts w:hint="eastAsia"/>
        </w:rPr>
        <w:t xml:space="preserve"> </w:t>
      </w:r>
      <w:r>
        <w:t>to select features and evaluate clustering densities automatically.</w:t>
      </w:r>
      <w:r>
        <w:rPr>
          <w:rFonts w:hint="eastAsia"/>
        </w:rPr>
        <w:t>）。</w:t>
      </w:r>
    </w:p>
    <w:p>
      <w:pPr>
        <w:ind w:firstLine="420"/>
      </w:pPr>
      <w:r>
        <w:rPr>
          <w:rFonts w:hint="eastAsia"/>
        </w:rPr>
        <w:t>五个聚类的</w:t>
      </w:r>
      <w:r>
        <w:rPr>
          <w:rFonts w:hint="eastAsia"/>
          <w:highlight w:val="yellow"/>
        </w:rPr>
        <w:t>评估标准</w:t>
      </w:r>
      <w:r>
        <w:rPr>
          <w:rFonts w:hint="eastAsia"/>
        </w:rPr>
        <w:t>是：紧实性（compactness），分离性（separation）</w:t>
      </w:r>
      <w:r>
        <w:t>Calinski–Harabaszindex,</w:t>
      </w:r>
      <w:r>
        <w:rPr>
          <w:rFonts w:hint="eastAsia"/>
        </w:rPr>
        <w:t>和</w:t>
      </w:r>
      <w:r>
        <w:t xml:space="preserve"> Davies–Bouldin index,</w:t>
      </w:r>
      <w:r>
        <w:rPr>
          <w:rFonts w:hint="eastAsia"/>
        </w:rPr>
        <w:t>和</w:t>
      </w:r>
      <w:r>
        <w:t xml:space="preserve"> Dunn index</w:t>
      </w:r>
      <w:r>
        <w:rPr>
          <w:rFonts w:hint="eastAsia"/>
        </w:rPr>
        <w:t>。这五个评估标准领导了多特征的进化聚类。</w:t>
      </w:r>
    </w:p>
    <w:p>
      <w:pPr>
        <w:ind w:firstLine="420"/>
      </w:pPr>
      <w:bookmarkStart w:id="0" w:name="OLE_LINK2"/>
      <w:r>
        <w:rPr>
          <w:rFonts w:hint="eastAsia"/>
          <w:highlight w:val="yellow"/>
        </w:rPr>
        <w:t>基于分解的多目标聚类算法</w:t>
      </w:r>
      <w:bookmarkEnd w:id="0"/>
      <w:r>
        <w:rPr>
          <w:rFonts w:hint="eastAsia"/>
        </w:rPr>
        <w:t>被用来同时优化五个目标函数。然后我们也和一些别的算法做了对比，事实证明，我们所提出的算法在结果和时间复杂度上都比别的算法好很多。</w:t>
      </w:r>
    </w:p>
    <w:p/>
    <w:p>
      <w:pPr>
        <w:rPr>
          <w:b/>
          <w:bCs/>
        </w:rPr>
      </w:pPr>
      <w:r>
        <w:rPr>
          <w:rFonts w:hint="eastAsia"/>
          <w:b/>
          <w:bCs/>
        </w:rPr>
        <w:t>介绍：</w:t>
      </w:r>
    </w:p>
    <w:p>
      <w:pPr>
        <w:rPr>
          <w:rFonts w:hint="eastAsia"/>
          <w:b/>
          <w:bCs/>
        </w:rPr>
      </w:pPr>
      <w:r>
        <w:rPr>
          <w:b/>
          <w:bCs/>
        </w:rPr>
        <w:tab/>
      </w:r>
      <w:r>
        <w:rPr>
          <w:rFonts w:hint="eastAsia"/>
          <w:b/>
          <w:bCs/>
        </w:rPr>
        <w:t>（第一段）</w:t>
      </w:r>
    </w:p>
    <w:p>
      <w:pPr>
        <w:ind w:firstLine="420"/>
      </w:pPr>
      <w:r>
        <w:rPr>
          <w:rFonts w:hint="eastAsia"/>
        </w:rPr>
        <w:t>患者分层是一个关键的改变对于现代医学在基因药物上面的发展。在过去几年里，新的基因测序技术已经使得我们能够大量的测出不同的分子集合。第一段就是讲的这个患者分层对于现代医学的意义</w:t>
      </w:r>
    </w:p>
    <w:p>
      <w:pPr>
        <w:ind w:firstLine="420"/>
        <w:rPr>
          <w:rFonts w:hint="eastAsia"/>
        </w:rPr>
      </w:pPr>
      <w:r>
        <w:rPr>
          <w:rFonts w:hint="eastAsia"/>
        </w:rPr>
        <w:t>（第二段）</w:t>
      </w:r>
    </w:p>
    <w:p>
      <w:pPr>
        <w:ind w:firstLine="420"/>
      </w:pPr>
      <w:r>
        <w:rPr>
          <w:rFonts w:hint="eastAsia"/>
        </w:rPr>
        <w:t>下面是一些过去的，关于患者分</w:t>
      </w:r>
      <w:bookmarkStart w:id="1" w:name="OLE_LINK1"/>
      <w:r>
        <w:rPr>
          <w:rFonts w:hint="eastAsia"/>
        </w:rPr>
        <w:t>层的</w:t>
      </w:r>
      <w:bookmarkEnd w:id="1"/>
      <w:r>
        <w:rPr>
          <w:rFonts w:hint="eastAsia"/>
        </w:rPr>
        <w:t>研究，有7个标出来了，先不看了</w:t>
      </w:r>
    </w:p>
    <w:p>
      <w:pPr>
        <w:ind w:firstLine="420"/>
      </w:pPr>
      <w:r>
        <w:rPr>
          <w:rFonts w:hint="eastAsia"/>
        </w:rPr>
        <w:t>以上的算法都将不同的特征平等对待，这就导致了他们在高维度分子数据上表现的不是很好。因此需要</w:t>
      </w:r>
    </w:p>
    <w:p>
      <w:pPr>
        <w:pStyle w:val="10"/>
        <w:numPr>
          <w:ilvl w:val="0"/>
          <w:numId w:val="1"/>
        </w:numPr>
        <w:ind w:firstLineChars="0"/>
      </w:pPr>
      <w:r>
        <w:rPr>
          <w:rFonts w:hint="eastAsia"/>
        </w:rPr>
        <w:t>将不同的特征分配一个不同的权重</w:t>
      </w:r>
    </w:p>
    <w:p>
      <w:pPr>
        <w:pStyle w:val="10"/>
        <w:numPr>
          <w:ilvl w:val="0"/>
          <w:numId w:val="1"/>
        </w:numPr>
        <w:ind w:firstLineChars="0"/>
      </w:pPr>
      <w:r>
        <w:rPr>
          <w:rFonts w:hint="eastAsia"/>
        </w:rPr>
        <w:t>使用多目标的聚类</w:t>
      </w:r>
    </w:p>
    <w:p>
      <w:pPr>
        <w:ind w:left="420"/>
      </w:pPr>
      <w:r>
        <w:rPr>
          <w:rFonts w:hint="eastAsia"/>
        </w:rPr>
        <w:t>（第三段）</w:t>
      </w:r>
    </w:p>
    <w:p>
      <w:pPr>
        <w:ind w:firstLine="420"/>
      </w:pPr>
      <w:r>
        <w:rPr>
          <w:rFonts w:hint="eastAsia"/>
        </w:rPr>
        <w:t>为了量化不同的特征的影响，距离权重经常被合并到特征中，很多传统的聚类算法已经结合了权重。比如有8个作者已经做过相关的工作。对他们的工作表示肯定，我们也要设计一个合适的距离权重用来减少实验噪音和冗余的数据，做出一个更反映真实的模型。</w:t>
      </w:r>
    </w:p>
    <w:p>
      <w:pPr>
        <w:ind w:firstLine="420"/>
      </w:pPr>
      <w:r>
        <w:rPr>
          <w:rFonts w:hint="eastAsia"/>
        </w:rPr>
        <w:t>（第四段）</w:t>
      </w:r>
    </w:p>
    <w:p>
      <w:pPr>
        <w:ind w:firstLine="420"/>
      </w:pPr>
      <w:r>
        <w:rPr>
          <w:rFonts w:hint="eastAsia"/>
        </w:rPr>
        <w:t>过去的很多论文都是单目标进化聚类算法，比如一堆</w:t>
      </w:r>
    </w:p>
    <w:p>
      <w:pPr>
        <w:ind w:firstLine="420"/>
      </w:pPr>
      <w:r>
        <w:rPr>
          <w:rFonts w:hint="eastAsia"/>
        </w:rPr>
        <w:t>（第五段）</w:t>
      </w:r>
    </w:p>
    <w:p>
      <w:pPr>
        <w:ind w:firstLine="420"/>
        <w:rPr>
          <w:rFonts w:ascii="Times-Roman" w:hAnsi="Times-Roman"/>
          <w:color w:val="242021"/>
          <w:sz w:val="20"/>
          <w:szCs w:val="20"/>
        </w:rPr>
      </w:pPr>
      <w:r>
        <w:rPr>
          <w:rFonts w:hint="eastAsia"/>
        </w:rPr>
        <w:t>最近一种新的算法被提了出来：</w:t>
      </w:r>
      <w:r>
        <w:rPr>
          <w:rFonts w:ascii="Times-Roman" w:hAnsi="Times-Roman"/>
          <w:color w:val="242021"/>
          <w:sz w:val="20"/>
          <w:szCs w:val="20"/>
        </w:rPr>
        <w:t xml:space="preserve">(CDPs) </w:t>
      </w:r>
      <w:r>
        <w:rPr>
          <w:rFonts w:hint="eastAsia" w:ascii="Times-Roman" w:hAnsi="Times-Roman"/>
          <w:color w:val="242021"/>
          <w:sz w:val="20"/>
          <w:szCs w:val="20"/>
        </w:rPr>
        <w:t>。聚类中心对与别的点密度更大，聚类中心距离别的距离中心的距离比别的非聚类中心距离别的聚类中心的距离大。这个算法已经被成功的用于分子数据聚类。但是这个算法在处理高维度的数据时候表现的不是太好。</w:t>
      </w:r>
    </w:p>
    <w:p>
      <w:pPr>
        <w:ind w:firstLine="420"/>
        <w:rPr>
          <w:rFonts w:ascii="Times-Roman" w:hAnsi="Times-Roman"/>
          <w:color w:val="242021"/>
          <w:sz w:val="20"/>
          <w:szCs w:val="20"/>
        </w:rPr>
      </w:pPr>
      <w:r>
        <w:rPr>
          <w:rFonts w:hint="eastAsia" w:ascii="Times-Roman" w:hAnsi="Times-Roman"/>
          <w:color w:val="242021"/>
          <w:sz w:val="20"/>
          <w:szCs w:val="20"/>
        </w:rPr>
        <w:t>CDP算法在一开始就计算了欧式距离，随着维度的增加，虽然样本点很不一样，但是他们所表现在欧式距离上没有太大的区别。</w:t>
      </w:r>
      <w:bookmarkStart w:id="2" w:name="OLE_LINK3"/>
      <w:r>
        <w:rPr>
          <w:rFonts w:hint="eastAsia" w:ascii="Times-Roman" w:hAnsi="Times-Roman"/>
          <w:color w:val="242021"/>
          <w:sz w:val="20"/>
          <w:szCs w:val="20"/>
        </w:rPr>
        <w:t>这将会</w:t>
      </w:r>
      <w:bookmarkEnd w:id="2"/>
      <w:r>
        <w:rPr>
          <w:rFonts w:hint="eastAsia" w:ascii="Times-Roman" w:hAnsi="Times-Roman"/>
          <w:color w:val="242021"/>
          <w:sz w:val="20"/>
          <w:szCs w:val="20"/>
        </w:rPr>
        <w:t>导致计算</w:t>
      </w:r>
      <w:r>
        <w:rPr>
          <w:rFonts w:ascii="RMTMI" w:hAnsi="RMTMI"/>
          <w:i/>
          <w:iCs/>
          <w:color w:val="242021"/>
          <w:sz w:val="20"/>
          <w:szCs w:val="20"/>
        </w:rPr>
        <w:t>ρ</w:t>
      </w:r>
      <w:r>
        <w:rPr>
          <w:rFonts w:ascii="Times-Italic" w:hAnsi="Times-Italic"/>
          <w:i/>
          <w:iCs/>
          <w:color w:val="242021"/>
          <w:sz w:val="16"/>
          <w:szCs w:val="16"/>
        </w:rPr>
        <w:t xml:space="preserve">i </w:t>
      </w:r>
      <w:r>
        <w:rPr>
          <w:rFonts w:hint="eastAsia" w:ascii="Times-Italic" w:hAnsi="Times-Italic"/>
          <w:i/>
          <w:iCs/>
          <w:color w:val="242021"/>
          <w:sz w:val="16"/>
          <w:szCs w:val="16"/>
        </w:rPr>
        <w:t xml:space="preserve">和 </w:t>
      </w:r>
      <w:r>
        <w:rPr>
          <w:rFonts w:ascii="RMTMI" w:hAnsi="RMTMI"/>
          <w:i/>
          <w:iCs/>
          <w:color w:val="242021"/>
          <w:sz w:val="20"/>
          <w:szCs w:val="20"/>
        </w:rPr>
        <w:t>δ</w:t>
      </w:r>
      <w:r>
        <w:rPr>
          <w:rFonts w:ascii="Times-Italic" w:hAnsi="Times-Italic"/>
          <w:i/>
          <w:iCs/>
          <w:color w:val="242021"/>
          <w:sz w:val="16"/>
          <w:szCs w:val="16"/>
        </w:rPr>
        <w:t xml:space="preserve">i </w:t>
      </w:r>
      <w:r>
        <w:rPr>
          <w:rFonts w:hint="eastAsia" w:ascii="Times-Roman" w:hAnsi="Times-Roman"/>
          <w:color w:val="242021"/>
          <w:sz w:val="20"/>
          <w:szCs w:val="20"/>
        </w:rPr>
        <w:t>的时候很难进行下去。</w:t>
      </w:r>
    </w:p>
    <w:p>
      <w:pPr>
        <w:ind w:firstLine="420"/>
        <w:rPr>
          <w:rFonts w:ascii="Times-Roman" w:hAnsi="Times-Roman"/>
          <w:color w:val="242021"/>
          <w:sz w:val="20"/>
          <w:szCs w:val="20"/>
        </w:rPr>
      </w:pPr>
      <w:r>
        <w:rPr>
          <w:rFonts w:hint="eastAsia" w:ascii="Times-Roman" w:hAnsi="Times-Roman"/>
          <w:color w:val="242021"/>
          <w:sz w:val="20"/>
          <w:szCs w:val="20"/>
        </w:rPr>
        <w:t>同时截断距离Dc的选择也应该是一个截断距离是一个启发式的距离，不应该固定他的大小，这个距离一边选择是：让所有的</w:t>
      </w:r>
      <w:r>
        <w:rPr>
          <w:rFonts w:ascii="Times-Roman" w:hAnsi="Times-Roman"/>
          <w:color w:val="242021"/>
          <w:sz w:val="20"/>
          <w:szCs w:val="20"/>
        </w:rPr>
        <w:t>Population中的1%~2%的点落在圈里面</w:t>
      </w:r>
    </w:p>
    <w:p>
      <w:pPr>
        <w:widowControl/>
        <w:jc w:val="left"/>
        <w:rPr>
          <w:rFonts w:ascii="宋体" w:hAnsi="宋体" w:eastAsia="宋体" w:cs="宋体"/>
          <w:kern w:val="0"/>
          <w:sz w:val="24"/>
          <w:szCs w:val="24"/>
        </w:rPr>
      </w:pPr>
      <w:r>
        <w:rPr>
          <w:rFonts w:hint="eastAsia" w:ascii="Times-Roman" w:hAnsi="Times-Roman"/>
          <w:color w:val="242021"/>
          <w:sz w:val="20"/>
          <w:szCs w:val="20"/>
        </w:rPr>
        <w:t>基于以上的分析我们设计了一个新的算法叫做</w:t>
      </w:r>
      <w:r>
        <w:rPr>
          <w:rFonts w:ascii="Times-Roman" w:hAnsi="Times-Roman"/>
          <w:color w:val="242021"/>
          <w:sz w:val="20"/>
          <w:szCs w:val="20"/>
        </w:rPr>
        <w:t xml:space="preserve">multiobjective CDPs (MOCDPs) for clustering patient stratification data. </w:t>
      </w:r>
      <w:r>
        <w:rPr>
          <w:rFonts w:hint="eastAsia" w:ascii="Times-Roman" w:hAnsi="Times-Roman"/>
          <w:color w:val="242021"/>
          <w:sz w:val="20"/>
          <w:szCs w:val="20"/>
        </w:rPr>
        <w:t>这个算法通过</w:t>
      </w:r>
      <w:r>
        <w:rPr>
          <w:rFonts w:hint="eastAsia" w:ascii="Times-Roman" w:hAnsi="Times-Roman"/>
          <w:color w:val="242021"/>
          <w:sz w:val="20"/>
          <w:szCs w:val="20"/>
          <w:highlight w:val="yellow"/>
        </w:rPr>
        <w:t>结合权重和启发式的截断距离解决了CDPs的缺点</w:t>
      </w:r>
      <w:r>
        <w:rPr>
          <w:rFonts w:hint="eastAsia" w:ascii="Times-Roman" w:hAnsi="Times-Roman"/>
          <w:color w:val="242021"/>
          <w:sz w:val="20"/>
          <w:szCs w:val="20"/>
        </w:rPr>
        <w:t>。</w:t>
      </w:r>
      <w:r>
        <w:rPr>
          <w:rFonts w:ascii="Arial" w:hAnsi="Arial" w:eastAsia="宋体" w:cs="Arial"/>
          <w:color w:val="2E3033"/>
          <w:kern w:val="0"/>
          <w:szCs w:val="21"/>
          <w:shd w:val="clear" w:color="auto" w:fill="FFFFFF"/>
        </w:rPr>
        <w:t>选取五个聚类有效性指标作为内在聚类的目标函数。</w:t>
      </w:r>
    </w:p>
    <w:p>
      <w:pPr>
        <w:widowControl/>
        <w:jc w:val="left"/>
        <w:rPr>
          <w:rFonts w:ascii="宋体" w:hAnsi="宋体" w:eastAsia="宋体" w:cs="宋体"/>
          <w:kern w:val="0"/>
          <w:sz w:val="24"/>
          <w:szCs w:val="24"/>
        </w:rPr>
      </w:pPr>
      <w:r>
        <w:rPr>
          <w:rFonts w:ascii="Arial" w:hAnsi="Arial" w:eastAsia="宋体" w:cs="Arial"/>
          <w:color w:val="2E3033"/>
          <w:kern w:val="0"/>
          <w:szCs w:val="21"/>
          <w:shd w:val="clear" w:color="auto" w:fill="FFFFFF"/>
        </w:rPr>
        <w:t>最后，给出了基于分解的多目标DE算法</w:t>
      </w:r>
    </w:p>
    <w:p>
      <w:pPr>
        <w:ind w:firstLine="420"/>
        <w:rPr>
          <w:rFonts w:ascii="Arial" w:hAnsi="Arial" w:eastAsia="宋体" w:cs="Arial"/>
          <w:color w:val="2E3033"/>
          <w:kern w:val="0"/>
          <w:szCs w:val="21"/>
          <w:shd w:val="clear" w:color="auto" w:fill="FFFFFF"/>
        </w:rPr>
      </w:pPr>
      <w:r>
        <w:rPr>
          <w:rFonts w:ascii="Arial" w:hAnsi="Arial" w:eastAsia="宋体" w:cs="Arial"/>
          <w:color w:val="2E3033"/>
          <w:kern w:val="0"/>
          <w:szCs w:val="21"/>
          <w:shd w:val="clear" w:color="auto" w:fill="FFFFFF"/>
        </w:rPr>
        <w:t>(MOEA/D-DE)同时优化这五个目标函数，以稳健的方式将患者分层为亚型。</w:t>
      </w:r>
    </w:p>
    <w:p>
      <w:pPr>
        <w:rPr>
          <w:rFonts w:ascii="Arial" w:hAnsi="Arial" w:eastAsia="宋体" w:cs="Arial"/>
          <w:color w:val="2E3033"/>
          <w:kern w:val="0"/>
          <w:szCs w:val="21"/>
          <w:shd w:val="clear" w:color="auto" w:fill="FFFFFF"/>
        </w:rPr>
      </w:pPr>
    </w:p>
    <w:p>
      <w:pPr>
        <w:rPr>
          <w:rFonts w:ascii="Arial" w:hAnsi="Arial" w:eastAsia="宋体" w:cs="Arial"/>
          <w:b/>
          <w:bCs/>
          <w:color w:val="2E3033"/>
          <w:kern w:val="0"/>
          <w:szCs w:val="21"/>
          <w:shd w:val="clear" w:color="auto" w:fill="FFFFFF"/>
        </w:rPr>
      </w:pPr>
      <w:r>
        <w:rPr>
          <w:rFonts w:hint="eastAsia" w:ascii="Arial" w:hAnsi="Arial" w:eastAsia="宋体" w:cs="Arial"/>
          <w:b/>
          <w:bCs/>
          <w:color w:val="2E3033"/>
          <w:kern w:val="0"/>
          <w:szCs w:val="21"/>
          <w:shd w:val="clear" w:color="auto" w:fill="FFFFFF"/>
        </w:rPr>
        <w:t>方法：</w:t>
      </w:r>
    </w:p>
    <w:p>
      <w:pPr>
        <w:pStyle w:val="10"/>
        <w:numPr>
          <w:ilvl w:val="0"/>
          <w:numId w:val="2"/>
        </w:numPr>
        <w:ind w:firstLineChars="0"/>
        <w:rPr>
          <w:rFonts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rPr>
        <w:t>CDPs</w:t>
      </w:r>
      <w:r>
        <w:rPr>
          <w:rFonts w:ascii="Arial" w:hAnsi="Arial" w:eastAsia="宋体" w:cs="Arial"/>
          <w:color w:val="2E3033"/>
          <w:kern w:val="0"/>
          <w:szCs w:val="21"/>
          <w:shd w:val="clear" w:color="auto" w:fill="FFFFFF"/>
        </w:rPr>
        <w:t xml:space="preserve"> </w:t>
      </w:r>
      <w:r>
        <w:rPr>
          <w:rFonts w:hint="eastAsia" w:ascii="Arial" w:hAnsi="Arial" w:eastAsia="宋体" w:cs="Arial"/>
          <w:color w:val="2E3033"/>
          <w:kern w:val="0"/>
          <w:szCs w:val="21"/>
          <w:shd w:val="clear" w:color="auto" w:fill="FFFFFF"/>
        </w:rPr>
        <w:t>介绍</w:t>
      </w:r>
      <w:r>
        <w:rPr>
          <w:rFonts w:hint="eastAsia" w:ascii="Arial" w:hAnsi="Arial" w:eastAsia="宋体" w:cs="Arial"/>
          <w:color w:val="2E3033"/>
          <w:kern w:val="0"/>
          <w:szCs w:val="21"/>
          <w:shd w:val="clear" w:color="auto" w:fill="FFFFFF"/>
          <w:lang w:eastAsia="zh-CN"/>
        </w:rPr>
        <w:t>（这是一个聚类方法）</w:t>
      </w:r>
    </w:p>
    <w:p>
      <w:pPr>
        <w:pStyle w:val="10"/>
        <w:numPr>
          <w:numId w:val="0"/>
        </w:numPr>
        <w:ind w:leftChars="0" w:firstLine="420" w:firstLineChars="0"/>
        <w:rPr>
          <w:rFonts w:hint="eastAsia" w:ascii="Arial" w:hAnsi="Arial" w:eastAsia="宋体" w:cs="Arial"/>
          <w:color w:val="2E3033"/>
          <w:kern w:val="0"/>
          <w:szCs w:val="21"/>
          <w:shd w:val="clear" w:color="auto" w:fill="FFFFFF"/>
          <w:lang w:eastAsia="zh-CN"/>
        </w:rPr>
      </w:pPr>
      <w:r>
        <w:rPr>
          <w:rFonts w:hint="eastAsia" w:ascii="Arial" w:hAnsi="Arial" w:eastAsia="宋体" w:cs="Arial"/>
          <w:color w:val="2E3033"/>
          <w:kern w:val="0"/>
          <w:szCs w:val="21"/>
          <w:shd w:val="clear" w:color="auto" w:fill="FFFFFF"/>
          <w:lang w:eastAsia="zh-CN"/>
        </w:rPr>
        <w:t>一个详细的博客：</w:t>
      </w:r>
    </w:p>
    <w:p>
      <w:pPr>
        <w:pStyle w:val="10"/>
        <w:numPr>
          <w:numId w:val="0"/>
        </w:numPr>
        <w:ind w:leftChars="0" w:firstLine="420" w:firstLineChars="0"/>
        <w:rPr>
          <w:rFonts w:hint="default" w:ascii="Arial" w:hAnsi="Arial" w:eastAsia="宋体" w:cs="Arial"/>
          <w:color w:val="2E3033"/>
          <w:kern w:val="0"/>
          <w:szCs w:val="21"/>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"https://blog.csdn.net/matrix_space/article/details/82748218" </w:instrText>
      </w:r>
      <w:r>
        <w:rPr>
          <w:rFonts w:ascii="宋体" w:hAnsi="宋体" w:eastAsia="宋体" w:cs="宋体"/>
          <w:sz w:val="24"/>
          <w:szCs w:val="24"/>
        </w:rPr>
        <w:fldChar w:fldCharType="separate"/>
      </w:r>
      <w:r>
        <w:rPr>
          <w:rStyle w:val="6"/>
          <w:rFonts w:ascii="宋体" w:hAnsi="宋体" w:eastAsia="宋体" w:cs="宋体"/>
          <w:sz w:val="24"/>
          <w:szCs w:val="24"/>
        </w:rPr>
        <w:t>https://blog.csdn.net/matrix_space/article/details/82748218</w:t>
      </w:r>
      <w:r>
        <w:rPr>
          <w:rFonts w:ascii="宋体" w:hAnsi="宋体" w:eastAsia="宋体" w:cs="宋体"/>
          <w:sz w:val="24"/>
          <w:szCs w:val="24"/>
        </w:rPr>
        <w:fldChar w:fldCharType="end"/>
      </w:r>
    </w:p>
    <w:p>
      <w:pPr>
        <w:pStyle w:val="10"/>
        <w:ind w:left="420" w:firstLine="60" w:firstLineChars="0"/>
        <w:rPr>
          <w:rFonts w:ascii="Arial" w:hAnsi="Arial" w:cs="Arial"/>
          <w:color w:val="2E3033"/>
          <w:szCs w:val="21"/>
          <w:shd w:val="clear" w:color="auto" w:fill="FFFFFF"/>
        </w:rPr>
      </w:pPr>
      <w:r>
        <w:rPr>
          <w:rFonts w:ascii="Arial" w:hAnsi="Arial" w:cs="Arial"/>
          <w:color w:val="2E3033"/>
          <w:szCs w:val="21"/>
          <w:shd w:val="clear" w:color="auto" w:fill="FFFFFF"/>
        </w:rPr>
        <w:t>CDPs[29]是一种根据元素相似性对其进行分类的新算法，该算法已于2014年成功应用并发表在《科学》杂志上。CDP基于两个假设</w:t>
      </w:r>
    </w:p>
    <w:p>
      <w:pPr>
        <w:pStyle w:val="10"/>
        <w:numPr>
          <w:ilvl w:val="0"/>
          <w:numId w:val="3"/>
        </w:numPr>
        <w:ind w:left="420" w:firstLine="479" w:firstLineChars="0"/>
        <w:rPr>
          <w:rFonts w:ascii="Arial" w:hAnsi="Arial" w:cs="Arial"/>
          <w:color w:val="2E3033"/>
          <w:szCs w:val="21"/>
          <w:shd w:val="clear" w:color="auto" w:fill="FFFFFF"/>
        </w:rPr>
      </w:pPr>
      <w:r>
        <w:rPr>
          <w:rFonts w:ascii="Arial" w:hAnsi="Arial" w:cs="Arial"/>
          <w:color w:val="2E3033"/>
          <w:szCs w:val="21"/>
          <w:shd w:val="clear" w:color="auto" w:fill="FFFFFF"/>
        </w:rPr>
        <w:t>集群中心是一个高度密集的数据区域</w:t>
      </w:r>
    </w:p>
    <w:p>
      <w:pPr>
        <w:pStyle w:val="10"/>
        <w:numPr>
          <w:ilvl w:val="0"/>
          <w:numId w:val="3"/>
        </w:numPr>
        <w:ind w:left="420" w:firstLine="479" w:firstLineChars="0"/>
        <w:rPr>
          <w:rFonts w:ascii="Arial" w:hAnsi="Arial" w:cs="Arial"/>
          <w:color w:val="2E3033"/>
          <w:szCs w:val="21"/>
          <w:shd w:val="clear" w:color="auto" w:fill="FFFFFF"/>
        </w:rPr>
      </w:pPr>
      <w:r>
        <w:rPr>
          <w:rFonts w:hint="eastAsia" w:ascii="Arial" w:hAnsi="Arial" w:cs="Arial"/>
          <w:color w:val="2E3033"/>
          <w:szCs w:val="21"/>
          <w:shd w:val="clear" w:color="auto" w:fill="FFFFFF"/>
          <w:lang w:eastAsia="zh-CN"/>
        </w:rPr>
        <w:t>集群中心</w:t>
      </w:r>
      <w:r>
        <w:rPr>
          <w:rFonts w:ascii="Arial" w:hAnsi="Arial" w:cs="Arial"/>
          <w:color w:val="2E3033"/>
          <w:szCs w:val="21"/>
          <w:shd w:val="clear" w:color="auto" w:fill="FFFFFF"/>
        </w:rPr>
        <w:t>与其他集群中心的距离相对较</w:t>
      </w:r>
      <w:r>
        <w:rPr>
          <w:rFonts w:hint="eastAsia" w:ascii="Arial" w:hAnsi="Arial" w:cs="Arial"/>
          <w:color w:val="2E3033"/>
          <w:szCs w:val="21"/>
          <w:shd w:val="clear" w:color="auto" w:fill="FFFFFF"/>
          <w:lang w:eastAsia="zh-CN"/>
        </w:rPr>
        <w:t>远</w:t>
      </w:r>
      <w:r>
        <w:rPr>
          <w:rFonts w:ascii="Arial" w:hAnsi="Arial" w:cs="Arial"/>
          <w:color w:val="2E3033"/>
          <w:szCs w:val="21"/>
          <w:shd w:val="clear" w:color="auto" w:fill="FFFFFF"/>
        </w:rPr>
        <w:t>。</w:t>
      </w:r>
    </w:p>
    <w:p>
      <w:pPr>
        <w:pStyle w:val="10"/>
        <w:numPr>
          <w:numId w:val="0"/>
        </w:numPr>
        <w:ind w:firstLine="420" w:firstLineChars="0"/>
        <w:rPr>
          <w:rFonts w:ascii="宋体" w:hAnsi="宋体" w:eastAsia="宋体" w:cs="宋体"/>
          <w:kern w:val="0"/>
          <w:sz w:val="24"/>
          <w:szCs w:val="24"/>
        </w:rPr>
      </w:pPr>
      <w:r>
        <w:rPr>
          <w:rFonts w:hint="eastAsia" w:ascii="Arial" w:hAnsi="Arial" w:cs="Arial"/>
          <w:color w:val="2E3033"/>
          <w:szCs w:val="21"/>
          <w:shd w:val="clear" w:color="auto" w:fill="FFFFFF"/>
          <w:lang w:eastAsia="zh-CN"/>
        </w:rPr>
        <w:t>每个数据点的</w:t>
      </w:r>
      <w:r>
        <w:rPr>
          <w:rFonts w:ascii="Arial" w:hAnsi="Arial" w:cs="Arial"/>
          <w:color w:val="2E3033"/>
          <w:szCs w:val="21"/>
          <w:shd w:val="clear" w:color="auto" w:fill="FFFFFF"/>
        </w:rPr>
        <w:t>ρi密度和距离δi</w:t>
      </w:r>
      <w:r>
        <w:rPr>
          <w:rFonts w:hint="eastAsia" w:ascii="Arial" w:hAnsi="Arial" w:cs="Arial"/>
          <w:color w:val="2E3033"/>
          <w:szCs w:val="21"/>
          <w:shd w:val="clear" w:color="auto" w:fill="FFFFFF"/>
          <w:lang w:eastAsia="zh-CN"/>
        </w:rPr>
        <w:t>计算公式如下：</w:t>
      </w:r>
    </w:p>
    <w:p>
      <w:pPr>
        <w:pStyle w:val="10"/>
        <w:numPr>
          <w:ilvl w:val="0"/>
          <w:numId w:val="2"/>
        </w:numPr>
        <w:ind w:firstLineChars="0"/>
        <w:rPr>
          <w:rFonts w:hint="eastAsia" w:ascii="Arial" w:hAnsi="Arial" w:eastAsia="宋体" w:cs="Arial"/>
          <w:color w:val="2E3033"/>
          <w:kern w:val="0"/>
          <w:szCs w:val="21"/>
          <w:shd w:val="clear" w:color="auto" w:fill="FFFFFF"/>
        </w:rPr>
      </w:pPr>
      <w:r>
        <w:rPr>
          <w:rFonts w:hint="eastAsia" w:ascii="Arial" w:hAnsi="Arial" w:eastAsia="宋体" w:cs="Arial"/>
          <w:color w:val="2E3033"/>
          <w:kern w:val="0"/>
          <w:szCs w:val="21"/>
          <w:shd w:val="clear" w:color="auto" w:fill="FFFFFF"/>
          <w:lang w:eastAsia="zh-CN"/>
        </w:rPr>
        <w:t>改进</w:t>
      </w:r>
    </w:p>
    <w:p>
      <w:pPr>
        <w:pStyle w:val="10"/>
        <w:numPr>
          <w:numId w:val="0"/>
        </w:numPr>
        <w:ind w:leftChars="0" w:firstLine="420" w:firstLineChars="0"/>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eastAsia="zh-CN"/>
        </w:rPr>
        <w:t>在</w:t>
      </w:r>
      <w:r>
        <w:rPr>
          <w:rFonts w:hint="eastAsia" w:ascii="Arial" w:hAnsi="Arial" w:eastAsia="宋体" w:cs="Arial"/>
          <w:color w:val="2E3033"/>
          <w:kern w:val="0"/>
          <w:szCs w:val="21"/>
          <w:shd w:val="clear" w:color="auto" w:fill="FFFFFF"/>
          <w:lang w:val="en-US" w:eastAsia="zh-CN"/>
        </w:rPr>
        <w:t>CDP算法中有两个重要的输入参数</w:t>
      </w:r>
    </w:p>
    <w:p>
      <w:pPr>
        <w:pStyle w:val="10"/>
        <w:numPr>
          <w:ilvl w:val="0"/>
          <w:numId w:val="4"/>
        </w:numPr>
        <w:ind w:leftChars="0" w:firstLine="420" w:firstLineChars="0"/>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相异度矩阵</w:t>
      </w:r>
    </w:p>
    <w:p>
      <w:pPr>
        <w:pStyle w:val="10"/>
        <w:numPr>
          <w:ilvl w:val="0"/>
          <w:numId w:val="4"/>
        </w:numPr>
        <w:ind w:leftChars="0" w:firstLine="420" w:firstLineChars="0"/>
        <w:rPr>
          <w:rFonts w:hint="default"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截断距离</w:t>
      </w:r>
    </w:p>
    <w:p>
      <w:pPr>
        <w:pStyle w:val="10"/>
        <w:numPr>
          <w:numId w:val="0"/>
        </w:numPr>
        <w:ind w:left="420" w:leftChars="0"/>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对于相异度矩阵，CDP使用欧氏距离测量特征成分，这种方法的一个显著的问题就是选择特征。CDP算法不能自动的选择特征因为他将所有的特征都平等对待在评估相异程度的时候。但是这是不现实的将所有的特征都平等对待。事实表明，有效的聚类算法都是用了特征的子集。除此之外，其中还有一些特征是多余的，甚至是不利于聚类的。</w:t>
      </w:r>
    </w:p>
    <w:p>
      <w:pPr>
        <w:pStyle w:val="10"/>
        <w:numPr>
          <w:numId w:val="0"/>
        </w:numPr>
        <w:ind w:left="420" w:leftChars="0"/>
        <w:rPr>
          <w:rFonts w:hint="eastAsia" w:ascii="Arial" w:hAnsi="Arial" w:eastAsia="宋体" w:cs="Arial"/>
          <w:color w:val="2E3033"/>
          <w:kern w:val="0"/>
          <w:szCs w:val="21"/>
          <w:shd w:val="clear" w:color="auto" w:fill="FFFFFF"/>
          <w:lang w:val="en-US" w:eastAsia="zh-CN"/>
        </w:rPr>
      </w:pPr>
      <w:r>
        <w:rPr>
          <w:rFonts w:hint="eastAsia" w:ascii="Arial" w:hAnsi="Arial" w:eastAsia="宋体" w:cs="Arial"/>
          <w:color w:val="2E3033"/>
          <w:kern w:val="0"/>
          <w:szCs w:val="21"/>
          <w:shd w:val="clear" w:color="auto" w:fill="FFFFFF"/>
          <w:lang w:val="en-US" w:eastAsia="zh-CN"/>
        </w:rPr>
        <w:t>在这个论文中，我们首次提出增加一个权重相异度矩阵到CDP中计算距离</w:t>
      </w:r>
    </w:p>
    <w:p>
      <w:pPr>
        <w:pStyle w:val="10"/>
        <w:numPr>
          <w:numId w:val="0"/>
        </w:numPr>
        <w:ind w:left="420" w:leftChars="0"/>
      </w:pPr>
      <w:r>
        <w:drawing>
          <wp:inline distT="0" distB="0" distL="114300" distR="114300">
            <wp:extent cx="32385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8500" cy="1095375"/>
                    </a:xfrm>
                    <a:prstGeom prst="rect">
                      <a:avLst/>
                    </a:prstGeom>
                    <a:noFill/>
                    <a:ln>
                      <a:noFill/>
                    </a:ln>
                  </pic:spPr>
                </pic:pic>
              </a:graphicData>
            </a:graphic>
          </wp:inline>
        </w:drawing>
      </w:r>
    </w:p>
    <w:p>
      <w:pPr>
        <w:keepNext w:val="0"/>
        <w:keepLines w:val="0"/>
        <w:widowControl/>
        <w:suppressLineNumbers w:val="0"/>
        <w:jc w:val="left"/>
        <w:rPr>
          <w:rFonts w:hint="eastAsia" w:ascii="Arial" w:hAnsi="Arial" w:eastAsia="宋体" w:cs="Arial"/>
          <w:color w:val="2E3033"/>
          <w:kern w:val="0"/>
          <w:szCs w:val="21"/>
          <w:shd w:val="clear" w:color="auto" w:fill="FFFFFF"/>
          <w:lang w:val="en-US" w:eastAsia="zh-CN"/>
        </w:rPr>
      </w:pPr>
      <w:r>
        <w:rPr>
          <w:rFonts w:ascii="Times-Italic" w:hAnsi="Times-Italic" w:eastAsia="Times-Italic" w:cs="Times-Italic"/>
          <w:i/>
          <w:color w:val="231F20"/>
          <w:kern w:val="0"/>
          <w:sz w:val="19"/>
          <w:szCs w:val="19"/>
          <w:lang w:val="en-US" w:eastAsia="zh-CN" w:bidi="ar"/>
        </w:rPr>
        <w:t>d</w:t>
      </w:r>
      <w:r>
        <w:rPr>
          <w:rFonts w:hint="default" w:ascii="Times-Italic" w:hAnsi="Times-Italic" w:eastAsia="Times-Italic" w:cs="Times-Italic"/>
          <w:i/>
          <w:color w:val="231F20"/>
          <w:kern w:val="0"/>
          <w:sz w:val="15"/>
          <w:szCs w:val="15"/>
          <w:lang w:val="en-US" w:eastAsia="zh-CN" w:bidi="ar"/>
        </w:rPr>
        <w:t>i</w:t>
      </w:r>
      <w:r>
        <w:rPr>
          <w:rFonts w:ascii="RMTMI" w:hAnsi="RMTMI" w:eastAsia="RMTMI" w:cs="RMTMI"/>
          <w:i/>
          <w:color w:val="231F20"/>
          <w:kern w:val="0"/>
          <w:sz w:val="15"/>
          <w:szCs w:val="15"/>
          <w:lang w:val="en-US" w:eastAsia="zh-CN" w:bidi="ar"/>
        </w:rPr>
        <w:t>,</w:t>
      </w:r>
      <w:r>
        <w:rPr>
          <w:rFonts w:hint="default" w:ascii="Times-Italic" w:hAnsi="Times-Italic" w:eastAsia="Times-Italic" w:cs="Times-Italic"/>
          <w:i/>
          <w:color w:val="231F20"/>
          <w:kern w:val="0"/>
          <w:sz w:val="15"/>
          <w:szCs w:val="15"/>
          <w:lang w:val="en-US" w:eastAsia="zh-CN" w:bidi="ar"/>
        </w:rPr>
        <w:t>j</w:t>
      </w:r>
      <w:r>
        <w:rPr>
          <w:rFonts w:hint="eastAsia" w:ascii="Times-Italic" w:hAnsi="Times-Italic" w:eastAsia="Times-Italic" w:cs="Times-Italic"/>
          <w:i/>
          <w:color w:val="231F20"/>
          <w:kern w:val="0"/>
          <w:sz w:val="15"/>
          <w:szCs w:val="15"/>
          <w:lang w:val="en-US" w:eastAsia="zh-CN" w:bidi="ar"/>
        </w:rPr>
        <w:t xml:space="preserve"> </w:t>
      </w:r>
      <w:r>
        <w:rPr>
          <w:rFonts w:hint="eastAsia" w:ascii="Arial" w:hAnsi="Arial" w:eastAsia="宋体" w:cs="Arial"/>
          <w:color w:val="2E3033"/>
          <w:kern w:val="0"/>
          <w:szCs w:val="21"/>
          <w:shd w:val="clear" w:color="auto" w:fill="FFFFFF"/>
          <w:lang w:val="en-US" w:eastAsia="zh-CN"/>
        </w:rPr>
        <w:t>是xi和xj的距离</w:t>
      </w:r>
    </w:p>
    <w:p>
      <w:pPr>
        <w:keepNext w:val="0"/>
        <w:keepLines w:val="0"/>
        <w:widowControl/>
        <w:suppressLineNumbers w:val="0"/>
        <w:jc w:val="left"/>
        <w:rPr>
          <w:rFonts w:hint="eastAsia" w:ascii="MTSYN" w:hAnsi="MTSYN" w:eastAsia="MTSYN" w:cs="MTSYN"/>
          <w:color w:val="231F20"/>
          <w:kern w:val="0"/>
          <w:sz w:val="19"/>
          <w:szCs w:val="19"/>
          <w:lang w:val="en-US" w:eastAsia="zh-CN" w:bidi="ar"/>
        </w:rPr>
      </w:pPr>
      <w:r>
        <w:rPr>
          <w:rFonts w:ascii="RMTMI" w:hAnsi="RMTMI" w:eastAsia="RMTMI" w:cs="RMTMI"/>
          <w:i/>
          <w:color w:val="231F20"/>
          <w:kern w:val="0"/>
          <w:sz w:val="19"/>
          <w:szCs w:val="19"/>
          <w:lang w:val="en-US" w:eastAsia="zh-CN" w:bidi="ar"/>
        </w:rPr>
        <w:t xml:space="preserve">ω </w:t>
      </w:r>
      <w:r>
        <w:rPr>
          <w:rFonts w:ascii="MTSYN" w:hAnsi="MTSYN" w:eastAsia="MTSYN" w:cs="MTSYN"/>
          <w:color w:val="231F20"/>
          <w:kern w:val="0"/>
          <w:sz w:val="19"/>
          <w:szCs w:val="19"/>
          <w:lang w:val="en-US" w:eastAsia="zh-CN" w:bidi="ar"/>
        </w:rPr>
        <w:t>= {</w:t>
      </w:r>
      <w:r>
        <w:rPr>
          <w:rFonts w:hint="default" w:ascii="RMTMI" w:hAnsi="RMTMI" w:eastAsia="RMTMI" w:cs="RMTMI"/>
          <w:i/>
          <w:color w:val="231F20"/>
          <w:kern w:val="0"/>
          <w:sz w:val="19"/>
          <w:szCs w:val="19"/>
          <w:lang w:val="en-US" w:eastAsia="zh-CN" w:bidi="ar"/>
        </w:rPr>
        <w:t>ω</w:t>
      </w:r>
      <w:r>
        <w:rPr>
          <w:rFonts w:ascii="Times-Roman" w:hAnsi="Times-Roman" w:eastAsia="Times-Roman" w:cs="Times-Roman"/>
          <w:color w:val="231F20"/>
          <w:kern w:val="0"/>
          <w:sz w:val="15"/>
          <w:szCs w:val="15"/>
          <w:lang w:val="en-US" w:eastAsia="zh-CN" w:bidi="ar"/>
        </w:rPr>
        <w:t>1</w:t>
      </w:r>
      <w:r>
        <w:rPr>
          <w:rFonts w:hint="default" w:ascii="RMTMI" w:hAnsi="RMTMI" w:eastAsia="RMTMI" w:cs="RMTMI"/>
          <w:i/>
          <w:color w:val="231F20"/>
          <w:kern w:val="0"/>
          <w:sz w:val="19"/>
          <w:szCs w:val="19"/>
          <w:lang w:val="en-US" w:eastAsia="zh-CN" w:bidi="ar"/>
        </w:rPr>
        <w:t>, ω</w:t>
      </w:r>
      <w:r>
        <w:rPr>
          <w:rFonts w:hint="default" w:ascii="Times-Roman" w:hAnsi="Times-Roman" w:eastAsia="Times-Roman" w:cs="Times-Roman"/>
          <w:color w:val="231F20"/>
          <w:kern w:val="0"/>
          <w:sz w:val="15"/>
          <w:szCs w:val="15"/>
          <w:lang w:val="en-US" w:eastAsia="zh-CN" w:bidi="ar"/>
        </w:rPr>
        <w:t>2</w:t>
      </w:r>
      <w:r>
        <w:rPr>
          <w:rFonts w:hint="default" w:ascii="RMTMI" w:hAnsi="RMTMI" w:eastAsia="RMTMI" w:cs="RMTMI"/>
          <w:i/>
          <w:color w:val="231F20"/>
          <w:kern w:val="0"/>
          <w:sz w:val="19"/>
          <w:szCs w:val="19"/>
          <w:lang w:val="en-US" w:eastAsia="zh-CN" w:bidi="ar"/>
        </w:rPr>
        <w:t>,...,ω</w:t>
      </w:r>
      <w:r>
        <w:rPr>
          <w:rFonts w:ascii="Times-Italic" w:hAnsi="Times-Italic" w:eastAsia="Times-Italic" w:cs="Times-Italic"/>
          <w:i/>
          <w:color w:val="231F20"/>
          <w:kern w:val="0"/>
          <w:sz w:val="15"/>
          <w:szCs w:val="15"/>
          <w:lang w:val="en-US" w:eastAsia="zh-CN" w:bidi="ar"/>
        </w:rPr>
        <w:t>l</w:t>
      </w:r>
      <w:r>
        <w:rPr>
          <w:rFonts w:hint="default" w:ascii="MTSYN" w:hAnsi="MTSYN" w:eastAsia="MTSYN" w:cs="MTSYN"/>
          <w:color w:val="231F20"/>
          <w:kern w:val="0"/>
          <w:sz w:val="19"/>
          <w:szCs w:val="19"/>
          <w:lang w:val="en-US" w:eastAsia="zh-CN" w:bidi="ar"/>
        </w:rPr>
        <w:t xml:space="preserve">} </w:t>
      </w:r>
      <w:r>
        <w:rPr>
          <w:rFonts w:hint="eastAsia" w:ascii="MTSYN" w:hAnsi="MTSYN" w:eastAsia="MTSYN" w:cs="MTSYN"/>
          <w:color w:val="231F20"/>
          <w:kern w:val="0"/>
          <w:sz w:val="19"/>
          <w:szCs w:val="19"/>
          <w:lang w:val="en-US" w:eastAsia="zh-CN" w:bidi="ar"/>
        </w:rPr>
        <w:t>是权重向量，权重向量的和是1</w:t>
      </w:r>
    </w:p>
    <w:p>
      <w:pPr>
        <w:keepNext w:val="0"/>
        <w:keepLines w:val="0"/>
        <w:widowControl/>
        <w:suppressLineNumbers w:val="0"/>
        <w:jc w:val="left"/>
        <w:rPr>
          <w:rFonts w:hint="eastAsia"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因为我们不能事先知道这个权重是多少，所</w:t>
      </w:r>
      <w:bookmarkStart w:id="3" w:name="OLE_LINK4"/>
      <w:r>
        <w:rPr>
          <w:rFonts w:hint="eastAsia" w:ascii="MTSYN" w:hAnsi="MTSYN" w:eastAsia="MTSYN" w:cs="MTSYN"/>
          <w:color w:val="231F20"/>
          <w:kern w:val="0"/>
          <w:sz w:val="19"/>
          <w:szCs w:val="19"/>
          <w:lang w:val="en-US" w:eastAsia="zh-CN" w:bidi="ar"/>
        </w:rPr>
        <w:t>以我</w:t>
      </w:r>
      <w:bookmarkEnd w:id="3"/>
      <w:r>
        <w:rPr>
          <w:rFonts w:hint="eastAsia" w:ascii="MTSYN" w:hAnsi="MTSYN" w:eastAsia="MTSYN" w:cs="MTSYN"/>
          <w:color w:val="231F20"/>
          <w:kern w:val="0"/>
          <w:sz w:val="19"/>
          <w:szCs w:val="19"/>
          <w:lang w:val="en-US" w:eastAsia="zh-CN" w:bidi="ar"/>
        </w:rPr>
        <w:t>们需要使用多目标优化的方法来优化这个权重。同时，我们使用一种启发式的方式来选择</w:t>
      </w:r>
      <w:r>
        <w:rPr>
          <w:rFonts w:ascii="Times-Italic" w:hAnsi="Times-Italic" w:eastAsia="Times-Italic" w:cs="Times-Italic"/>
          <w:i/>
          <w:color w:val="231F20"/>
          <w:kern w:val="0"/>
          <w:sz w:val="19"/>
          <w:szCs w:val="19"/>
          <w:lang w:val="en-US" w:eastAsia="zh-CN" w:bidi="ar"/>
        </w:rPr>
        <w:t>d</w:t>
      </w:r>
      <w:r>
        <w:rPr>
          <w:rFonts w:hint="default" w:ascii="Times-Italic" w:hAnsi="Times-Italic" w:eastAsia="Times-Italic" w:cs="Times-Italic"/>
          <w:i/>
          <w:color w:val="231F20"/>
          <w:kern w:val="0"/>
          <w:sz w:val="15"/>
          <w:szCs w:val="15"/>
          <w:lang w:val="en-US" w:eastAsia="zh-CN" w:bidi="ar"/>
        </w:rPr>
        <w:t>c</w:t>
      </w:r>
      <w:r>
        <w:rPr>
          <w:rFonts w:hint="eastAsia" w:ascii="Times-Italic" w:hAnsi="Times-Italic" w:eastAsia="Times-Italic" w:cs="Times-Italic"/>
          <w:i/>
          <w:color w:val="231F20"/>
          <w:kern w:val="0"/>
          <w:sz w:val="15"/>
          <w:szCs w:val="15"/>
          <w:lang w:val="en-US" w:eastAsia="zh-CN" w:bidi="ar"/>
        </w:rPr>
        <w:t xml:space="preserve"> </w:t>
      </w:r>
      <w:r>
        <w:rPr>
          <w:rFonts w:hint="eastAsia" w:ascii="MTSYN" w:hAnsi="MTSYN" w:eastAsia="MTSYN" w:cs="MTSYN"/>
          <w:color w:val="231F20"/>
          <w:kern w:val="0"/>
          <w:sz w:val="19"/>
          <w:szCs w:val="19"/>
          <w:lang w:val="en-US" w:eastAsia="zh-CN" w:bidi="ar"/>
        </w:rPr>
        <w:t>让落在圈里面的样本占据所有样本的1%-2%左右。</w:t>
      </w:r>
    </w:p>
    <w:p>
      <w:pPr>
        <w:keepNext w:val="0"/>
        <w:keepLines w:val="0"/>
        <w:widowControl/>
        <w:suppressLineNumbers w:val="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其他的不同于CDP的，原来的CDP使用一种评估函数，现在我们使用所中评估函数来同时优化我们的算法。</w:t>
      </w:r>
    </w:p>
    <w:p>
      <w:pPr>
        <w:keepNext w:val="0"/>
        <w:keepLines w:val="0"/>
        <w:widowControl/>
        <w:numPr>
          <w:ilvl w:val="0"/>
          <w:numId w:val="2"/>
        </w:numPr>
        <w:suppressLineNumbers w:val="0"/>
        <w:ind w:left="360" w:leftChars="0" w:hanging="36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快速寻找和密度峰多目标聚类算法</w:t>
      </w:r>
    </w:p>
    <w:p>
      <w:pPr>
        <w:keepNext w:val="0"/>
        <w:keepLines w:val="0"/>
        <w:widowControl/>
        <w:numPr>
          <w:numId w:val="0"/>
        </w:numPr>
        <w:suppressLineNumbers w:val="0"/>
        <w:ind w:leftChars="0"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这一段就是介绍切比雪夫方法的</w:t>
      </w:r>
    </w:p>
    <w:p>
      <w:pPr>
        <w:keepNext w:val="0"/>
        <w:keepLines w:val="0"/>
        <w:widowControl/>
        <w:numPr>
          <w:numId w:val="0"/>
        </w:numPr>
        <w:suppressLineNumbers w:val="0"/>
        <w:ind w:leftChars="0"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在这部分，我们提出基于分解位置的MOCDP以解决患者背景下的聚类问题分层。 MOCDP利用基于分解的框架，该框架类似于多目标进化框架基于分解的算法（MOEA / D）[32]。 这种算法开始于具有相似权重和患者分层数据的截止距离。之后，它分解了提出的多目标聚类问题使用tchebychev方法分解成一些标量子问题，具有用于目标函数的一组均匀分布的权重向量λ。 之后，每个子问题都会通过MOEA / D-DE仅使用来自其邻居的</w:t>
      </w:r>
      <w:bookmarkStart w:id="4" w:name="_GoBack"/>
      <w:bookmarkEnd w:id="4"/>
      <w:r>
        <w:rPr>
          <w:rFonts w:hint="eastAsia" w:ascii="MTSYN" w:hAnsi="MTSYN" w:eastAsia="MTSYN" w:cs="MTSYN"/>
          <w:color w:val="231F20"/>
          <w:kern w:val="0"/>
          <w:sz w:val="19"/>
          <w:szCs w:val="19"/>
          <w:lang w:val="en-US" w:eastAsia="zh-CN" w:bidi="ar"/>
        </w:rPr>
        <w:t>信息子问题。 每个子问题都有其最佳解决方案，因此人口众多。 然后，比较新个体原始解具有相同的权重向量λ和它的相邻子问题。</w:t>
      </w:r>
    </w:p>
    <w:p>
      <w:pPr>
        <w:keepNext w:val="0"/>
        <w:keepLines w:val="0"/>
        <w:widowControl/>
        <w:numPr>
          <w:ilvl w:val="0"/>
          <w:numId w:val="5"/>
        </w:numPr>
        <w:suppressLineNumbers w:val="0"/>
        <w:ind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多目标优化</w:t>
      </w:r>
    </w:p>
    <w:p>
      <w:pPr>
        <w:keepNext w:val="0"/>
        <w:keepLines w:val="0"/>
        <w:widowControl/>
        <w:numPr>
          <w:numId w:val="0"/>
        </w:numPr>
        <w:suppressLineNumbers w:val="0"/>
        <w:ind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介绍了多个f（x），pareto优化，pareto最优解集</w:t>
      </w:r>
    </w:p>
    <w:p>
      <w:pPr>
        <w:keepNext w:val="0"/>
        <w:keepLines w:val="0"/>
        <w:widowControl/>
        <w:numPr>
          <w:ilvl w:val="0"/>
          <w:numId w:val="5"/>
        </w:numPr>
        <w:suppressLineNumbers w:val="0"/>
        <w:ind w:left="0" w:leftChars="0"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目标函数</w:t>
      </w:r>
    </w:p>
    <w:p>
      <w:pPr>
        <w:keepNext w:val="0"/>
        <w:keepLines w:val="0"/>
        <w:widowControl/>
        <w:numPr>
          <w:numId w:val="0"/>
        </w:numPr>
        <w:suppressLineNumbers w:val="0"/>
        <w:ind w:left="420" w:left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这个论文使用了五个目标函数</w:t>
      </w:r>
    </w:p>
    <w:p>
      <w:pPr>
        <w:ind w:firstLine="420"/>
      </w:pPr>
      <w:r>
        <w:rPr>
          <w:rFonts w:hint="eastAsia"/>
        </w:rPr>
        <w:t>五个聚类的</w:t>
      </w:r>
      <w:r>
        <w:rPr>
          <w:rFonts w:hint="eastAsia"/>
          <w:highlight w:val="yellow"/>
        </w:rPr>
        <w:t>评估标准</w:t>
      </w:r>
      <w:r>
        <w:rPr>
          <w:rFonts w:hint="eastAsia"/>
        </w:rPr>
        <w:t>是：紧实性（compactness），分离性（separation）</w:t>
      </w:r>
      <w:r>
        <w:t>Calinski–Harabaszindex,</w:t>
      </w:r>
      <w:r>
        <w:rPr>
          <w:rFonts w:hint="eastAsia"/>
        </w:rPr>
        <w:t>和</w:t>
      </w:r>
      <w:r>
        <w:t xml:space="preserve"> Davies–Bouldin index,</w:t>
      </w:r>
      <w:r>
        <w:rPr>
          <w:rFonts w:hint="eastAsia"/>
        </w:rPr>
        <w:t>和</w:t>
      </w:r>
      <w:r>
        <w:t xml:space="preserve"> Dunn index</w:t>
      </w:r>
      <w:r>
        <w:rPr>
          <w:rFonts w:hint="eastAsia"/>
        </w:rPr>
        <w:t>。这五个评估标准领导了多特征的进化聚类。</w:t>
      </w:r>
    </w:p>
    <w:p>
      <w:pPr>
        <w:keepNext w:val="0"/>
        <w:keepLines w:val="0"/>
        <w:widowControl/>
        <w:numPr>
          <w:ilvl w:val="0"/>
          <w:numId w:val="5"/>
        </w:numPr>
        <w:suppressLineNumbers w:val="0"/>
        <w:ind w:left="0" w:leftChars="0" w:firstLine="420" w:firstLine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多目标聚类算法</w:t>
      </w:r>
    </w:p>
    <w:p>
      <w:pPr>
        <w:keepNext w:val="0"/>
        <w:keepLines w:val="0"/>
        <w:widowControl/>
        <w:numPr>
          <w:numId w:val="0"/>
        </w:numPr>
        <w:suppressLineNumbers w:val="0"/>
        <w:ind w:left="420" w:leftChars="0"/>
        <w:jc w:val="left"/>
        <w:rPr>
          <w:rFonts w:hint="eastAsia"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我们结合了CDP和多目标进化算法生成一个新的算法</w:t>
      </w:r>
    </w:p>
    <w:p>
      <w:pPr>
        <w:keepNext w:val="0"/>
        <w:keepLines w:val="0"/>
        <w:widowControl/>
        <w:numPr>
          <w:numId w:val="0"/>
        </w:numPr>
        <w:suppressLineNumbers w:val="0"/>
        <w:ind w:left="420" w:leftChars="0"/>
        <w:jc w:val="left"/>
        <w:rPr>
          <w:rFonts w:hint="default" w:ascii="MTSYN" w:hAnsi="MTSYN" w:eastAsia="MTSYN" w:cs="MTSYN"/>
          <w:color w:val="231F20"/>
          <w:kern w:val="0"/>
          <w:sz w:val="19"/>
          <w:szCs w:val="19"/>
          <w:lang w:val="en-US" w:eastAsia="zh-CN" w:bidi="ar"/>
        </w:rPr>
      </w:pPr>
      <w:r>
        <w:rPr>
          <w:rFonts w:hint="eastAsia" w:ascii="MTSYN" w:hAnsi="MTSYN" w:eastAsia="MTSYN" w:cs="MTSYN"/>
          <w:color w:val="231F20"/>
          <w:kern w:val="0"/>
          <w:sz w:val="19"/>
          <w:szCs w:val="19"/>
          <w:lang w:val="en-US" w:eastAsia="zh-CN" w:bidi="ar"/>
        </w:rPr>
        <w:t>切比雪夫方法就是用来分解多目标问题为单目标问题的一种方法。</w:t>
      </w:r>
    </w:p>
    <w:p>
      <w:pPr>
        <w:keepNext w:val="0"/>
        <w:keepLines w:val="0"/>
        <w:widowControl/>
        <w:suppressLineNumbers w:val="0"/>
        <w:jc w:val="left"/>
        <w:rPr>
          <w:rFonts w:hint="eastAsia" w:ascii="MTSYN" w:hAnsi="MTSYN" w:eastAsia="MTSYN" w:cs="MTSYN"/>
          <w:color w:val="231F20"/>
          <w:kern w:val="0"/>
          <w:sz w:val="19"/>
          <w:szCs w:val="19"/>
          <w:lang w:val="en-US" w:eastAsia="zh-CN" w:bidi="ar"/>
        </w:rPr>
      </w:pPr>
    </w:p>
    <w:p>
      <w:pPr>
        <w:keepNext w:val="0"/>
        <w:keepLines w:val="0"/>
        <w:widowControl/>
        <w:suppressLineNumbers w:val="0"/>
        <w:jc w:val="left"/>
        <w:rPr>
          <w:rFonts w:hint="default" w:ascii="Arial" w:hAnsi="Arial" w:eastAsia="宋体" w:cs="Arial"/>
          <w:color w:val="2E3033"/>
          <w:kern w:val="0"/>
          <w:szCs w:val="21"/>
          <w:shd w:val="clear" w:color="auto" w:fill="FFFFFF"/>
          <w:lang w:val="en-US" w:eastAsia="zh-CN"/>
        </w:rPr>
      </w:pPr>
    </w:p>
    <w:p>
      <w:pPr>
        <w:pStyle w:val="10"/>
        <w:numPr>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Times-Bold">
    <w:altName w:val="Times New Roman"/>
    <w:panose1 w:val="00000000000000000000"/>
    <w:charset w:val="00"/>
    <w:family w:val="roman"/>
    <w:pitch w:val="default"/>
    <w:sig w:usb0="00000000" w:usb1="00000000" w:usb2="00000000" w:usb3="00000000" w:csb0="00000000" w:csb1="00000000"/>
  </w:font>
  <w:font w:name="Times-Italic">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RMTM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MTSY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2F0E8"/>
    <w:multiLevelType w:val="singleLevel"/>
    <w:tmpl w:val="9CD2F0E8"/>
    <w:lvl w:ilvl="0" w:tentative="0">
      <w:start w:val="1"/>
      <w:numFmt w:val="decimal"/>
      <w:lvlText w:val="%1."/>
      <w:lvlJc w:val="left"/>
    </w:lvl>
  </w:abstractNum>
  <w:abstractNum w:abstractNumId="1">
    <w:nsid w:val="015341F0"/>
    <w:multiLevelType w:val="singleLevel"/>
    <w:tmpl w:val="015341F0"/>
    <w:lvl w:ilvl="0" w:tentative="0">
      <w:start w:val="1"/>
      <w:numFmt w:val="decimal"/>
      <w:lvlText w:val="%1."/>
      <w:lvlJc w:val="left"/>
    </w:lvl>
  </w:abstractNum>
  <w:abstractNum w:abstractNumId="2">
    <w:nsid w:val="24A64DD2"/>
    <w:multiLevelType w:val="singleLevel"/>
    <w:tmpl w:val="24A64DD2"/>
    <w:lvl w:ilvl="0" w:tentative="0">
      <w:start w:val="1"/>
      <w:numFmt w:val="decimal"/>
      <w:lvlText w:val="%1."/>
      <w:lvlJc w:val="left"/>
    </w:lvl>
  </w:abstractNum>
  <w:abstractNum w:abstractNumId="3">
    <w:nsid w:val="4EEC6EF0"/>
    <w:multiLevelType w:val="multilevel"/>
    <w:tmpl w:val="4EEC6EF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4C5D7D"/>
    <w:multiLevelType w:val="multilevel"/>
    <w:tmpl w:val="534C5D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34"/>
    <w:rsid w:val="000E4E89"/>
    <w:rsid w:val="00347199"/>
    <w:rsid w:val="003E5134"/>
    <w:rsid w:val="004133E4"/>
    <w:rsid w:val="004135F9"/>
    <w:rsid w:val="00583018"/>
    <w:rsid w:val="006B5564"/>
    <w:rsid w:val="00751F30"/>
    <w:rsid w:val="008E2250"/>
    <w:rsid w:val="00A43448"/>
    <w:rsid w:val="00BD450B"/>
    <w:rsid w:val="00EC0FBD"/>
    <w:rsid w:val="00FD5FFD"/>
    <w:rsid w:val="55023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fontstyle01"/>
    <w:basedOn w:val="5"/>
    <w:qFormat/>
    <w:uiPriority w:val="0"/>
    <w:rPr>
      <w:rFonts w:hint="default" w:ascii="Times-Bold" w:hAnsi="Times-Bold"/>
      <w:b/>
      <w:bCs/>
      <w:color w:val="242021"/>
      <w:sz w:val="18"/>
      <w:szCs w:val="18"/>
    </w:rPr>
  </w:style>
  <w:style w:type="character" w:customStyle="1" w:styleId="8">
    <w:name w:val="标题 1 字符"/>
    <w:basedOn w:val="5"/>
    <w:link w:val="2"/>
    <w:uiPriority w:val="9"/>
    <w:rPr>
      <w:b/>
      <w:bCs/>
      <w:kern w:val="44"/>
      <w:sz w:val="44"/>
      <w:szCs w:val="44"/>
    </w:rPr>
  </w:style>
  <w:style w:type="character" w:customStyle="1" w:styleId="9">
    <w:name w:val="标题 2 字符"/>
    <w:basedOn w:val="5"/>
    <w:link w:val="3"/>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fontstyle21"/>
    <w:basedOn w:val="5"/>
    <w:uiPriority w:val="0"/>
    <w:rPr>
      <w:rFonts w:hint="default" w:ascii="Times-Italic" w:hAnsi="Times-Italic"/>
      <w:i/>
      <w:iCs/>
      <w:color w:val="242021"/>
      <w:sz w:val="20"/>
      <w:szCs w:val="20"/>
    </w:rPr>
  </w:style>
  <w:style w:type="character" w:customStyle="1" w:styleId="12">
    <w:name w:val="fontstyle11"/>
    <w:basedOn w:val="5"/>
    <w:uiPriority w:val="0"/>
    <w:rPr>
      <w:rFonts w:hint="default" w:ascii="Times-Italic" w:hAnsi="Times-Italic"/>
      <w:i/>
      <w:iCs/>
      <w:color w:val="242021"/>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259</Words>
  <Characters>1479</Characters>
  <Lines>12</Lines>
  <Paragraphs>3</Paragraphs>
  <TotalTime>9</TotalTime>
  <ScaleCrop>false</ScaleCrop>
  <LinksUpToDate>false</LinksUpToDate>
  <CharactersWithSpaces>1735</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2019-10-20T02:30:00Z</dcterms:created>
  <dc:creator>Administrator</dc:creator>
  <cp:lastModifiedBy>Administrator</cp:lastModifiedBy>
  <dcterms:modified xsi:type="dcterms:W3CDTF">2019-10-20T12:58:33Z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