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2B0F" w14:textId="36D05DDE" w:rsidR="00551730" w:rsidRPr="00D33C32" w:rsidRDefault="00E4306D" w:rsidP="00DD478C">
      <w:pPr>
        <w:pStyle w:val="Ttulo"/>
        <w:spacing w:before="240" w:after="0"/>
        <w:jc w:val="both"/>
        <w:rPr>
          <w:lang w:val="es-CR"/>
        </w:rPr>
      </w:pPr>
      <w:r w:rsidRPr="00D33C32">
        <w:rPr>
          <w:lang w:val="es-CR"/>
        </w:rPr>
        <w:t>Análisis de datos I</w:t>
      </w:r>
      <w:r w:rsidR="00834082">
        <w:rPr>
          <w:lang w:val="es-CR"/>
        </w:rPr>
        <w:t>I</w:t>
      </w:r>
    </w:p>
    <w:p w14:paraId="4048EC81" w14:textId="77777777" w:rsidR="00834082" w:rsidRDefault="00834082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</w:pPr>
      <w:r w:rsidRPr="0083408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  <w:t>Limpieza de datos</w:t>
      </w:r>
    </w:p>
    <w:p w14:paraId="18A6F332" w14:textId="77777777" w:rsidR="005A5DE2" w:rsidRDefault="005A5DE2" w:rsidP="005A5DE2">
      <w:pPr>
        <w:spacing w:before="240" w:after="0" w:line="240" w:lineRule="auto"/>
        <w:jc w:val="both"/>
        <w:rPr>
          <w:lang w:val="es-CR"/>
        </w:rPr>
      </w:pPr>
      <w:r w:rsidRPr="005A5DE2">
        <w:rPr>
          <w:lang w:val="es-CR"/>
        </w:rPr>
        <w:t>La limpieza de datos consiste en corregir los datos erróneos de tu conjunto de datos.</w:t>
      </w:r>
    </w:p>
    <w:p w14:paraId="329F0D61" w14:textId="77777777" w:rsidR="005A5DE2" w:rsidRPr="005A5DE2" w:rsidRDefault="005A5DE2" w:rsidP="005A5DE2">
      <w:pPr>
        <w:spacing w:before="240" w:after="0" w:line="240" w:lineRule="auto"/>
        <w:jc w:val="both"/>
        <w:rPr>
          <w:lang w:val="es-CR"/>
        </w:rPr>
      </w:pPr>
      <w:r w:rsidRPr="005A5DE2">
        <w:rPr>
          <w:lang w:val="es-CR"/>
        </w:rPr>
        <w:t>Los datos erróneos pueden ser:</w:t>
      </w:r>
    </w:p>
    <w:p w14:paraId="554EFBFD" w14:textId="77777777" w:rsidR="005A5DE2" w:rsidRPr="005A5DE2" w:rsidRDefault="005A5DE2" w:rsidP="005A5DE2">
      <w:pPr>
        <w:pStyle w:val="Prrafodelista"/>
        <w:numPr>
          <w:ilvl w:val="0"/>
          <w:numId w:val="16"/>
        </w:numPr>
        <w:spacing w:before="240" w:after="0" w:line="240" w:lineRule="auto"/>
        <w:jc w:val="both"/>
        <w:rPr>
          <w:lang w:val="es-CR"/>
        </w:rPr>
      </w:pPr>
      <w:r w:rsidRPr="005A5DE2">
        <w:rPr>
          <w:lang w:val="es-CR"/>
        </w:rPr>
        <w:t>Celdas vacías</w:t>
      </w:r>
    </w:p>
    <w:p w14:paraId="1AD10753" w14:textId="77777777" w:rsidR="005A5DE2" w:rsidRPr="005A5DE2" w:rsidRDefault="005A5DE2" w:rsidP="005A5DE2">
      <w:pPr>
        <w:pStyle w:val="Prrafodelista"/>
        <w:numPr>
          <w:ilvl w:val="0"/>
          <w:numId w:val="16"/>
        </w:numPr>
        <w:spacing w:before="240" w:after="0" w:line="240" w:lineRule="auto"/>
        <w:jc w:val="both"/>
        <w:rPr>
          <w:lang w:val="es-CR"/>
        </w:rPr>
      </w:pPr>
      <w:r w:rsidRPr="005A5DE2">
        <w:rPr>
          <w:lang w:val="es-CR"/>
        </w:rPr>
        <w:t>Datos con formato incorrecto</w:t>
      </w:r>
    </w:p>
    <w:p w14:paraId="6012C0C2" w14:textId="77777777" w:rsidR="005A5DE2" w:rsidRPr="005A5DE2" w:rsidRDefault="005A5DE2" w:rsidP="005A5DE2">
      <w:pPr>
        <w:pStyle w:val="Prrafodelista"/>
        <w:numPr>
          <w:ilvl w:val="0"/>
          <w:numId w:val="16"/>
        </w:numPr>
        <w:spacing w:before="240" w:after="0" w:line="240" w:lineRule="auto"/>
        <w:jc w:val="both"/>
        <w:rPr>
          <w:lang w:val="es-CR"/>
        </w:rPr>
      </w:pPr>
      <w:r w:rsidRPr="005A5DE2">
        <w:rPr>
          <w:lang w:val="es-CR"/>
        </w:rPr>
        <w:t>Datos erróneos</w:t>
      </w:r>
    </w:p>
    <w:p w14:paraId="3E056ED6" w14:textId="4A79C8DD" w:rsidR="005A5DE2" w:rsidRPr="005A5DE2" w:rsidRDefault="005A5DE2" w:rsidP="005A5DE2">
      <w:pPr>
        <w:pStyle w:val="Prrafodelista"/>
        <w:numPr>
          <w:ilvl w:val="0"/>
          <w:numId w:val="16"/>
        </w:numPr>
        <w:spacing w:before="240" w:after="0" w:line="240" w:lineRule="auto"/>
        <w:jc w:val="both"/>
        <w:rPr>
          <w:lang w:val="es-CR"/>
        </w:rPr>
      </w:pPr>
      <w:r w:rsidRPr="005A5DE2">
        <w:rPr>
          <w:lang w:val="es-CR"/>
        </w:rPr>
        <w:t>Duplicados</w:t>
      </w:r>
    </w:p>
    <w:p w14:paraId="0AC9156C" w14:textId="1EC1A664" w:rsidR="00D33C32" w:rsidRDefault="005A5DE2" w:rsidP="00DD478C">
      <w:pPr>
        <w:spacing w:before="240" w:after="0" w:line="240" w:lineRule="auto"/>
        <w:jc w:val="both"/>
        <w:rPr>
          <w:noProof/>
        </w:rPr>
      </w:pPr>
      <w:r w:rsidRPr="005A5DE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>¿Cómo eliminar celdas vacías?</w:t>
      </w:r>
    </w:p>
    <w:p w14:paraId="076BDDE9" w14:textId="4EE55334" w:rsidR="005A5DE2" w:rsidRDefault="00D11119" w:rsidP="00DD478C">
      <w:pPr>
        <w:spacing w:before="240" w:after="0" w:line="240" w:lineRule="auto"/>
        <w:jc w:val="both"/>
        <w:rPr>
          <w:lang w:val="es-CR"/>
        </w:rPr>
      </w:pPr>
      <w:r w:rsidRPr="00D11119">
        <w:rPr>
          <w:lang w:val="es-CR"/>
        </w:rPr>
        <w:t>Una forma de lidiar con las celdas vacías es eliminar las filas que las contienen.</w:t>
      </w:r>
    </w:p>
    <w:p w14:paraId="0F51E597" w14:textId="48C7A8D7" w:rsidR="00C12BBA" w:rsidRDefault="00D11119" w:rsidP="00DD478C">
      <w:pPr>
        <w:spacing w:before="240" w:after="0" w:line="240" w:lineRule="auto"/>
        <w:jc w:val="both"/>
        <w:rPr>
          <w:lang w:val="es-CR"/>
        </w:rPr>
      </w:pPr>
      <w:r w:rsidRPr="00D11119">
        <w:rPr>
          <w:noProof/>
        </w:rPr>
        <w:drawing>
          <wp:inline distT="0" distB="0" distL="0" distR="0" wp14:anchorId="388E1452" wp14:editId="4A9F1E4E">
            <wp:extent cx="2514600" cy="1484630"/>
            <wp:effectExtent l="0" t="0" r="0" b="1270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6B16A8C8-C78F-0BAC-CA2B-8B59F7BCEF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6B16A8C8-C78F-0BAC-CA2B-8B59F7BCEF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EDC6" w14:textId="27F6AD64" w:rsidR="00C12BBA" w:rsidRPr="00050613" w:rsidRDefault="00C12BBA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</w:pPr>
      <w:r w:rsidRPr="00C12BB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>¿Cómo reemplazar valores vacíos</w:t>
      </w:r>
      <w:r w:rsidRPr="0005061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>?</w:t>
      </w:r>
    </w:p>
    <w:p w14:paraId="00D210DE" w14:textId="23F894D8" w:rsidR="00C12BBA" w:rsidRDefault="00C12BBA" w:rsidP="00DD478C">
      <w:pPr>
        <w:spacing w:before="240" w:after="0" w:line="240" w:lineRule="auto"/>
        <w:jc w:val="both"/>
        <w:rPr>
          <w:lang w:val="es-CR"/>
        </w:rPr>
      </w:pPr>
      <w:r w:rsidRPr="00C12BBA">
        <w:rPr>
          <w:lang w:val="es-CR"/>
        </w:rPr>
        <w:t>Otra forma de lidiar con las celdas vacías es insertar un nuevo valor.</w:t>
      </w:r>
    </w:p>
    <w:p w14:paraId="1328A606" w14:textId="371B84FB" w:rsidR="00995275" w:rsidRDefault="00995275" w:rsidP="00DD478C">
      <w:pPr>
        <w:spacing w:before="240" w:after="0" w:line="240" w:lineRule="auto"/>
        <w:jc w:val="both"/>
        <w:rPr>
          <w:lang w:val="es-CR"/>
        </w:rPr>
      </w:pPr>
      <w:r w:rsidRPr="00995275">
        <w:rPr>
          <w:noProof/>
        </w:rPr>
        <w:drawing>
          <wp:inline distT="0" distB="0" distL="0" distR="0" wp14:anchorId="35C95CCA" wp14:editId="1D096B54">
            <wp:extent cx="2514600" cy="1194435"/>
            <wp:effectExtent l="0" t="0" r="0" b="5715"/>
            <wp:docPr id="788083582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D0C1C1F7-427F-F4E7-4D27-ED541CCC6F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D0C1C1F7-427F-F4E7-4D27-ED541CCC6F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0FF4" w14:textId="30A07923" w:rsidR="00C12BBA" w:rsidRDefault="00995275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</w:pPr>
      <w:r w:rsidRPr="0099527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>¿Cómo reemplazar solo para las columnas especificadas?</w:t>
      </w:r>
    </w:p>
    <w:p w14:paraId="044FE358" w14:textId="73C210EB" w:rsidR="00995275" w:rsidRDefault="00995275" w:rsidP="00DD478C">
      <w:pPr>
        <w:spacing w:before="240" w:after="0" w:line="240" w:lineRule="auto"/>
        <w:jc w:val="both"/>
        <w:rPr>
          <w:lang w:val="es-CR"/>
        </w:rPr>
      </w:pPr>
      <w:r w:rsidRPr="00995275">
        <w:rPr>
          <w:lang w:val="es-CR"/>
        </w:rPr>
        <w:t xml:space="preserve">Para reemplazar únicamente los valores vacíos de una columna, especifique el nombre de la columna para el </w:t>
      </w:r>
      <w:proofErr w:type="spellStart"/>
      <w:r w:rsidRPr="00995275">
        <w:rPr>
          <w:lang w:val="es-CR"/>
        </w:rPr>
        <w:t>DataFrame</w:t>
      </w:r>
      <w:proofErr w:type="spellEnd"/>
      <w:r w:rsidRPr="00995275">
        <w:rPr>
          <w:lang w:val="es-CR"/>
        </w:rPr>
        <w:t>.</w:t>
      </w:r>
    </w:p>
    <w:p w14:paraId="5F0D761D" w14:textId="01F68C48" w:rsidR="00995275" w:rsidRPr="00995275" w:rsidRDefault="00077D0F" w:rsidP="00DD478C">
      <w:pPr>
        <w:spacing w:before="240" w:after="0" w:line="240" w:lineRule="auto"/>
        <w:jc w:val="both"/>
        <w:rPr>
          <w:lang w:val="es-CR"/>
        </w:rPr>
      </w:pPr>
      <w:r w:rsidRPr="00077D0F">
        <w:rPr>
          <w:noProof/>
        </w:rPr>
        <w:drawing>
          <wp:inline distT="0" distB="0" distL="0" distR="0" wp14:anchorId="6A706086" wp14:editId="5656AF46">
            <wp:extent cx="2514600" cy="1008380"/>
            <wp:effectExtent l="0" t="0" r="0" b="1270"/>
            <wp:docPr id="1600503280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2793F55E-C244-728C-B011-91C6757913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2793F55E-C244-728C-B011-91C6757913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3C17" w14:textId="421F9CEF" w:rsidR="00C12BBA" w:rsidRDefault="00077D0F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</w:pPr>
      <w:r w:rsidRPr="0099527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 xml:space="preserve">¿Cómo reemplazar </w:t>
      </w:r>
      <w:r w:rsidRPr="00077D0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>usando la media, mediana o moda</w:t>
      </w:r>
      <w:r w:rsidR="00CD385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>?</w:t>
      </w:r>
    </w:p>
    <w:p w14:paraId="5A31E3A6" w14:textId="1C282393" w:rsidR="00CD385F" w:rsidRDefault="00CD385F" w:rsidP="00DD478C">
      <w:pPr>
        <w:spacing w:before="240" w:after="0" w:line="240" w:lineRule="auto"/>
        <w:jc w:val="both"/>
        <w:rPr>
          <w:lang w:val="es-CR"/>
        </w:rPr>
      </w:pPr>
      <w:r w:rsidRPr="00CD385F">
        <w:rPr>
          <w:lang w:val="es-CR"/>
        </w:rPr>
        <w:t>Una forma común de reemplazar las celdas vacías es calcular la media, la mediana o la moda de la columna.</w:t>
      </w:r>
    </w:p>
    <w:p w14:paraId="7EF20B75" w14:textId="56401CC8" w:rsidR="00CD385F" w:rsidRDefault="00CD385F" w:rsidP="00DD478C">
      <w:pPr>
        <w:spacing w:before="240" w:after="0" w:line="240" w:lineRule="auto"/>
        <w:jc w:val="both"/>
        <w:rPr>
          <w:lang w:val="es-CR"/>
        </w:rPr>
      </w:pPr>
      <w:r w:rsidRPr="00CD385F">
        <w:rPr>
          <w:lang w:val="es-CR"/>
        </w:rPr>
        <w:t xml:space="preserve">Pandas utiliza los métodos mean(), median() y </w:t>
      </w:r>
      <w:proofErr w:type="spellStart"/>
      <w:r w:rsidRPr="00CD385F">
        <w:rPr>
          <w:lang w:val="es-CR"/>
        </w:rPr>
        <w:t>mode</w:t>
      </w:r>
      <w:proofErr w:type="spellEnd"/>
      <w:r w:rsidRPr="00CD385F">
        <w:rPr>
          <w:lang w:val="es-CR"/>
        </w:rPr>
        <w:t>() para calcular los valores respectivos de una columna específica:</w:t>
      </w:r>
    </w:p>
    <w:p w14:paraId="35BB7072" w14:textId="7EAA8121" w:rsidR="00CD385F" w:rsidRDefault="00CD385F" w:rsidP="00DD478C">
      <w:pPr>
        <w:spacing w:before="240" w:after="0" w:line="240" w:lineRule="auto"/>
        <w:jc w:val="both"/>
        <w:rPr>
          <w:lang w:val="es-CR"/>
        </w:rPr>
      </w:pPr>
      <w:r w:rsidRPr="00CD385F">
        <w:rPr>
          <w:noProof/>
        </w:rPr>
        <w:drawing>
          <wp:inline distT="0" distB="0" distL="0" distR="0" wp14:anchorId="6E28CCA4" wp14:editId="0D672FBD">
            <wp:extent cx="2514600" cy="1254125"/>
            <wp:effectExtent l="0" t="0" r="0" b="3175"/>
            <wp:docPr id="1201428573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667A57A9-D0C3-F6C0-6A93-021D442F7A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667A57A9-D0C3-F6C0-6A93-021D442F7A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AEB3" w14:textId="76B203D7" w:rsidR="00CD385F" w:rsidRDefault="000A5494" w:rsidP="00DD478C">
      <w:pPr>
        <w:spacing w:before="240" w:after="0" w:line="240" w:lineRule="auto"/>
        <w:jc w:val="both"/>
        <w:rPr>
          <w:lang w:val="es-CR"/>
        </w:rPr>
      </w:pPr>
      <w:r w:rsidRPr="000A5494">
        <w:rPr>
          <w:noProof/>
        </w:rPr>
        <w:drawing>
          <wp:inline distT="0" distB="0" distL="0" distR="0" wp14:anchorId="264A3755" wp14:editId="6FFC91D8">
            <wp:extent cx="2514600" cy="1254125"/>
            <wp:effectExtent l="0" t="0" r="0" b="3175"/>
            <wp:docPr id="1192850914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7B09154B-33E9-D93B-EDF2-3B315ECE86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7B09154B-33E9-D93B-EDF2-3B315ECE86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9817" w14:textId="04C83361" w:rsidR="000A5494" w:rsidRDefault="000A5494" w:rsidP="00DD478C">
      <w:pPr>
        <w:spacing w:before="240" w:after="0" w:line="240" w:lineRule="auto"/>
        <w:jc w:val="both"/>
        <w:rPr>
          <w:lang w:val="es-CR"/>
        </w:rPr>
      </w:pPr>
      <w:r w:rsidRPr="000A5494">
        <w:rPr>
          <w:noProof/>
        </w:rPr>
        <w:drawing>
          <wp:inline distT="0" distB="0" distL="0" distR="0" wp14:anchorId="0F67CEF5" wp14:editId="512FA028">
            <wp:extent cx="2514600" cy="1254125"/>
            <wp:effectExtent l="0" t="0" r="0" b="3175"/>
            <wp:docPr id="2005875782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FCF9CA0A-ADFC-9DA7-3D47-53852DE497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FCF9CA0A-ADFC-9DA7-3D47-53852DE497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4D3E" w14:textId="3EB20B8B" w:rsidR="00C12BBA" w:rsidRDefault="000A5494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</w:pPr>
      <w:r w:rsidRPr="000A549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lastRenderedPageBreak/>
        <w:t>¿Cómo limpiar datos con formato incorrecto?</w:t>
      </w:r>
    </w:p>
    <w:p w14:paraId="53771634" w14:textId="0128EFB8" w:rsidR="000A5494" w:rsidRDefault="000A5494" w:rsidP="00DD478C">
      <w:pPr>
        <w:spacing w:before="240" w:after="0" w:line="240" w:lineRule="auto"/>
        <w:jc w:val="both"/>
        <w:rPr>
          <w:lang w:val="es-CR"/>
        </w:rPr>
      </w:pPr>
      <w:r w:rsidRPr="000A5494">
        <w:rPr>
          <w:lang w:val="es-CR"/>
        </w:rPr>
        <w:t>Las celdas con datos en formato incorrecto pueden dificultar, o incluso imposibilitar, el análisis de los datos.</w:t>
      </w:r>
    </w:p>
    <w:p w14:paraId="752B2612" w14:textId="52125047" w:rsidR="000A5494" w:rsidRDefault="000A5494" w:rsidP="00DD478C">
      <w:pPr>
        <w:spacing w:before="240" w:after="0" w:line="240" w:lineRule="auto"/>
        <w:jc w:val="both"/>
        <w:rPr>
          <w:lang w:val="es-CR"/>
        </w:rPr>
      </w:pPr>
      <w:r w:rsidRPr="000A5494">
        <w:rPr>
          <w:lang w:val="es-CR"/>
        </w:rPr>
        <w:t>Para solucionarlo, tienes dos opciones: eliminar las filas o convertir todas las celdas de las columnas al mismo formato.</w:t>
      </w:r>
    </w:p>
    <w:p w14:paraId="57208AE7" w14:textId="69652C95" w:rsidR="00326669" w:rsidRDefault="00326669" w:rsidP="00DD478C">
      <w:pPr>
        <w:spacing w:before="240" w:after="0" w:line="240" w:lineRule="auto"/>
        <w:jc w:val="both"/>
        <w:rPr>
          <w:lang w:val="es-CR"/>
        </w:rPr>
      </w:pPr>
      <w:r w:rsidRPr="00326669">
        <w:rPr>
          <w:noProof/>
        </w:rPr>
        <w:drawing>
          <wp:inline distT="0" distB="0" distL="0" distR="0" wp14:anchorId="696C3FB2" wp14:editId="4E6B2B6A">
            <wp:extent cx="2514600" cy="973455"/>
            <wp:effectExtent l="0" t="0" r="0" b="0"/>
            <wp:docPr id="1180153918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8F30A334-5DB2-71DE-316D-2BF9165CE2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8F30A334-5DB2-71DE-316D-2BF9165CE2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2558" w14:textId="39A6CA7C" w:rsidR="003733EB" w:rsidRDefault="003733EB" w:rsidP="00DD478C">
      <w:pPr>
        <w:spacing w:before="240" w:after="0" w:line="240" w:lineRule="auto"/>
        <w:jc w:val="both"/>
        <w:rPr>
          <w:lang w:val="es-CR"/>
        </w:rPr>
      </w:pPr>
      <w:r w:rsidRPr="003733EB">
        <w:rPr>
          <w:noProof/>
        </w:rPr>
        <w:drawing>
          <wp:inline distT="0" distB="0" distL="0" distR="0" wp14:anchorId="4EB2D502" wp14:editId="44139EC0">
            <wp:extent cx="2514600" cy="1010920"/>
            <wp:effectExtent l="0" t="0" r="0" b="0"/>
            <wp:docPr id="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F5183BDC-3C42-4109-9407-AF43C6E39C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F5183BDC-3C42-4109-9407-AF43C6E39C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E167" w14:textId="2BB109A2" w:rsidR="00C12BBA" w:rsidRDefault="003733EB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</w:pPr>
      <w:r w:rsidRPr="003733E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>¿Cómo corregir datos erróneos?</w:t>
      </w:r>
    </w:p>
    <w:p w14:paraId="48BAE087" w14:textId="05838E28" w:rsidR="003733EB" w:rsidRDefault="003733EB" w:rsidP="00DD478C">
      <w:pPr>
        <w:spacing w:before="240" w:after="0" w:line="240" w:lineRule="auto"/>
        <w:jc w:val="both"/>
        <w:rPr>
          <w:lang w:val="es-CR"/>
        </w:rPr>
      </w:pPr>
      <w:r w:rsidRPr="003733EB">
        <w:rPr>
          <w:lang w:val="es-CR"/>
        </w:rPr>
        <w:t>Los "datos erróneos" no tienen por qué ser "celdas vacías" o "formato incorrecto", simplemente pueden ser incorrectos, como si alguien hubiera registrado "199" en lugar de "1,99".</w:t>
      </w:r>
    </w:p>
    <w:p w14:paraId="6E1C89F8" w14:textId="27B47187" w:rsidR="00526F47" w:rsidRDefault="00526F47" w:rsidP="00DD478C">
      <w:pPr>
        <w:spacing w:before="240" w:after="0" w:line="240" w:lineRule="auto"/>
        <w:jc w:val="both"/>
        <w:rPr>
          <w:lang w:val="es-CR"/>
        </w:rPr>
      </w:pPr>
      <w:r w:rsidRPr="00526F47">
        <w:rPr>
          <w:lang w:val="es-CR"/>
        </w:rPr>
        <w:t>A veces, al observar el conjunto de datos, se pueden detectar datos erróneos, ya que se tiene una expectativa sobre cómo deberían ser.</w:t>
      </w:r>
    </w:p>
    <w:p w14:paraId="4735375B" w14:textId="77777777" w:rsidR="00526F47" w:rsidRPr="00526F47" w:rsidRDefault="00526F47" w:rsidP="00526F47">
      <w:pPr>
        <w:spacing w:before="240" w:after="0" w:line="240" w:lineRule="auto"/>
        <w:jc w:val="both"/>
        <w:rPr>
          <w:b/>
          <w:bCs/>
        </w:rPr>
      </w:pPr>
      <w:proofErr w:type="spellStart"/>
      <w:r w:rsidRPr="00526F47">
        <w:rPr>
          <w:b/>
          <w:bCs/>
        </w:rPr>
        <w:t>Reemplazar</w:t>
      </w:r>
      <w:proofErr w:type="spellEnd"/>
      <w:r w:rsidRPr="00526F47">
        <w:rPr>
          <w:b/>
          <w:bCs/>
        </w:rPr>
        <w:t xml:space="preserve"> </w:t>
      </w:r>
      <w:proofErr w:type="spellStart"/>
      <w:r w:rsidRPr="00526F47">
        <w:rPr>
          <w:b/>
          <w:bCs/>
        </w:rPr>
        <w:t>valores</w:t>
      </w:r>
      <w:proofErr w:type="spellEnd"/>
    </w:p>
    <w:p w14:paraId="31234512" w14:textId="5E609A4E" w:rsidR="00526F47" w:rsidRDefault="00A628B3" w:rsidP="00DD478C">
      <w:pPr>
        <w:spacing w:before="240" w:after="0" w:line="240" w:lineRule="auto"/>
        <w:jc w:val="both"/>
        <w:rPr>
          <w:lang w:val="es-CR"/>
        </w:rPr>
      </w:pPr>
      <w:r w:rsidRPr="00A628B3">
        <w:rPr>
          <w:noProof/>
        </w:rPr>
        <w:drawing>
          <wp:inline distT="0" distB="0" distL="0" distR="0" wp14:anchorId="3B0C8E88" wp14:editId="502E62DD">
            <wp:extent cx="2514600" cy="1257300"/>
            <wp:effectExtent l="0" t="0" r="0" b="0"/>
            <wp:docPr id="1342506586" name="Marcador de contenido 7">
              <a:extLst xmlns:a="http://schemas.openxmlformats.org/drawingml/2006/main">
                <a:ext uri="{FF2B5EF4-FFF2-40B4-BE49-F238E27FC236}">
                  <a16:creationId xmlns:a16="http://schemas.microsoft.com/office/drawing/2014/main" id="{0863408E-44F9-8D56-791E-9EE23B7B8CC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cador de contenido 7">
                      <a:extLst>
                        <a:ext uri="{FF2B5EF4-FFF2-40B4-BE49-F238E27FC236}">
                          <a16:creationId xmlns:a16="http://schemas.microsoft.com/office/drawing/2014/main" id="{0863408E-44F9-8D56-791E-9EE23B7B8CC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C9C6" w14:textId="25D79DD2" w:rsidR="00A628B3" w:rsidRPr="00A628B3" w:rsidRDefault="00A628B3" w:rsidP="00DD478C">
      <w:pPr>
        <w:spacing w:before="240" w:after="0" w:line="240" w:lineRule="auto"/>
        <w:jc w:val="both"/>
        <w:rPr>
          <w:b/>
          <w:bCs/>
          <w:lang w:val="es-CR"/>
        </w:rPr>
      </w:pPr>
      <w:r w:rsidRPr="00A628B3">
        <w:rPr>
          <w:b/>
          <w:bCs/>
          <w:lang w:val="es-CR"/>
        </w:rPr>
        <w:t>Eliminar filas</w:t>
      </w:r>
    </w:p>
    <w:p w14:paraId="5348E64A" w14:textId="42B7D426" w:rsidR="00A628B3" w:rsidRDefault="00A628B3" w:rsidP="00DD478C">
      <w:pPr>
        <w:spacing w:before="240" w:after="0" w:line="240" w:lineRule="auto"/>
        <w:jc w:val="both"/>
        <w:rPr>
          <w:lang w:val="es-CR"/>
        </w:rPr>
      </w:pPr>
      <w:r w:rsidRPr="00A628B3">
        <w:rPr>
          <w:noProof/>
        </w:rPr>
        <w:drawing>
          <wp:inline distT="0" distB="0" distL="0" distR="0" wp14:anchorId="215281C9" wp14:editId="1878300C">
            <wp:extent cx="2514600" cy="1257300"/>
            <wp:effectExtent l="0" t="0" r="0" b="0"/>
            <wp:docPr id="1655403577" name="Marcador de contenido 9">
              <a:extLst xmlns:a="http://schemas.openxmlformats.org/drawingml/2006/main">
                <a:ext uri="{FF2B5EF4-FFF2-40B4-BE49-F238E27FC236}">
                  <a16:creationId xmlns:a16="http://schemas.microsoft.com/office/drawing/2014/main" id="{8F3FC416-1494-46E7-79B3-5CCD0A5DCD1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rcador de contenido 9">
                      <a:extLst>
                        <a:ext uri="{FF2B5EF4-FFF2-40B4-BE49-F238E27FC236}">
                          <a16:creationId xmlns:a16="http://schemas.microsoft.com/office/drawing/2014/main" id="{8F3FC416-1494-46E7-79B3-5CCD0A5DCD1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9A58" w14:textId="36655A48" w:rsidR="008A6F55" w:rsidRDefault="008A6F55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</w:pPr>
      <w:r w:rsidRPr="008A6F5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  <w:t>Correlaciones de datos</w:t>
      </w:r>
    </w:p>
    <w:p w14:paraId="14BDD3C0" w14:textId="19917D93" w:rsidR="008A6F55" w:rsidRDefault="008A6F55" w:rsidP="00DD478C">
      <w:pPr>
        <w:spacing w:before="240" w:after="0" w:line="240" w:lineRule="auto"/>
        <w:jc w:val="both"/>
        <w:rPr>
          <w:lang w:val="es-CR"/>
        </w:rPr>
      </w:pPr>
      <w:r w:rsidRPr="008A6F55">
        <w:rPr>
          <w:lang w:val="es-CR"/>
        </w:rPr>
        <w:t xml:space="preserve">El método </w:t>
      </w:r>
      <w:proofErr w:type="spellStart"/>
      <w:r w:rsidRPr="008A6F55">
        <w:rPr>
          <w:lang w:val="es-CR"/>
        </w:rPr>
        <w:t>corr</w:t>
      </w:r>
      <w:proofErr w:type="spellEnd"/>
      <w:r w:rsidRPr="008A6F55">
        <w:rPr>
          <w:lang w:val="es-CR"/>
        </w:rPr>
        <w:t>() calcula la relación entre cada columna de tu conjunto de datos.</w:t>
      </w:r>
    </w:p>
    <w:p w14:paraId="24005511" w14:textId="67E373BE" w:rsidR="008A6F55" w:rsidRDefault="008A6F55" w:rsidP="00DD478C">
      <w:pPr>
        <w:spacing w:before="240" w:after="0" w:line="240" w:lineRule="auto"/>
        <w:jc w:val="both"/>
        <w:rPr>
          <w:lang w:val="es-CR"/>
        </w:rPr>
      </w:pPr>
      <w:r w:rsidRPr="008A6F55">
        <w:rPr>
          <w:lang w:val="es-CR"/>
        </w:rPr>
        <w:t xml:space="preserve">El resultado del método </w:t>
      </w:r>
      <w:proofErr w:type="spellStart"/>
      <w:r w:rsidRPr="008A6F55">
        <w:rPr>
          <w:lang w:val="es-CR"/>
        </w:rPr>
        <w:t>corr</w:t>
      </w:r>
      <w:proofErr w:type="spellEnd"/>
      <w:r w:rsidRPr="008A6F55">
        <w:rPr>
          <w:lang w:val="es-CR"/>
        </w:rPr>
        <w:t>() es una tabla con muchos números que representan la relación entre dos columnas.</w:t>
      </w:r>
    </w:p>
    <w:p w14:paraId="11EB64D5" w14:textId="598FB752" w:rsidR="009168A9" w:rsidRDefault="00D33D43" w:rsidP="00DD478C">
      <w:pPr>
        <w:spacing w:before="240" w:after="0" w:line="240" w:lineRule="auto"/>
        <w:jc w:val="both"/>
        <w:rPr>
          <w:lang w:val="es-CR"/>
        </w:rPr>
      </w:pPr>
      <w:r w:rsidRPr="00D33D43">
        <w:rPr>
          <w:noProof/>
        </w:rPr>
        <w:drawing>
          <wp:inline distT="0" distB="0" distL="0" distR="0" wp14:anchorId="0DF806D2" wp14:editId="35230993">
            <wp:extent cx="2514600" cy="1194435"/>
            <wp:effectExtent l="0" t="0" r="0" b="5715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C62893D0-8347-269D-24B9-C758B3FA72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C62893D0-8347-269D-24B9-C758B3FA72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7410" w14:textId="33DE5CC2" w:rsidR="009168A9" w:rsidRDefault="009168A9" w:rsidP="00DD478C">
      <w:pPr>
        <w:spacing w:before="240" w:after="0" w:line="240" w:lineRule="auto"/>
        <w:jc w:val="both"/>
        <w:rPr>
          <w:lang w:val="es-CR"/>
        </w:rPr>
      </w:pPr>
      <w:r w:rsidRPr="00D33D43">
        <w:rPr>
          <w:noProof/>
        </w:rPr>
        <w:drawing>
          <wp:inline distT="0" distB="0" distL="0" distR="0" wp14:anchorId="74995B3C" wp14:editId="278A9B70">
            <wp:extent cx="2514600" cy="993775"/>
            <wp:effectExtent l="19050" t="0" r="19050" b="301625"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6C3891D-6FB2-4C95-64FA-AA4DE39FD1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6C3891D-6FB2-4C95-64FA-AA4DE39FD1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937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DB63D33" w14:textId="7E58EB8D" w:rsidR="00D33D43" w:rsidRDefault="009168A9" w:rsidP="00DD478C">
      <w:pPr>
        <w:spacing w:before="240" w:after="0" w:line="240" w:lineRule="auto"/>
        <w:jc w:val="both"/>
        <w:rPr>
          <w:lang w:val="es-CR"/>
        </w:rPr>
      </w:pPr>
      <w:r>
        <w:rPr>
          <w:noProof/>
        </w:rPr>
        <w:drawing>
          <wp:inline distT="0" distB="0" distL="0" distR="0" wp14:anchorId="3B223CBC" wp14:editId="7AF55D1C">
            <wp:extent cx="2514600" cy="1886585"/>
            <wp:effectExtent l="0" t="0" r="0" b="0"/>
            <wp:docPr id="838650912" name="Imagen 2" descr="Coeficiente de correlación de Pea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eficiente de correlación de Pearson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0B7D" w14:textId="77777777" w:rsidR="00594829" w:rsidRDefault="00594829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</w:pPr>
    </w:p>
    <w:p w14:paraId="57084AEE" w14:textId="7978A5F8" w:rsidR="000C614B" w:rsidRDefault="009B3F4C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</w:pPr>
      <w:r w:rsidRPr="009B3F4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  <w:lastRenderedPageBreak/>
        <w:t>Graficación</w:t>
      </w:r>
    </w:p>
    <w:p w14:paraId="2C2BB439" w14:textId="6D78FA9B" w:rsidR="009B3F4C" w:rsidRDefault="00921F33" w:rsidP="00DD478C">
      <w:pPr>
        <w:spacing w:before="240" w:after="0" w:line="240" w:lineRule="auto"/>
        <w:jc w:val="both"/>
        <w:rPr>
          <w:lang w:val="es-CR"/>
        </w:rPr>
      </w:pPr>
      <w:r w:rsidRPr="00921F33">
        <w:rPr>
          <w:lang w:val="es-CR"/>
        </w:rPr>
        <w:t xml:space="preserve">Pandas utiliza el método </w:t>
      </w:r>
      <w:proofErr w:type="spellStart"/>
      <w:r w:rsidRPr="00921F33">
        <w:rPr>
          <w:lang w:val="es-CR"/>
        </w:rPr>
        <w:t>plot</w:t>
      </w:r>
      <w:proofErr w:type="spellEnd"/>
      <w:r w:rsidRPr="00921F33">
        <w:rPr>
          <w:lang w:val="es-CR"/>
        </w:rPr>
        <w:t>() para crear diagramas.</w:t>
      </w:r>
      <w:r w:rsidR="00E47FD2">
        <w:rPr>
          <w:lang w:val="es-CR"/>
        </w:rPr>
        <w:t xml:space="preserve"> </w:t>
      </w:r>
      <w:r w:rsidR="00E47FD2" w:rsidRPr="00E47FD2">
        <w:rPr>
          <w:lang w:val="es-CR"/>
        </w:rPr>
        <w:t xml:space="preserve">Podemos usar </w:t>
      </w:r>
      <w:proofErr w:type="spellStart"/>
      <w:r w:rsidR="00E47FD2" w:rsidRPr="00E47FD2">
        <w:rPr>
          <w:lang w:val="es-CR"/>
        </w:rPr>
        <w:t>Pyplot</w:t>
      </w:r>
      <w:proofErr w:type="spellEnd"/>
      <w:r w:rsidR="00E47FD2" w:rsidRPr="00E47FD2">
        <w:rPr>
          <w:lang w:val="es-CR"/>
        </w:rPr>
        <w:t xml:space="preserve">, un submódulo de la biblioteca </w:t>
      </w:r>
      <w:proofErr w:type="spellStart"/>
      <w:r w:rsidR="00E47FD2" w:rsidRPr="00E47FD2">
        <w:rPr>
          <w:lang w:val="es-CR"/>
        </w:rPr>
        <w:t>Matplotlib</w:t>
      </w:r>
      <w:proofErr w:type="spellEnd"/>
      <w:r w:rsidR="00E47FD2" w:rsidRPr="00E47FD2">
        <w:rPr>
          <w:lang w:val="es-CR"/>
        </w:rPr>
        <w:t>, para visualizar el diagrama en pantalla.</w:t>
      </w:r>
    </w:p>
    <w:p w14:paraId="3C47253B" w14:textId="6D7CCBA0" w:rsidR="00E47FD2" w:rsidRDefault="00451F84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</w:pPr>
      <w:r w:rsidRPr="00451F8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 xml:space="preserve">Instalación de </w:t>
      </w:r>
      <w:proofErr w:type="spellStart"/>
      <w:r w:rsidRPr="00451F8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>Matplotlib</w:t>
      </w:r>
      <w:proofErr w:type="spellEnd"/>
    </w:p>
    <w:p w14:paraId="7A25CD6B" w14:textId="441F0C54" w:rsidR="00451F84" w:rsidRDefault="00E02756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</w:pPr>
      <w:r w:rsidRPr="00E0275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drawing>
          <wp:inline distT="0" distB="0" distL="0" distR="0" wp14:anchorId="7628C4DC" wp14:editId="3201EC2A">
            <wp:extent cx="2514600" cy="612775"/>
            <wp:effectExtent l="0" t="0" r="0" b="0"/>
            <wp:docPr id="121067811" name="Marcador de contenido 9">
              <a:extLst xmlns:a="http://schemas.openxmlformats.org/drawingml/2006/main">
                <a:ext uri="{FF2B5EF4-FFF2-40B4-BE49-F238E27FC236}">
                  <a16:creationId xmlns:a16="http://schemas.microsoft.com/office/drawing/2014/main" id="{B124D878-73C3-864B-48CB-A0770CD4BC1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rcador de contenido 9">
                      <a:extLst>
                        <a:ext uri="{FF2B5EF4-FFF2-40B4-BE49-F238E27FC236}">
                          <a16:creationId xmlns:a16="http://schemas.microsoft.com/office/drawing/2014/main" id="{B124D878-73C3-864B-48CB-A0770CD4BC1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227C" w14:textId="77777777" w:rsidR="00451F84" w:rsidRPr="00451F84" w:rsidRDefault="00451F84" w:rsidP="00451F84">
      <w:pPr>
        <w:spacing w:before="240" w:after="0" w:line="240" w:lineRule="auto"/>
        <w:jc w:val="both"/>
        <w:rPr>
          <w:lang w:val="es-CR"/>
        </w:rPr>
      </w:pPr>
      <w:r w:rsidRPr="00451F8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 xml:space="preserve">Importar </w:t>
      </w:r>
      <w:proofErr w:type="spellStart"/>
      <w:r w:rsidRPr="00451F8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R"/>
        </w:rPr>
        <w:t>Matplotlib</w:t>
      </w:r>
      <w:proofErr w:type="spellEnd"/>
    </w:p>
    <w:p w14:paraId="084205CF" w14:textId="1634DC07" w:rsidR="00451F84" w:rsidRDefault="00E02756" w:rsidP="00DD478C">
      <w:pPr>
        <w:spacing w:before="240" w:after="0" w:line="240" w:lineRule="auto"/>
        <w:jc w:val="both"/>
        <w:rPr>
          <w:lang w:val="es-CR"/>
        </w:rPr>
      </w:pPr>
      <w:r w:rsidRPr="00E02756">
        <w:drawing>
          <wp:inline distT="0" distB="0" distL="0" distR="0" wp14:anchorId="04E9B431" wp14:editId="73F8B6D2">
            <wp:extent cx="2514600" cy="612775"/>
            <wp:effectExtent l="0" t="0" r="0" b="0"/>
            <wp:docPr id="15" name="Marcador de contenido 14">
              <a:extLst xmlns:a="http://schemas.openxmlformats.org/drawingml/2006/main">
                <a:ext uri="{FF2B5EF4-FFF2-40B4-BE49-F238E27FC236}">
                  <a16:creationId xmlns:a16="http://schemas.microsoft.com/office/drawing/2014/main" id="{0BAD093D-2536-57B0-402A-303DE503CB5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arcador de contenido 14">
                      <a:extLst>
                        <a:ext uri="{FF2B5EF4-FFF2-40B4-BE49-F238E27FC236}">
                          <a16:creationId xmlns:a16="http://schemas.microsoft.com/office/drawing/2014/main" id="{0BAD093D-2536-57B0-402A-303DE503CB5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34B7" w14:textId="76A75B07" w:rsidR="00E02756" w:rsidRDefault="00E02756" w:rsidP="00DD478C">
      <w:pPr>
        <w:spacing w:before="240" w:after="0" w:line="240" w:lineRule="auto"/>
        <w:jc w:val="both"/>
        <w:rPr>
          <w:lang w:val="es-CR"/>
        </w:rPr>
      </w:pPr>
      <w:r w:rsidRPr="00E02756">
        <w:rPr>
          <w:lang w:val="es-CR"/>
        </w:rPr>
        <w:t xml:space="preserve">Especifica que deseas un diagrama de dispersión con el argumento </w:t>
      </w:r>
      <w:proofErr w:type="spellStart"/>
      <w:r w:rsidRPr="00E02756">
        <w:rPr>
          <w:b/>
          <w:bCs/>
          <w:lang w:val="es-CR"/>
        </w:rPr>
        <w:t>kind</w:t>
      </w:r>
      <w:proofErr w:type="spellEnd"/>
      <w:r w:rsidRPr="00E02756">
        <w:rPr>
          <w:lang w:val="es-CR"/>
        </w:rPr>
        <w:t>.</w:t>
      </w:r>
    </w:p>
    <w:p w14:paraId="0713D838" w14:textId="77777777" w:rsidR="00E02756" w:rsidRPr="00E02756" w:rsidRDefault="00E02756" w:rsidP="00E02756">
      <w:pPr>
        <w:spacing w:before="240" w:after="0" w:line="240" w:lineRule="auto"/>
        <w:jc w:val="both"/>
      </w:pPr>
      <w:r w:rsidRPr="00E02756">
        <w:rPr>
          <w:b/>
          <w:bCs/>
          <w:lang w:val="es-CR"/>
        </w:rPr>
        <w:t>Tipos de diagramas:</w:t>
      </w:r>
    </w:p>
    <w:p w14:paraId="2A07E93F" w14:textId="0F6BBBEE" w:rsidR="00E02756" w:rsidRPr="00E02756" w:rsidRDefault="00E02756" w:rsidP="00E02756">
      <w:pPr>
        <w:pStyle w:val="Prrafodelista"/>
        <w:numPr>
          <w:ilvl w:val="0"/>
          <w:numId w:val="18"/>
        </w:numPr>
        <w:tabs>
          <w:tab w:val="num" w:pos="720"/>
        </w:tabs>
        <w:spacing w:before="240" w:after="0" w:line="240" w:lineRule="auto"/>
        <w:jc w:val="both"/>
        <w:rPr>
          <w:lang w:val="es-CR"/>
        </w:rPr>
      </w:pPr>
      <w:r w:rsidRPr="00E02756">
        <w:rPr>
          <w:lang w:val="es-CR"/>
        </w:rPr>
        <w:t>Histograma(</w:t>
      </w:r>
      <w:proofErr w:type="spellStart"/>
      <w:r w:rsidRPr="00E02756">
        <w:rPr>
          <w:lang w:val="es-CR"/>
        </w:rPr>
        <w:t>hist</w:t>
      </w:r>
      <w:proofErr w:type="spellEnd"/>
      <w:r w:rsidRPr="00E02756">
        <w:rPr>
          <w:lang w:val="es-CR"/>
        </w:rPr>
        <w:t>)</w:t>
      </w:r>
    </w:p>
    <w:p w14:paraId="6CBB23CC" w14:textId="563020EB" w:rsidR="00E02756" w:rsidRPr="00E02756" w:rsidRDefault="00E02756" w:rsidP="00E02756">
      <w:pPr>
        <w:pStyle w:val="Prrafodelista"/>
        <w:numPr>
          <w:ilvl w:val="0"/>
          <w:numId w:val="18"/>
        </w:numPr>
        <w:tabs>
          <w:tab w:val="num" w:pos="720"/>
        </w:tabs>
        <w:spacing w:before="240" w:after="0" w:line="240" w:lineRule="auto"/>
        <w:jc w:val="both"/>
        <w:rPr>
          <w:lang w:val="es-CR"/>
        </w:rPr>
      </w:pPr>
      <w:r w:rsidRPr="00E02756">
        <w:rPr>
          <w:lang w:val="es-CR"/>
        </w:rPr>
        <w:t>Gráficos de líneas (</w:t>
      </w:r>
      <w:proofErr w:type="spellStart"/>
      <w:r w:rsidRPr="00E02756">
        <w:rPr>
          <w:lang w:val="es-CR"/>
        </w:rPr>
        <w:t>plot</w:t>
      </w:r>
      <w:proofErr w:type="spellEnd"/>
      <w:r w:rsidRPr="00E02756">
        <w:rPr>
          <w:lang w:val="es-CR"/>
        </w:rPr>
        <w:t>)</w:t>
      </w:r>
    </w:p>
    <w:p w14:paraId="11C3C8D6" w14:textId="1EFC7563" w:rsidR="00E02756" w:rsidRPr="00E02756" w:rsidRDefault="00E02756" w:rsidP="00E02756">
      <w:pPr>
        <w:pStyle w:val="Prrafodelista"/>
        <w:numPr>
          <w:ilvl w:val="0"/>
          <w:numId w:val="18"/>
        </w:numPr>
        <w:tabs>
          <w:tab w:val="num" w:pos="720"/>
        </w:tabs>
        <w:spacing w:before="240" w:after="0" w:line="240" w:lineRule="auto"/>
        <w:jc w:val="both"/>
        <w:rPr>
          <w:lang w:val="es-CR"/>
        </w:rPr>
      </w:pPr>
      <w:r w:rsidRPr="00E02756">
        <w:rPr>
          <w:lang w:val="es-CR"/>
        </w:rPr>
        <w:t xml:space="preserve">Diagrama de </w:t>
      </w:r>
      <w:proofErr w:type="spellStart"/>
      <w:r w:rsidRPr="00E02756">
        <w:rPr>
          <w:lang w:val="es-CR"/>
        </w:rPr>
        <w:t>dispersion</w:t>
      </w:r>
      <w:proofErr w:type="spellEnd"/>
      <w:r w:rsidRPr="00E02756">
        <w:rPr>
          <w:lang w:val="es-CR"/>
        </w:rPr>
        <w:t>(</w:t>
      </w:r>
      <w:proofErr w:type="spellStart"/>
      <w:r w:rsidRPr="00E02756">
        <w:rPr>
          <w:lang w:val="es-CR"/>
        </w:rPr>
        <w:t>scatter</w:t>
      </w:r>
      <w:proofErr w:type="spellEnd"/>
      <w:r w:rsidRPr="00E02756">
        <w:rPr>
          <w:lang w:val="es-CR"/>
        </w:rPr>
        <w:t>)</w:t>
      </w:r>
    </w:p>
    <w:p w14:paraId="1F5A7E5D" w14:textId="62592A97" w:rsidR="00E02756" w:rsidRPr="00E02756" w:rsidRDefault="00E02756" w:rsidP="00E02756">
      <w:pPr>
        <w:pStyle w:val="Prrafodelista"/>
        <w:numPr>
          <w:ilvl w:val="0"/>
          <w:numId w:val="18"/>
        </w:numPr>
        <w:spacing w:before="240" w:after="0" w:line="240" w:lineRule="auto"/>
        <w:jc w:val="both"/>
        <w:rPr>
          <w:lang w:val="es-CR"/>
        </w:rPr>
      </w:pPr>
      <w:r w:rsidRPr="00E02756">
        <w:rPr>
          <w:lang w:val="es-ES"/>
        </w:rPr>
        <w:t xml:space="preserve">Gráficos de barras (bar y </w:t>
      </w:r>
      <w:proofErr w:type="spellStart"/>
      <w:r w:rsidRPr="00E02756">
        <w:rPr>
          <w:lang w:val="es-ES"/>
        </w:rPr>
        <w:t>barh</w:t>
      </w:r>
      <w:proofErr w:type="spellEnd"/>
      <w:r w:rsidRPr="00E02756">
        <w:rPr>
          <w:lang w:val="es-ES"/>
        </w:rPr>
        <w:t>)</w:t>
      </w:r>
    </w:p>
    <w:p w14:paraId="47B3F3B6" w14:textId="4BC23C62" w:rsidR="00E02756" w:rsidRDefault="00BE76AA" w:rsidP="00BE76AA">
      <w:pPr>
        <w:spacing w:before="240" w:after="0" w:line="240" w:lineRule="auto"/>
        <w:jc w:val="both"/>
        <w:rPr>
          <w:lang w:val="es-CR"/>
        </w:rPr>
      </w:pPr>
      <w:r w:rsidRPr="00BE76AA">
        <w:rPr>
          <w:lang w:val="es-CR"/>
        </w:rPr>
        <w:t>Algunos diagramas requieren un eje x y un eje y.</w:t>
      </w:r>
      <w:r>
        <w:rPr>
          <w:lang w:val="es-CR"/>
        </w:rPr>
        <w:t xml:space="preserve"> </w:t>
      </w:r>
      <w:r w:rsidRPr="00BE76AA">
        <w:rPr>
          <w:lang w:val="es-CR"/>
        </w:rPr>
        <w:t>En el siguiente ejemplo, usaremos "Duración" para el eje x y "Calorías" para el eje y.</w:t>
      </w:r>
    </w:p>
    <w:p w14:paraId="2DFCFBD9" w14:textId="0D859C36" w:rsidR="00BE76AA" w:rsidRDefault="00BE76AA" w:rsidP="00BE76AA">
      <w:pPr>
        <w:spacing w:before="240" w:after="0" w:line="240" w:lineRule="auto"/>
        <w:jc w:val="both"/>
        <w:rPr>
          <w:lang w:val="es-CR"/>
        </w:rPr>
      </w:pPr>
      <w:r w:rsidRPr="00BE76AA">
        <w:drawing>
          <wp:inline distT="0" distB="0" distL="0" distR="0" wp14:anchorId="59C68554" wp14:editId="4B0222A9">
            <wp:extent cx="2514600" cy="1581150"/>
            <wp:effectExtent l="0" t="0" r="0" b="0"/>
            <wp:docPr id="19491433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B46A629C-CD05-E977-D51D-C0513CCCE7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B46A629C-CD05-E977-D51D-C0513CCCE7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D09D" w14:textId="77777777" w:rsidR="00594829" w:rsidRDefault="00594829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</w:pPr>
    </w:p>
    <w:p w14:paraId="352E96EA" w14:textId="78B97F91" w:rsidR="00050613" w:rsidRDefault="00050613" w:rsidP="00DD478C">
      <w:pPr>
        <w:spacing w:before="240" w:after="0" w:line="240" w:lineRule="auto"/>
        <w:jc w:val="both"/>
        <w:rPr>
          <w:lang w:val="es-CR"/>
        </w:rPr>
      </w:pPr>
      <w:r w:rsidRPr="0005061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  <w:t xml:space="preserve">Actividad 4: </w:t>
      </w:r>
      <w:r w:rsidRPr="0005061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s-CR"/>
        </w:rPr>
        <w:t>Limpieza de datos con Pandas</w:t>
      </w:r>
    </w:p>
    <w:p w14:paraId="0B9BBC97" w14:textId="77777777" w:rsidR="00050613" w:rsidRDefault="00050613" w:rsidP="00DD478C">
      <w:pPr>
        <w:spacing w:before="240" w:after="0" w:line="240" w:lineRule="auto"/>
        <w:jc w:val="both"/>
        <w:rPr>
          <w:lang w:val="es-CR"/>
        </w:rPr>
      </w:pPr>
      <w:r w:rsidRPr="00050613">
        <w:rPr>
          <w:lang w:val="es-CR"/>
        </w:rPr>
        <w:t>Utilice el archivo estudiantes.csv y Pandas para limpiar y analizar los datos.</w:t>
      </w:r>
    </w:p>
    <w:p w14:paraId="4EE4617D" w14:textId="2342CCE0" w:rsidR="00DD478C" w:rsidRPr="00DD478C" w:rsidRDefault="00050613" w:rsidP="00DD478C">
      <w:pPr>
        <w:spacing w:before="240" w:after="0" w:line="240" w:lineRule="auto"/>
        <w:jc w:val="both"/>
        <w:rPr>
          <w:b/>
          <w:bCs/>
          <w:lang w:val="es-CR"/>
        </w:rPr>
      </w:pPr>
      <w:r>
        <w:rPr>
          <w:b/>
          <w:bCs/>
          <w:lang w:val="es-CR"/>
        </w:rPr>
        <w:t>Pasos</w:t>
      </w:r>
      <w:r w:rsidR="00DD478C" w:rsidRPr="00DD478C">
        <w:rPr>
          <w:b/>
          <w:bCs/>
          <w:lang w:val="es-CR"/>
        </w:rPr>
        <w:t>:</w:t>
      </w:r>
    </w:p>
    <w:p w14:paraId="46C0A47D" w14:textId="77777777" w:rsidR="00F1351F" w:rsidRPr="00F1351F" w:rsidRDefault="00F1351F" w:rsidP="00F1351F">
      <w:pPr>
        <w:pStyle w:val="Prrafodelista"/>
        <w:numPr>
          <w:ilvl w:val="0"/>
          <w:numId w:val="15"/>
        </w:numPr>
        <w:spacing w:before="240" w:after="0" w:line="240" w:lineRule="auto"/>
        <w:jc w:val="both"/>
        <w:rPr>
          <w:lang w:val="es-CR"/>
        </w:rPr>
      </w:pPr>
      <w:r w:rsidRPr="00F1351F">
        <w:rPr>
          <w:lang w:val="es-CR"/>
        </w:rPr>
        <w:t xml:space="preserve">Cargar el </w:t>
      </w:r>
      <w:proofErr w:type="spellStart"/>
      <w:r w:rsidRPr="00F1351F">
        <w:rPr>
          <w:lang w:val="es-CR"/>
        </w:rPr>
        <w:t>dataset</w:t>
      </w:r>
      <w:proofErr w:type="spellEnd"/>
    </w:p>
    <w:p w14:paraId="677333BD" w14:textId="77777777" w:rsidR="00F1351F" w:rsidRPr="00F1351F" w:rsidRDefault="00F1351F" w:rsidP="00F1351F">
      <w:pPr>
        <w:pStyle w:val="Prrafodelista"/>
        <w:numPr>
          <w:ilvl w:val="1"/>
          <w:numId w:val="15"/>
        </w:numPr>
        <w:spacing w:before="240" w:after="0" w:line="240" w:lineRule="auto"/>
        <w:jc w:val="both"/>
        <w:rPr>
          <w:lang w:val="es-CR"/>
        </w:rPr>
      </w:pPr>
      <w:r w:rsidRPr="00F1351F">
        <w:rPr>
          <w:lang w:val="es-CR"/>
        </w:rPr>
        <w:t>Cargue el archivo utilizando Pandas.</w:t>
      </w:r>
    </w:p>
    <w:p w14:paraId="4994BBD1" w14:textId="77777777" w:rsidR="00F1351F" w:rsidRPr="00F1351F" w:rsidRDefault="00F1351F" w:rsidP="00F1351F">
      <w:pPr>
        <w:pStyle w:val="Prrafodelista"/>
        <w:numPr>
          <w:ilvl w:val="1"/>
          <w:numId w:val="15"/>
        </w:numPr>
        <w:spacing w:before="240" w:after="0" w:line="240" w:lineRule="auto"/>
        <w:jc w:val="both"/>
        <w:rPr>
          <w:lang w:val="es-CR"/>
        </w:rPr>
      </w:pPr>
      <w:r w:rsidRPr="00F1351F">
        <w:rPr>
          <w:lang w:val="es-CR"/>
        </w:rPr>
        <w:t>Muestre el contenido.</w:t>
      </w:r>
    </w:p>
    <w:p w14:paraId="69F618D0" w14:textId="77777777" w:rsidR="00F1351F" w:rsidRPr="00F1351F" w:rsidRDefault="00F1351F" w:rsidP="00F1351F">
      <w:pPr>
        <w:pStyle w:val="Prrafodelista"/>
        <w:numPr>
          <w:ilvl w:val="0"/>
          <w:numId w:val="15"/>
        </w:numPr>
        <w:spacing w:before="240" w:after="0" w:line="240" w:lineRule="auto"/>
        <w:jc w:val="both"/>
        <w:rPr>
          <w:lang w:val="es-CR"/>
        </w:rPr>
      </w:pPr>
      <w:r w:rsidRPr="00F1351F">
        <w:rPr>
          <w:lang w:val="es-CR"/>
        </w:rPr>
        <w:t>Limpiar los datos</w:t>
      </w:r>
    </w:p>
    <w:p w14:paraId="2122E63D" w14:textId="77777777" w:rsidR="00F1351F" w:rsidRPr="00F1351F" w:rsidRDefault="00F1351F" w:rsidP="00F1351F">
      <w:pPr>
        <w:pStyle w:val="Prrafodelista"/>
        <w:numPr>
          <w:ilvl w:val="1"/>
          <w:numId w:val="15"/>
        </w:numPr>
        <w:spacing w:before="240" w:after="0" w:line="240" w:lineRule="auto"/>
        <w:jc w:val="both"/>
        <w:rPr>
          <w:lang w:val="es-CR"/>
        </w:rPr>
      </w:pPr>
      <w:r w:rsidRPr="00F1351F">
        <w:rPr>
          <w:lang w:val="es-CR"/>
        </w:rPr>
        <w:t>Elimine los registros duplicados.</w:t>
      </w:r>
    </w:p>
    <w:p w14:paraId="52E7839B" w14:textId="77777777" w:rsidR="00F1351F" w:rsidRPr="00F1351F" w:rsidRDefault="00F1351F" w:rsidP="00F1351F">
      <w:pPr>
        <w:pStyle w:val="Prrafodelista"/>
        <w:numPr>
          <w:ilvl w:val="1"/>
          <w:numId w:val="15"/>
        </w:numPr>
        <w:spacing w:before="240" w:after="0" w:line="240" w:lineRule="auto"/>
        <w:jc w:val="both"/>
        <w:rPr>
          <w:lang w:val="es-CR"/>
        </w:rPr>
      </w:pPr>
      <w:r w:rsidRPr="00F1351F">
        <w:rPr>
          <w:lang w:val="es-CR"/>
        </w:rPr>
        <w:t>Identifique los valores vacíos y reemplácelos utilizando la media de la columna.</w:t>
      </w:r>
    </w:p>
    <w:p w14:paraId="0A8EF5DB" w14:textId="16B0BC29" w:rsidR="00DD478C" w:rsidRDefault="00F1351F" w:rsidP="00F1351F">
      <w:pPr>
        <w:pStyle w:val="Prrafodelista"/>
        <w:numPr>
          <w:ilvl w:val="1"/>
          <w:numId w:val="15"/>
        </w:numPr>
        <w:spacing w:before="240" w:after="0" w:line="240" w:lineRule="auto"/>
        <w:jc w:val="both"/>
        <w:rPr>
          <w:lang w:val="es-CR"/>
        </w:rPr>
      </w:pPr>
      <w:r w:rsidRPr="00F1351F">
        <w:rPr>
          <w:lang w:val="es-CR"/>
        </w:rPr>
        <w:t>Corrija los datos que tengan un formato incorrecto o que sean evidentemente erróneos.</w:t>
      </w:r>
    </w:p>
    <w:p w14:paraId="7707BF68" w14:textId="77777777" w:rsidR="00DD5292" w:rsidRPr="00DD5292" w:rsidRDefault="00DD5292" w:rsidP="00DD5292">
      <w:pPr>
        <w:pStyle w:val="Prrafodelista"/>
        <w:numPr>
          <w:ilvl w:val="0"/>
          <w:numId w:val="15"/>
        </w:numPr>
        <w:spacing w:before="240" w:after="0" w:line="240" w:lineRule="auto"/>
        <w:jc w:val="both"/>
      </w:pPr>
      <w:r w:rsidRPr="00DD5292">
        <w:rPr>
          <w:lang w:val="es-ES"/>
        </w:rPr>
        <w:t>Analizar los datos</w:t>
      </w:r>
    </w:p>
    <w:p w14:paraId="7F46ED97" w14:textId="77777777" w:rsidR="00DD5292" w:rsidRPr="00DD5292" w:rsidRDefault="00DD5292" w:rsidP="00DD5292">
      <w:pPr>
        <w:pStyle w:val="Prrafodelista"/>
        <w:numPr>
          <w:ilvl w:val="1"/>
          <w:numId w:val="15"/>
        </w:numPr>
        <w:spacing w:before="240" w:after="0" w:line="240" w:lineRule="auto"/>
        <w:jc w:val="both"/>
        <w:rPr>
          <w:lang w:val="es-CR"/>
        </w:rPr>
      </w:pPr>
      <w:r w:rsidRPr="00DD5292">
        <w:rPr>
          <w:lang w:val="es-ES"/>
        </w:rPr>
        <w:t xml:space="preserve">Calcule el promedio de Edad, Peso, </w:t>
      </w:r>
      <w:proofErr w:type="spellStart"/>
      <w:r w:rsidRPr="00DD5292">
        <w:rPr>
          <w:lang w:val="es-ES"/>
        </w:rPr>
        <w:t>HorasEstudio</w:t>
      </w:r>
      <w:proofErr w:type="spellEnd"/>
      <w:r w:rsidRPr="00DD5292">
        <w:rPr>
          <w:lang w:val="es-ES"/>
        </w:rPr>
        <w:t xml:space="preserve"> y </w:t>
      </w:r>
      <w:proofErr w:type="spellStart"/>
      <w:r w:rsidRPr="00DD5292">
        <w:rPr>
          <w:lang w:val="es-ES"/>
        </w:rPr>
        <w:t>Calificacion</w:t>
      </w:r>
      <w:proofErr w:type="spellEnd"/>
      <w:r w:rsidRPr="00DD5292">
        <w:rPr>
          <w:lang w:val="es-ES"/>
        </w:rPr>
        <w:t>.</w:t>
      </w:r>
    </w:p>
    <w:p w14:paraId="5F15C0F3" w14:textId="77777777" w:rsidR="00DD5292" w:rsidRPr="00DD5292" w:rsidRDefault="00DD5292" w:rsidP="00DD5292">
      <w:pPr>
        <w:pStyle w:val="Prrafodelista"/>
        <w:numPr>
          <w:ilvl w:val="0"/>
          <w:numId w:val="15"/>
        </w:numPr>
        <w:spacing w:before="240" w:after="0" w:line="240" w:lineRule="auto"/>
        <w:jc w:val="both"/>
      </w:pPr>
      <w:r w:rsidRPr="00DD5292">
        <w:rPr>
          <w:lang w:val="es-ES"/>
        </w:rPr>
        <w:t>Calcular correlaciones</w:t>
      </w:r>
    </w:p>
    <w:p w14:paraId="6098174C" w14:textId="77777777" w:rsidR="00DD5292" w:rsidRPr="00DD5292" w:rsidRDefault="00DD5292" w:rsidP="00DD5292">
      <w:pPr>
        <w:pStyle w:val="Prrafodelista"/>
        <w:numPr>
          <w:ilvl w:val="1"/>
          <w:numId w:val="15"/>
        </w:numPr>
        <w:spacing w:before="240" w:after="0" w:line="240" w:lineRule="auto"/>
        <w:jc w:val="both"/>
        <w:rPr>
          <w:lang w:val="es-CR"/>
        </w:rPr>
      </w:pPr>
      <w:r w:rsidRPr="00DD5292">
        <w:rPr>
          <w:lang w:val="es-ES"/>
        </w:rPr>
        <w:t xml:space="preserve">Utilice </w:t>
      </w:r>
      <w:proofErr w:type="spellStart"/>
      <w:r w:rsidRPr="00DD5292">
        <w:rPr>
          <w:lang w:val="es-ES"/>
        </w:rPr>
        <w:t>corr</w:t>
      </w:r>
      <w:proofErr w:type="spellEnd"/>
      <w:r w:rsidRPr="00DD5292">
        <w:rPr>
          <w:lang w:val="es-ES"/>
        </w:rPr>
        <w:t>() para obtener la matriz de correlación.</w:t>
      </w:r>
    </w:p>
    <w:p w14:paraId="45C2A376" w14:textId="77777777" w:rsidR="00DD5292" w:rsidRPr="00DD5292" w:rsidRDefault="00DD5292" w:rsidP="00DD5292">
      <w:pPr>
        <w:pStyle w:val="Prrafodelista"/>
        <w:numPr>
          <w:ilvl w:val="1"/>
          <w:numId w:val="15"/>
        </w:numPr>
        <w:spacing w:before="240" w:after="0" w:line="240" w:lineRule="auto"/>
        <w:jc w:val="both"/>
      </w:pPr>
      <w:r w:rsidRPr="00DD5292">
        <w:rPr>
          <w:lang w:val="es-ES"/>
        </w:rPr>
        <w:t>Analice las siguientes relaciones:</w:t>
      </w:r>
    </w:p>
    <w:p w14:paraId="5705D270" w14:textId="77777777" w:rsidR="00DD5292" w:rsidRPr="00DD5292" w:rsidRDefault="00DD5292" w:rsidP="00DD5292">
      <w:pPr>
        <w:pStyle w:val="Prrafodelista"/>
        <w:numPr>
          <w:ilvl w:val="2"/>
          <w:numId w:val="15"/>
        </w:numPr>
        <w:spacing w:before="240" w:after="0" w:line="240" w:lineRule="auto"/>
        <w:jc w:val="both"/>
      </w:pPr>
      <w:proofErr w:type="spellStart"/>
      <w:r w:rsidRPr="00DD5292">
        <w:rPr>
          <w:lang w:val="es-ES"/>
        </w:rPr>
        <w:t>HorasEstudio</w:t>
      </w:r>
      <w:proofErr w:type="spellEnd"/>
      <w:r w:rsidRPr="00DD5292">
        <w:rPr>
          <w:lang w:val="es-ES"/>
        </w:rPr>
        <w:t xml:space="preserve"> y </w:t>
      </w:r>
      <w:proofErr w:type="spellStart"/>
      <w:r w:rsidRPr="00DD5292">
        <w:rPr>
          <w:lang w:val="es-ES"/>
        </w:rPr>
        <w:t>Calificacion</w:t>
      </w:r>
      <w:proofErr w:type="spellEnd"/>
    </w:p>
    <w:p w14:paraId="1566F419" w14:textId="77777777" w:rsidR="00DD5292" w:rsidRPr="00562CE3" w:rsidRDefault="00DD5292" w:rsidP="00DD5292">
      <w:pPr>
        <w:pStyle w:val="Prrafodelista"/>
        <w:numPr>
          <w:ilvl w:val="2"/>
          <w:numId w:val="15"/>
        </w:numPr>
        <w:spacing w:before="240" w:after="0" w:line="240" w:lineRule="auto"/>
        <w:jc w:val="both"/>
      </w:pPr>
      <w:r w:rsidRPr="00DD5292">
        <w:rPr>
          <w:lang w:val="es-ES"/>
        </w:rPr>
        <w:t>Estatura y Peso</w:t>
      </w:r>
    </w:p>
    <w:p w14:paraId="36D7934F" w14:textId="77777777" w:rsidR="00562CE3" w:rsidRPr="00562CE3" w:rsidRDefault="00562CE3" w:rsidP="00DD5292">
      <w:pPr>
        <w:pStyle w:val="Prrafodelista"/>
        <w:numPr>
          <w:ilvl w:val="0"/>
          <w:numId w:val="15"/>
        </w:numPr>
        <w:spacing w:before="240" w:after="0" w:line="240" w:lineRule="auto"/>
        <w:jc w:val="both"/>
      </w:pPr>
      <w:proofErr w:type="spellStart"/>
      <w:r w:rsidRPr="00562CE3">
        <w:rPr>
          <w:lang w:val="es-ES"/>
        </w:rPr>
        <w:t>Graficación</w:t>
      </w:r>
      <w:proofErr w:type="spellEnd"/>
    </w:p>
    <w:p w14:paraId="7EC114CC" w14:textId="67C8F267" w:rsidR="00562CE3" w:rsidRPr="00E61278" w:rsidRDefault="00E61278" w:rsidP="00562CE3">
      <w:pPr>
        <w:pStyle w:val="Prrafodelista"/>
        <w:numPr>
          <w:ilvl w:val="1"/>
          <w:numId w:val="15"/>
        </w:numPr>
        <w:spacing w:before="240" w:after="0" w:line="240" w:lineRule="auto"/>
        <w:jc w:val="both"/>
        <w:rPr>
          <w:lang w:val="es-CR"/>
        </w:rPr>
      </w:pPr>
      <w:r w:rsidRPr="00E61278">
        <w:rPr>
          <w:lang w:val="es-CR"/>
        </w:rPr>
        <w:t xml:space="preserve">Haga un </w:t>
      </w:r>
      <w:proofErr w:type="spellStart"/>
      <w:r w:rsidRPr="00E61278">
        <w:rPr>
          <w:lang w:val="es-CR"/>
        </w:rPr>
        <w:t>grafico</w:t>
      </w:r>
      <w:proofErr w:type="spellEnd"/>
      <w:r w:rsidRPr="00E61278">
        <w:rPr>
          <w:lang w:val="es-CR"/>
        </w:rPr>
        <w:t xml:space="preserve"> de </w:t>
      </w:r>
      <w:r>
        <w:rPr>
          <w:lang w:val="es-CR"/>
        </w:rPr>
        <w:t xml:space="preserve">líneas para las columnas </w:t>
      </w:r>
      <w:r w:rsidR="00D95BE0">
        <w:rPr>
          <w:lang w:val="es-CR"/>
        </w:rPr>
        <w:t>e</w:t>
      </w:r>
      <w:r w:rsidR="00D95BE0" w:rsidRPr="00D95BE0">
        <w:rPr>
          <w:lang w:val="es-CR"/>
        </w:rPr>
        <w:t>statur</w:t>
      </w:r>
      <w:r w:rsidR="00D95BE0">
        <w:rPr>
          <w:lang w:val="es-CR"/>
        </w:rPr>
        <w:t>a y p</w:t>
      </w:r>
      <w:r w:rsidR="00D95BE0" w:rsidRPr="00D95BE0">
        <w:rPr>
          <w:lang w:val="es-CR"/>
        </w:rPr>
        <w:t>eso</w:t>
      </w:r>
      <w:r w:rsidR="00D95BE0">
        <w:rPr>
          <w:lang w:val="es-CR"/>
        </w:rPr>
        <w:t>.</w:t>
      </w:r>
    </w:p>
    <w:p w14:paraId="557ACCCC" w14:textId="075A5272" w:rsidR="00F1351F" w:rsidRPr="00D95BE0" w:rsidRDefault="00F1351F" w:rsidP="00D95BE0">
      <w:pPr>
        <w:spacing w:before="240" w:after="0" w:line="240" w:lineRule="auto"/>
        <w:jc w:val="both"/>
        <w:rPr>
          <w:lang w:val="es-CR"/>
        </w:rPr>
      </w:pPr>
    </w:p>
    <w:sectPr w:rsidR="00F1351F" w:rsidRPr="00D95BE0" w:rsidSect="00D33C32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475E8"/>
    <w:multiLevelType w:val="hybridMultilevel"/>
    <w:tmpl w:val="11E28118"/>
    <w:lvl w:ilvl="0" w:tplc="0A12A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CACF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E20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C24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2382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84D2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16FF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76C3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88F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F1F3891"/>
    <w:multiLevelType w:val="hybridMultilevel"/>
    <w:tmpl w:val="929AB682"/>
    <w:lvl w:ilvl="0" w:tplc="237A8BC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586A36B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22F8D5F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57966E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5E9A8EA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098FD6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3498077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C54CA76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5FAA949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55E7ADC"/>
    <w:multiLevelType w:val="hybridMultilevel"/>
    <w:tmpl w:val="5C3827FA"/>
    <w:lvl w:ilvl="0" w:tplc="0B9CE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205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620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10C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30AC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708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3CF3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F64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2A86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5727766"/>
    <w:multiLevelType w:val="hybridMultilevel"/>
    <w:tmpl w:val="CBBEB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1204F"/>
    <w:multiLevelType w:val="hybridMultilevel"/>
    <w:tmpl w:val="43D00C0E"/>
    <w:lvl w:ilvl="0" w:tplc="E646ABC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928C0C6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FF694FA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1E0A062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F40A4BE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80E810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244539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054F92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81E0D70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3D69374B"/>
    <w:multiLevelType w:val="hybridMultilevel"/>
    <w:tmpl w:val="DC34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4A3F99"/>
    <w:multiLevelType w:val="hybridMultilevel"/>
    <w:tmpl w:val="1B3AF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8A0041"/>
    <w:multiLevelType w:val="hybridMultilevel"/>
    <w:tmpl w:val="B80EA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87ED1"/>
    <w:multiLevelType w:val="hybridMultilevel"/>
    <w:tmpl w:val="B7281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376420">
    <w:abstractNumId w:val="8"/>
  </w:num>
  <w:num w:numId="2" w16cid:durableId="1335838235">
    <w:abstractNumId w:val="6"/>
  </w:num>
  <w:num w:numId="3" w16cid:durableId="1609001425">
    <w:abstractNumId w:val="5"/>
  </w:num>
  <w:num w:numId="4" w16cid:durableId="1405878986">
    <w:abstractNumId w:val="4"/>
  </w:num>
  <w:num w:numId="5" w16cid:durableId="1813019201">
    <w:abstractNumId w:val="7"/>
  </w:num>
  <w:num w:numId="6" w16cid:durableId="862087972">
    <w:abstractNumId w:val="3"/>
  </w:num>
  <w:num w:numId="7" w16cid:durableId="143394961">
    <w:abstractNumId w:val="2"/>
  </w:num>
  <w:num w:numId="8" w16cid:durableId="1828324964">
    <w:abstractNumId w:val="1"/>
  </w:num>
  <w:num w:numId="9" w16cid:durableId="1479375076">
    <w:abstractNumId w:val="0"/>
  </w:num>
  <w:num w:numId="10" w16cid:durableId="1110391133">
    <w:abstractNumId w:val="9"/>
  </w:num>
  <w:num w:numId="11" w16cid:durableId="1549948433">
    <w:abstractNumId w:val="12"/>
  </w:num>
  <w:num w:numId="12" w16cid:durableId="1167861615">
    <w:abstractNumId w:val="11"/>
  </w:num>
  <w:num w:numId="13" w16cid:durableId="24018929">
    <w:abstractNumId w:val="13"/>
  </w:num>
  <w:num w:numId="14" w16cid:durableId="1799955600">
    <w:abstractNumId w:val="17"/>
  </w:num>
  <w:num w:numId="15" w16cid:durableId="1637832795">
    <w:abstractNumId w:val="15"/>
  </w:num>
  <w:num w:numId="16" w16cid:durableId="1552377228">
    <w:abstractNumId w:val="16"/>
  </w:num>
  <w:num w:numId="17" w16cid:durableId="1266035226">
    <w:abstractNumId w:val="10"/>
  </w:num>
  <w:num w:numId="18" w16cid:durableId="5079121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613"/>
    <w:rsid w:val="0006063C"/>
    <w:rsid w:val="00077D0F"/>
    <w:rsid w:val="000A5494"/>
    <w:rsid w:val="000C614B"/>
    <w:rsid w:val="0015074B"/>
    <w:rsid w:val="0029639D"/>
    <w:rsid w:val="00326669"/>
    <w:rsid w:val="00326F90"/>
    <w:rsid w:val="003733EB"/>
    <w:rsid w:val="00444996"/>
    <w:rsid w:val="00451F84"/>
    <w:rsid w:val="00526F47"/>
    <w:rsid w:val="00551730"/>
    <w:rsid w:val="00562CE3"/>
    <w:rsid w:val="00585249"/>
    <w:rsid w:val="00594829"/>
    <w:rsid w:val="005A5DE2"/>
    <w:rsid w:val="00622EA7"/>
    <w:rsid w:val="006F1D9F"/>
    <w:rsid w:val="007843A4"/>
    <w:rsid w:val="00834082"/>
    <w:rsid w:val="008A6F55"/>
    <w:rsid w:val="00906F1D"/>
    <w:rsid w:val="009168A9"/>
    <w:rsid w:val="00921F33"/>
    <w:rsid w:val="00995275"/>
    <w:rsid w:val="009B3F4C"/>
    <w:rsid w:val="00A628B3"/>
    <w:rsid w:val="00AA1D8D"/>
    <w:rsid w:val="00B47730"/>
    <w:rsid w:val="00BE76AA"/>
    <w:rsid w:val="00BF5183"/>
    <w:rsid w:val="00C12BBA"/>
    <w:rsid w:val="00C83B67"/>
    <w:rsid w:val="00CB0664"/>
    <w:rsid w:val="00CD385F"/>
    <w:rsid w:val="00D11119"/>
    <w:rsid w:val="00D22A88"/>
    <w:rsid w:val="00D33C32"/>
    <w:rsid w:val="00D33D43"/>
    <w:rsid w:val="00D95BE0"/>
    <w:rsid w:val="00DD478C"/>
    <w:rsid w:val="00DD5292"/>
    <w:rsid w:val="00E02756"/>
    <w:rsid w:val="00E4306D"/>
    <w:rsid w:val="00E47FD2"/>
    <w:rsid w:val="00E61278"/>
    <w:rsid w:val="00F1351F"/>
    <w:rsid w:val="00FC66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7C34C"/>
  <w14:defaultImageDpi w14:val="300"/>
  <w15:docId w15:val="{43C559E9-3BC7-46EF-BB11-F261AC1E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4.wdp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theme" Target="theme/theme1.xml"/><Relationship Id="rId21" Type="http://schemas.microsoft.com/office/2007/relationships/hdphoto" Target="media/hdphoto8.wdp"/><Relationship Id="rId34" Type="http://schemas.openxmlformats.org/officeDocument/2006/relationships/image" Target="media/image15.png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17" Type="http://schemas.microsoft.com/office/2007/relationships/hdphoto" Target="media/hdphoto6.wdp"/><Relationship Id="rId25" Type="http://schemas.microsoft.com/office/2007/relationships/hdphoto" Target="media/hdphoto10.wdp"/><Relationship Id="rId33" Type="http://schemas.microsoft.com/office/2007/relationships/hdphoto" Target="media/hdphoto14.wdp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microsoft.com/office/2007/relationships/hdphoto" Target="media/hdphoto12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microsoft.com/office/2007/relationships/hdphoto" Target="media/hdphoto16.wdp"/><Relationship Id="rId5" Type="http://schemas.openxmlformats.org/officeDocument/2006/relationships/webSettings" Target="webSettings.xml"/><Relationship Id="rId15" Type="http://schemas.microsoft.com/office/2007/relationships/hdphoto" Target="media/hdphoto5.wdp"/><Relationship Id="rId23" Type="http://schemas.microsoft.com/office/2007/relationships/hdphoto" Target="media/hdphoto9.wdp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microsoft.com/office/2007/relationships/hdphoto" Target="media/hdphoto7.wdp"/><Relationship Id="rId31" Type="http://schemas.microsoft.com/office/2007/relationships/hdphoto" Target="media/hdphoto13.wdp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microsoft.com/office/2007/relationships/hdphoto" Target="media/hdphoto11.wdp"/><Relationship Id="rId30" Type="http://schemas.openxmlformats.org/officeDocument/2006/relationships/image" Target="media/image13.png"/><Relationship Id="rId35" Type="http://schemas.microsoft.com/office/2007/relationships/hdphoto" Target="media/hdphoto15.wdp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ALBERTO PEREZ MORERA</cp:lastModifiedBy>
  <cp:revision>37</cp:revision>
  <cp:lastPrinted>2026-08-12T23:44:00Z</cp:lastPrinted>
  <dcterms:created xsi:type="dcterms:W3CDTF">2026-07-29T17:59:00Z</dcterms:created>
  <dcterms:modified xsi:type="dcterms:W3CDTF">2026-08-13T00:47:00Z</dcterms:modified>
  <cp:category/>
</cp:coreProperties>
</file>