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#1) Цель работы</w:t>
      </w:r>
    </w:p>
    <w:p>
      <w:pPr>
        <w:pStyle w:val="BodyText"/>
      </w:pPr>
      <w:r>
        <w:t xml:space="preserve">Освоить инструкции языка ассемблера mov.Приобрести знания использования Midnight Commander.</w:t>
      </w:r>
    </w:p>
    <w:p>
      <w:pPr>
        <w:pStyle w:val="BodyText"/>
      </w:pPr>
      <w:r>
        <w:t xml:space="preserve">#2) Задание</w:t>
      </w:r>
      <w:r>
        <w:t xml:space="preserve"> </w:t>
      </w:r>
      <w:r>
        <w:t xml:space="preserve">Написать 2 программы по примеру и впоследствии изменить их по условию.</w:t>
      </w:r>
    </w:p>
    <w:p>
      <w:pPr>
        <w:pStyle w:val="BodyText"/>
      </w:pPr>
      <w:r>
        <w:t xml:space="preserve">#3) Выполнение лабораторной работы</w:t>
      </w:r>
      <w:r>
        <w:t xml:space="preserve"> </w:t>
      </w:r>
      <w:r>
        <w:t xml:space="preserve">3.1) Заходим в Midnight Commander</w:t>
      </w:r>
      <w:r>
        <w:t xml:space="preserve"> </w:t>
      </w:r>
      <w:r>
        <w:drawing>
          <wp:inline>
            <wp:extent cx="5334000" cy="3697969"/>
            <wp:effectExtent b="0" l="0" r="0" t="0"/>
            <wp:docPr descr="Рис. 1 используем команду mc" title="" id="21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3.2) Переходим в каталог созданный при выполнении лабораторной работы №4 и создаем там каталог lab05</w:t>
      </w:r>
      <w:r>
        <w:t xml:space="preserve"> </w:t>
      </w:r>
      <w:r>
        <w:drawing>
          <wp:inline>
            <wp:extent cx="5334000" cy="3697969"/>
            <wp:effectExtent b="0" l="0" r="0" t="0"/>
            <wp:docPr descr="Рис. 2 Используем клавишу f7 для создания каталога" title="" id="24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3.3) Создаем файл lab05-1.asm с помощью команды touch в командной строке в midnight commander</w:t>
      </w:r>
      <w:r>
        <w:t xml:space="preserve"> </w:t>
      </w:r>
      <w:r>
        <w:drawing>
          <wp:inline>
            <wp:extent cx="5334000" cy="3697969"/>
            <wp:effectExtent b="0" l="0" r="0" t="0"/>
            <wp:docPr descr="Рис. 3 Создаем lab05-1.asm" title="" id="2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3.4) Редактируем файл</w:t>
      </w:r>
      <w:r>
        <w:t xml:space="preserve"> </w:t>
      </w:r>
      <w:r>
        <w:drawing>
          <wp:inline>
            <wp:extent cx="5334000" cy="3697969"/>
            <wp:effectExtent b="0" l="0" r="0" t="0"/>
            <wp:docPr descr="Рис. 4 Редактируем" title="" id="30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3.5) Транслируем текст и запускаем исполняемый файл</w:t>
      </w:r>
      <w:r>
        <w:t xml:space="preserve"> </w:t>
      </w:r>
      <w:r>
        <w:drawing>
          <wp:inline>
            <wp:extent cx="5334000" cy="1123301"/>
            <wp:effectExtent b="0" l="0" r="0" t="0"/>
            <wp:docPr descr="Рис. 5 Проверяем как работает программа" title="" id="33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3.6) Скачиваем файл и перемещаем его в нужный каталог</w:t>
      </w:r>
      <w:r>
        <w:t xml:space="preserve"> </w:t>
      </w:r>
      <w:r>
        <w:drawing>
          <wp:inline>
            <wp:extent cx="5334000" cy="1780800"/>
            <wp:effectExtent b="0" l="0" r="0" t="0"/>
            <wp:docPr descr="Рис. 6 Скачиваем файл и перемещаем" title="" id="36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3.7) Копируем с помощью f5</w:t>
      </w:r>
      <w:r>
        <w:t xml:space="preserve"> </w:t>
      </w:r>
      <w:r>
        <w:drawing>
          <wp:inline>
            <wp:extent cx="5334000" cy="3707027"/>
            <wp:effectExtent b="0" l="0" r="0" t="0"/>
            <wp:docPr descr="Рис. 7 Копируем" title="" id="39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3.8) Создаем копию с помощью f6</w:t>
      </w:r>
      <w:r>
        <w:t xml:space="preserve"> </w:t>
      </w:r>
      <w:r>
        <w:drawing>
          <wp:inline>
            <wp:extent cx="5334000" cy="3707027"/>
            <wp:effectExtent b="0" l="0" r="0" t="0"/>
            <wp:docPr descr="Рис. 8 Скачиваем файл и перемещаем" title="" id="42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3.9) Редактируем файл lab05-2.asm</w:t>
      </w:r>
      <w:r>
        <w:t xml:space="preserve"> </w:t>
      </w:r>
      <w:r>
        <w:drawing>
          <wp:inline>
            <wp:extent cx="5334000" cy="3707027"/>
            <wp:effectExtent b="0" l="0" r="0" t="0"/>
            <wp:docPr descr="Рис. 9 Редактируем" title="" id="45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3.10) Транслируем и запускаем исполняемый файл для проверки того как работает код</w:t>
      </w:r>
      <w:r>
        <w:t xml:space="preserve"> </w:t>
      </w:r>
      <w:r>
        <w:drawing>
          <wp:inline>
            <wp:extent cx="5334000" cy="871837"/>
            <wp:effectExtent b="0" l="0" r="0" t="0"/>
            <wp:docPr descr="Рис. 10 Запускаем" title="" id="48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3.11) Снов открываем файл и редактируем, после проверяем как он работает</w:t>
      </w:r>
      <w:r>
        <w:t xml:space="preserve"> </w:t>
      </w:r>
      <w:r>
        <w:drawing>
          <wp:inline>
            <wp:extent cx="5334000" cy="871837"/>
            <wp:effectExtent b="0" l="0" r="0" t="0"/>
            <wp:docPr descr="Рис. 11 Запускаем" title="" id="51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Заметим, что если мы меняем sprintLF на sprint, то текст не переносится на новую строку</w:t>
      </w:r>
      <w:r>
        <w:t xml:space="preserve"> </w:t>
      </w:r>
      <w:r>
        <w:t xml:space="preserve">#4) Задания для самостоятельной работы</w:t>
      </w:r>
      <w:r>
        <w:t xml:space="preserve"> </w:t>
      </w:r>
      <w:r>
        <w:t xml:space="preserve">4.1) Создаем копию файла lab05-1.asm и называем lab5-1cop.asm</w:t>
      </w:r>
      <w:r>
        <w:t xml:space="preserve"> </w:t>
      </w:r>
      <w:r>
        <w:drawing>
          <wp:inline>
            <wp:extent cx="5334000" cy="3754855"/>
            <wp:effectExtent b="0" l="0" r="0" t="0"/>
            <wp:docPr descr="Рис. 12 Копируем" title="" id="54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4.2) Редактируем файл так, чтобы текст с клавиатуры выводился в консоль</w:t>
      </w:r>
      <w:r>
        <w:t xml:space="preserve"> </w:t>
      </w:r>
      <w:r>
        <w:drawing>
          <wp:inline>
            <wp:extent cx="5334000" cy="4325616"/>
            <wp:effectExtent b="0" l="0" r="0" t="0"/>
            <wp:docPr descr="Рис. 13 Редактируем" title="" id="5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44958"/>
            <wp:effectExtent b="0" l="0" r="0" t="0"/>
            <wp:docPr descr="Рис. 14 Проверяем" title="" id="60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4.3) Создаем копию, редактируем, проверяем</w:t>
      </w:r>
      <w:r>
        <w:t xml:space="preserve"> </w:t>
      </w:r>
      <w:r>
        <w:drawing>
          <wp:inline>
            <wp:extent cx="5334000" cy="1608448"/>
            <wp:effectExtent b="0" l="0" r="0" t="0"/>
            <wp:docPr descr="Рис. 15 Проверяем" title="" id="63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721707"/>
            <wp:effectExtent b="0" l="0" r="0" t="0"/>
            <wp:docPr descr="Рис. 16 Проверяем" title="" id="66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74709"/>
            <wp:effectExtent b="0" l="0" r="0" t="0"/>
            <wp:docPr descr="Рис. 17 Проверяем" title="" id="69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5/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#5) Выводы</w:t>
      </w:r>
      <w:r>
        <w:t xml:space="preserve"> </w:t>
      </w:r>
      <w:r>
        <w:t xml:space="preserve">Мы приобрели навыки работы с Midnight Commander и освоили инструкцию mov.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Попов Даниил Георгиевич</dc:creator>
  <dc:language>ru-RU</dc:language>
  <cp:keywords/>
  <dcterms:created xsi:type="dcterms:W3CDTF">2024-11-06T21:32:22Z</dcterms:created>
  <dcterms:modified xsi:type="dcterms:W3CDTF">2024-11-06T21:32:22Z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