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1A07" w14:textId="77777777" w:rsidR="00597485" w:rsidRPr="00E23B94" w:rsidRDefault="00597485" w:rsidP="00597485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_Toc147839342"/>
      <w:r w:rsidRPr="00E23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Supplement 6. Heterogeneity statistics in the meta-analyses.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993"/>
        <w:gridCol w:w="1275"/>
        <w:gridCol w:w="993"/>
        <w:gridCol w:w="992"/>
        <w:gridCol w:w="992"/>
        <w:gridCol w:w="1276"/>
        <w:gridCol w:w="992"/>
      </w:tblGrid>
      <w:tr w:rsidR="00143AC7" w14:paraId="4E4B5262" w14:textId="77777777" w:rsidTr="009E01A6">
        <w:tc>
          <w:tcPr>
            <w:tcW w:w="3397" w:type="dxa"/>
          </w:tcPr>
          <w:p w14:paraId="28D757B6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34" w:type="dxa"/>
          </w:tcPr>
          <w:p w14:paraId="684C9A6F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4" w:type="dxa"/>
            <w:gridSpan w:val="4"/>
          </w:tcPr>
          <w:p w14:paraId="5DCD92CD" w14:textId="45C5C172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Univariate analysis</w:t>
            </w:r>
          </w:p>
        </w:tc>
        <w:tc>
          <w:tcPr>
            <w:tcW w:w="4252" w:type="dxa"/>
            <w:gridSpan w:val="4"/>
          </w:tcPr>
          <w:p w14:paraId="3285B3B1" w14:textId="75F66E0C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Moderator analysis</w:t>
            </w:r>
          </w:p>
        </w:tc>
      </w:tr>
      <w:tr w:rsidR="00143AC7" w14:paraId="2EE4D191" w14:textId="77777777" w:rsidTr="005534FC">
        <w:tc>
          <w:tcPr>
            <w:tcW w:w="3397" w:type="dxa"/>
          </w:tcPr>
          <w:p w14:paraId="3AA46593" w14:textId="77777777" w:rsidR="00143AC7" w:rsidRPr="008429C0" w:rsidRDefault="00143AC7" w:rsidP="0071649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Enabler</w:t>
            </w:r>
          </w:p>
        </w:tc>
        <w:tc>
          <w:tcPr>
            <w:tcW w:w="1134" w:type="dxa"/>
          </w:tcPr>
          <w:p w14:paraId="4FD9886D" w14:textId="77777777" w:rsidR="00143AC7" w:rsidRPr="008429C0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# of studies</w:t>
            </w:r>
          </w:p>
        </w:tc>
        <w:tc>
          <w:tcPr>
            <w:tcW w:w="993" w:type="dxa"/>
          </w:tcPr>
          <w:p w14:paraId="46136D9B" w14:textId="014DEA95" w:rsidR="00143AC7" w:rsidRDefault="00143AC7" w:rsidP="0071649A">
            <w:pPr>
              <w:spacing w:line="276" w:lineRule="auto"/>
              <w:jc w:val="center"/>
              <w:rPr>
                <w:rFonts w:ascii="Times New Roman" w:eastAsia="DengXian" w:hAnsi="Times New Roman" w:cs="Times New Roman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Times New Roman"/>
                    <w:lang w:val="en-US"/>
                  </w:rPr>
                  <m:t>τ</m:t>
                </m:r>
              </m:oMath>
            </m:oMathPara>
          </w:p>
        </w:tc>
        <w:tc>
          <w:tcPr>
            <w:tcW w:w="993" w:type="dxa"/>
          </w:tcPr>
          <w:p w14:paraId="67539723" w14:textId="2B466167" w:rsidR="00143AC7" w:rsidRPr="002F4608" w:rsidRDefault="00000000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0CD9F5E1" w14:textId="77777777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Q-statistic</w:t>
            </w:r>
          </w:p>
        </w:tc>
        <w:tc>
          <w:tcPr>
            <w:tcW w:w="993" w:type="dxa"/>
          </w:tcPr>
          <w:p w14:paraId="20BA7C40" w14:textId="77777777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  <w:tc>
          <w:tcPr>
            <w:tcW w:w="992" w:type="dxa"/>
          </w:tcPr>
          <w:p w14:paraId="47498E7C" w14:textId="0261A070" w:rsidR="00143AC7" w:rsidRDefault="00143AC7" w:rsidP="0071649A">
            <w:pPr>
              <w:spacing w:line="276" w:lineRule="auto"/>
              <w:jc w:val="center"/>
              <w:rPr>
                <w:rFonts w:ascii="Times New Roman" w:eastAsia="DengXian" w:hAnsi="Times New Roman" w:cs="Times New Roman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Times New Roman"/>
                    <w:lang w:val="en-US"/>
                  </w:rPr>
                  <m:t>τ</m:t>
                </m:r>
              </m:oMath>
            </m:oMathPara>
          </w:p>
        </w:tc>
        <w:tc>
          <w:tcPr>
            <w:tcW w:w="992" w:type="dxa"/>
          </w:tcPr>
          <w:p w14:paraId="2D3D6FFA" w14:textId="416E80A2" w:rsidR="00143AC7" w:rsidRPr="002F4608" w:rsidRDefault="00000000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28FDA3A9" w14:textId="77777777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Q-statistic</w:t>
            </w:r>
          </w:p>
        </w:tc>
        <w:tc>
          <w:tcPr>
            <w:tcW w:w="992" w:type="dxa"/>
          </w:tcPr>
          <w:p w14:paraId="257C5C11" w14:textId="77777777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 w:rsidR="00143AC7" w14:paraId="069075C8" w14:textId="77777777" w:rsidTr="005534FC">
        <w:tc>
          <w:tcPr>
            <w:tcW w:w="3397" w:type="dxa"/>
          </w:tcPr>
          <w:p w14:paraId="1B4875E7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Relationship with clinical staff</w:t>
            </w:r>
          </w:p>
        </w:tc>
        <w:tc>
          <w:tcPr>
            <w:tcW w:w="1134" w:type="dxa"/>
          </w:tcPr>
          <w:p w14:paraId="45DFEAAC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93" w:type="dxa"/>
          </w:tcPr>
          <w:p w14:paraId="02079AAC" w14:textId="20531309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0.93</w:t>
            </w:r>
          </w:p>
        </w:tc>
        <w:tc>
          <w:tcPr>
            <w:tcW w:w="993" w:type="dxa"/>
          </w:tcPr>
          <w:p w14:paraId="3A3A9476" w14:textId="7260AE32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95.32</w:t>
            </w:r>
          </w:p>
        </w:tc>
        <w:tc>
          <w:tcPr>
            <w:tcW w:w="1275" w:type="dxa"/>
          </w:tcPr>
          <w:p w14:paraId="745E53B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187.90</w:t>
            </w:r>
          </w:p>
        </w:tc>
        <w:tc>
          <w:tcPr>
            <w:tcW w:w="993" w:type="dxa"/>
          </w:tcPr>
          <w:p w14:paraId="61BFC144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567EE16A" w14:textId="5EA8EEF4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0.29</w:t>
            </w:r>
          </w:p>
        </w:tc>
        <w:tc>
          <w:tcPr>
            <w:tcW w:w="992" w:type="dxa"/>
          </w:tcPr>
          <w:p w14:paraId="146649B6" w14:textId="6BEBF765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59.95</w:t>
            </w:r>
          </w:p>
        </w:tc>
        <w:tc>
          <w:tcPr>
            <w:tcW w:w="1276" w:type="dxa"/>
          </w:tcPr>
          <w:p w14:paraId="3326963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18.62</w:t>
            </w:r>
          </w:p>
        </w:tc>
        <w:tc>
          <w:tcPr>
            <w:tcW w:w="992" w:type="dxa"/>
          </w:tcPr>
          <w:p w14:paraId="6A5CD627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0.002</w:t>
            </w:r>
          </w:p>
        </w:tc>
      </w:tr>
      <w:tr w:rsidR="00143AC7" w14:paraId="31DB9621" w14:textId="77777777" w:rsidTr="005534FC">
        <w:tc>
          <w:tcPr>
            <w:tcW w:w="3397" w:type="dxa"/>
          </w:tcPr>
          <w:p w14:paraId="6F032470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Information provided</w:t>
            </w:r>
          </w:p>
        </w:tc>
        <w:tc>
          <w:tcPr>
            <w:tcW w:w="1134" w:type="dxa"/>
          </w:tcPr>
          <w:p w14:paraId="6699D20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93" w:type="dxa"/>
          </w:tcPr>
          <w:p w14:paraId="45D4B02F" w14:textId="1592BDC6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1.96</w:t>
            </w:r>
          </w:p>
        </w:tc>
        <w:tc>
          <w:tcPr>
            <w:tcW w:w="993" w:type="dxa"/>
          </w:tcPr>
          <w:p w14:paraId="361B1B41" w14:textId="78C5582D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98.94</w:t>
            </w:r>
          </w:p>
        </w:tc>
        <w:tc>
          <w:tcPr>
            <w:tcW w:w="1275" w:type="dxa"/>
          </w:tcPr>
          <w:p w14:paraId="48F155B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1374.39</w:t>
            </w:r>
          </w:p>
        </w:tc>
        <w:tc>
          <w:tcPr>
            <w:tcW w:w="993" w:type="dxa"/>
          </w:tcPr>
          <w:p w14:paraId="6D733EA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2F0B478A" w14:textId="5F74D4DF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1.81</w:t>
            </w:r>
          </w:p>
        </w:tc>
        <w:tc>
          <w:tcPr>
            <w:tcW w:w="992" w:type="dxa"/>
          </w:tcPr>
          <w:p w14:paraId="79376455" w14:textId="5C9A85C9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98.63</w:t>
            </w:r>
          </w:p>
        </w:tc>
        <w:tc>
          <w:tcPr>
            <w:tcW w:w="1276" w:type="dxa"/>
          </w:tcPr>
          <w:p w14:paraId="5D10FEA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636.18</w:t>
            </w:r>
          </w:p>
        </w:tc>
        <w:tc>
          <w:tcPr>
            <w:tcW w:w="992" w:type="dxa"/>
          </w:tcPr>
          <w:p w14:paraId="70060430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527BB7A4" w14:textId="77777777" w:rsidTr="005534FC">
        <w:tc>
          <w:tcPr>
            <w:tcW w:w="3397" w:type="dxa"/>
          </w:tcPr>
          <w:p w14:paraId="501B5105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Placebo/sham use</w:t>
            </w:r>
          </w:p>
        </w:tc>
        <w:tc>
          <w:tcPr>
            <w:tcW w:w="1134" w:type="dxa"/>
          </w:tcPr>
          <w:p w14:paraId="43000F4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93" w:type="dxa"/>
          </w:tcPr>
          <w:p w14:paraId="0EDF6A4E" w14:textId="6EF517C6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1.45</w:t>
            </w:r>
          </w:p>
        </w:tc>
        <w:tc>
          <w:tcPr>
            <w:tcW w:w="993" w:type="dxa"/>
          </w:tcPr>
          <w:p w14:paraId="7456BDD4" w14:textId="0B77D2D2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98.78</w:t>
            </w:r>
          </w:p>
        </w:tc>
        <w:tc>
          <w:tcPr>
            <w:tcW w:w="1275" w:type="dxa"/>
          </w:tcPr>
          <w:p w14:paraId="3EBD6035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366.67</w:t>
            </w:r>
          </w:p>
        </w:tc>
        <w:tc>
          <w:tcPr>
            <w:tcW w:w="993" w:type="dxa"/>
          </w:tcPr>
          <w:p w14:paraId="0220A434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27D62400" w14:textId="5CA1074E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1.37</w:t>
            </w:r>
          </w:p>
        </w:tc>
        <w:tc>
          <w:tcPr>
            <w:tcW w:w="992" w:type="dxa"/>
          </w:tcPr>
          <w:p w14:paraId="3948154A" w14:textId="5EC4329A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98.70</w:t>
            </w:r>
          </w:p>
        </w:tc>
        <w:tc>
          <w:tcPr>
            <w:tcW w:w="1276" w:type="dxa"/>
          </w:tcPr>
          <w:p w14:paraId="1D658CC8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364.15</w:t>
            </w:r>
          </w:p>
        </w:tc>
        <w:tc>
          <w:tcPr>
            <w:tcW w:w="992" w:type="dxa"/>
          </w:tcPr>
          <w:p w14:paraId="5BD6976A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09F4540A" w14:textId="77777777" w:rsidTr="005534FC">
        <w:tc>
          <w:tcPr>
            <w:tcW w:w="3397" w:type="dxa"/>
          </w:tcPr>
          <w:p w14:paraId="6F40EB43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Disruption in current medication</w:t>
            </w:r>
          </w:p>
        </w:tc>
        <w:tc>
          <w:tcPr>
            <w:tcW w:w="1134" w:type="dxa"/>
          </w:tcPr>
          <w:p w14:paraId="288E5DA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3" w:type="dxa"/>
          </w:tcPr>
          <w:p w14:paraId="46606E7E" w14:textId="6FF0E468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78AABFBA" w14:textId="2BFDE5AA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5" w:type="dxa"/>
          </w:tcPr>
          <w:p w14:paraId="498A4565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5895131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F490ADF" w14:textId="2B215E5A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A09A281" w14:textId="5D2FD69C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0EAC309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ECFEE4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43AC7" w14:paraId="7C6913F3" w14:textId="77777777" w:rsidTr="005534FC">
        <w:tc>
          <w:tcPr>
            <w:tcW w:w="3397" w:type="dxa"/>
          </w:tcPr>
          <w:p w14:paraId="7D48B30F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Side effects</w:t>
            </w:r>
          </w:p>
        </w:tc>
        <w:tc>
          <w:tcPr>
            <w:tcW w:w="1134" w:type="dxa"/>
          </w:tcPr>
          <w:p w14:paraId="690A45D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993" w:type="dxa"/>
          </w:tcPr>
          <w:p w14:paraId="31849842" w14:textId="14DCA69F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1.52</w:t>
            </w:r>
          </w:p>
        </w:tc>
        <w:tc>
          <w:tcPr>
            <w:tcW w:w="993" w:type="dxa"/>
          </w:tcPr>
          <w:p w14:paraId="4A25A7C3" w14:textId="7C7BB96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98.50</w:t>
            </w:r>
          </w:p>
        </w:tc>
        <w:tc>
          <w:tcPr>
            <w:tcW w:w="1275" w:type="dxa"/>
          </w:tcPr>
          <w:p w14:paraId="21A1C43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1570.33</w:t>
            </w:r>
          </w:p>
        </w:tc>
        <w:tc>
          <w:tcPr>
            <w:tcW w:w="993" w:type="dxa"/>
          </w:tcPr>
          <w:p w14:paraId="55F0A2A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37B8B9F1" w14:textId="3E3C51F8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1.40</w:t>
            </w:r>
          </w:p>
        </w:tc>
        <w:tc>
          <w:tcPr>
            <w:tcW w:w="992" w:type="dxa"/>
          </w:tcPr>
          <w:p w14:paraId="0B9BECFB" w14:textId="0032CB95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98.09</w:t>
            </w:r>
          </w:p>
        </w:tc>
        <w:tc>
          <w:tcPr>
            <w:tcW w:w="1276" w:type="dxa"/>
          </w:tcPr>
          <w:p w14:paraId="77DF21A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1239.86</w:t>
            </w:r>
          </w:p>
        </w:tc>
        <w:tc>
          <w:tcPr>
            <w:tcW w:w="992" w:type="dxa"/>
          </w:tcPr>
          <w:p w14:paraId="461A5CD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2928AFED" w14:textId="77777777" w:rsidTr="005534FC">
        <w:tc>
          <w:tcPr>
            <w:tcW w:w="3397" w:type="dxa"/>
          </w:tcPr>
          <w:p w14:paraId="662F3BAC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Visiting scheme</w:t>
            </w:r>
          </w:p>
        </w:tc>
        <w:tc>
          <w:tcPr>
            <w:tcW w:w="1134" w:type="dxa"/>
          </w:tcPr>
          <w:p w14:paraId="3D1132F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93" w:type="dxa"/>
          </w:tcPr>
          <w:p w14:paraId="7EC1F0C0" w14:textId="1221B317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1.76</w:t>
            </w:r>
          </w:p>
        </w:tc>
        <w:tc>
          <w:tcPr>
            <w:tcW w:w="993" w:type="dxa"/>
          </w:tcPr>
          <w:p w14:paraId="57DDF744" w14:textId="46D1EEC6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98.06</w:t>
            </w:r>
          </w:p>
        </w:tc>
        <w:tc>
          <w:tcPr>
            <w:tcW w:w="1275" w:type="dxa"/>
          </w:tcPr>
          <w:p w14:paraId="7963BFF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397.30</w:t>
            </w:r>
          </w:p>
        </w:tc>
        <w:tc>
          <w:tcPr>
            <w:tcW w:w="993" w:type="dxa"/>
          </w:tcPr>
          <w:p w14:paraId="02C980B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68B2126F" w14:textId="3DA08CB7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1.19</w:t>
            </w:r>
          </w:p>
        </w:tc>
        <w:tc>
          <w:tcPr>
            <w:tcW w:w="992" w:type="dxa"/>
          </w:tcPr>
          <w:p w14:paraId="075CAA1B" w14:textId="44C22FD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96.10</w:t>
            </w:r>
          </w:p>
        </w:tc>
        <w:tc>
          <w:tcPr>
            <w:tcW w:w="1276" w:type="dxa"/>
          </w:tcPr>
          <w:p w14:paraId="08F6805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166.67</w:t>
            </w:r>
          </w:p>
        </w:tc>
        <w:tc>
          <w:tcPr>
            <w:tcW w:w="992" w:type="dxa"/>
          </w:tcPr>
          <w:p w14:paraId="73A557D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72D9EB42" w14:textId="77777777" w:rsidTr="005534FC">
        <w:tc>
          <w:tcPr>
            <w:tcW w:w="3397" w:type="dxa"/>
          </w:tcPr>
          <w:p w14:paraId="18F1E699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Clinic reputation</w:t>
            </w:r>
          </w:p>
        </w:tc>
        <w:tc>
          <w:tcPr>
            <w:tcW w:w="1134" w:type="dxa"/>
          </w:tcPr>
          <w:p w14:paraId="13284AB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93" w:type="dxa"/>
          </w:tcPr>
          <w:p w14:paraId="718FDDB2" w14:textId="28C95709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1.37</w:t>
            </w:r>
          </w:p>
        </w:tc>
        <w:tc>
          <w:tcPr>
            <w:tcW w:w="993" w:type="dxa"/>
          </w:tcPr>
          <w:p w14:paraId="0BC6D467" w14:textId="713DF93F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97.16</w:t>
            </w:r>
          </w:p>
        </w:tc>
        <w:tc>
          <w:tcPr>
            <w:tcW w:w="1275" w:type="dxa"/>
          </w:tcPr>
          <w:p w14:paraId="65CF344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403.46</w:t>
            </w:r>
          </w:p>
        </w:tc>
        <w:tc>
          <w:tcPr>
            <w:tcW w:w="993" w:type="dxa"/>
          </w:tcPr>
          <w:p w14:paraId="591679B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73980DE3" w14:textId="5463B088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1.26</w:t>
            </w:r>
          </w:p>
        </w:tc>
        <w:tc>
          <w:tcPr>
            <w:tcW w:w="992" w:type="dxa"/>
          </w:tcPr>
          <w:p w14:paraId="4E48321A" w14:textId="127A2988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96.81</w:t>
            </w:r>
          </w:p>
        </w:tc>
        <w:tc>
          <w:tcPr>
            <w:tcW w:w="1276" w:type="dxa"/>
          </w:tcPr>
          <w:p w14:paraId="42B6FA5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386.15</w:t>
            </w:r>
          </w:p>
        </w:tc>
        <w:tc>
          <w:tcPr>
            <w:tcW w:w="992" w:type="dxa"/>
          </w:tcPr>
          <w:p w14:paraId="00AFC9B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5E724249" w14:textId="77777777" w:rsidTr="005534FC">
        <w:tc>
          <w:tcPr>
            <w:tcW w:w="3397" w:type="dxa"/>
          </w:tcPr>
          <w:p w14:paraId="2D234042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Travel burden</w:t>
            </w:r>
          </w:p>
        </w:tc>
        <w:tc>
          <w:tcPr>
            <w:tcW w:w="1134" w:type="dxa"/>
          </w:tcPr>
          <w:p w14:paraId="3C64FDF7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993" w:type="dxa"/>
          </w:tcPr>
          <w:p w14:paraId="1C0CBC20" w14:textId="2DCBFD7B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993" w:type="dxa"/>
          </w:tcPr>
          <w:p w14:paraId="096FCC58" w14:textId="3738E096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97.25</w:t>
            </w:r>
          </w:p>
        </w:tc>
        <w:tc>
          <w:tcPr>
            <w:tcW w:w="1275" w:type="dxa"/>
          </w:tcPr>
          <w:p w14:paraId="20FEF6C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768.99</w:t>
            </w:r>
          </w:p>
        </w:tc>
        <w:tc>
          <w:tcPr>
            <w:tcW w:w="993" w:type="dxa"/>
          </w:tcPr>
          <w:p w14:paraId="704D191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28B20A34" w14:textId="58E4E459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1.19</w:t>
            </w:r>
          </w:p>
        </w:tc>
        <w:tc>
          <w:tcPr>
            <w:tcW w:w="992" w:type="dxa"/>
          </w:tcPr>
          <w:p w14:paraId="58C84C10" w14:textId="2B59A23F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96.67</w:t>
            </w:r>
          </w:p>
        </w:tc>
        <w:tc>
          <w:tcPr>
            <w:tcW w:w="1276" w:type="dxa"/>
          </w:tcPr>
          <w:p w14:paraId="171AF16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682.09</w:t>
            </w:r>
          </w:p>
        </w:tc>
        <w:tc>
          <w:tcPr>
            <w:tcW w:w="992" w:type="dxa"/>
          </w:tcPr>
          <w:p w14:paraId="7FAB01D5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36690B4B" w14:textId="77777777" w:rsidTr="005534FC">
        <w:tc>
          <w:tcPr>
            <w:tcW w:w="3397" w:type="dxa"/>
          </w:tcPr>
          <w:p w14:paraId="6065D8BD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Awareness</w:t>
            </w:r>
          </w:p>
        </w:tc>
        <w:tc>
          <w:tcPr>
            <w:tcW w:w="1134" w:type="dxa"/>
          </w:tcPr>
          <w:p w14:paraId="3E38ABE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3" w:type="dxa"/>
          </w:tcPr>
          <w:p w14:paraId="3DF6E93E" w14:textId="47B6E7B1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1.24</w:t>
            </w:r>
          </w:p>
        </w:tc>
        <w:tc>
          <w:tcPr>
            <w:tcW w:w="993" w:type="dxa"/>
          </w:tcPr>
          <w:p w14:paraId="1F28275F" w14:textId="2F99E51A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94.89</w:t>
            </w:r>
          </w:p>
        </w:tc>
        <w:tc>
          <w:tcPr>
            <w:tcW w:w="1275" w:type="dxa"/>
          </w:tcPr>
          <w:p w14:paraId="627B288C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64.74</w:t>
            </w:r>
          </w:p>
        </w:tc>
        <w:tc>
          <w:tcPr>
            <w:tcW w:w="993" w:type="dxa"/>
          </w:tcPr>
          <w:p w14:paraId="29CF762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5A38479E" w14:textId="5175E9B8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992" w:type="dxa"/>
          </w:tcPr>
          <w:p w14:paraId="16F564BB" w14:textId="513E3306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81.41</w:t>
            </w:r>
          </w:p>
        </w:tc>
        <w:tc>
          <w:tcPr>
            <w:tcW w:w="1276" w:type="dxa"/>
          </w:tcPr>
          <w:p w14:paraId="5F261F3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43.68</w:t>
            </w:r>
          </w:p>
        </w:tc>
        <w:tc>
          <w:tcPr>
            <w:tcW w:w="992" w:type="dxa"/>
          </w:tcPr>
          <w:p w14:paraId="54896809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2C44B74C" w14:textId="77777777" w:rsidTr="005534FC">
        <w:tc>
          <w:tcPr>
            <w:tcW w:w="3397" w:type="dxa"/>
          </w:tcPr>
          <w:p w14:paraId="76E316E8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HCP recommendation</w:t>
            </w:r>
          </w:p>
        </w:tc>
        <w:tc>
          <w:tcPr>
            <w:tcW w:w="1134" w:type="dxa"/>
          </w:tcPr>
          <w:p w14:paraId="00F2BA3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993" w:type="dxa"/>
          </w:tcPr>
          <w:p w14:paraId="01B93979" w14:textId="27E8A654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1.53</w:t>
            </w:r>
          </w:p>
        </w:tc>
        <w:tc>
          <w:tcPr>
            <w:tcW w:w="993" w:type="dxa"/>
          </w:tcPr>
          <w:p w14:paraId="7ADFAF04" w14:textId="445EBE59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98.07</w:t>
            </w:r>
          </w:p>
        </w:tc>
        <w:tc>
          <w:tcPr>
            <w:tcW w:w="1275" w:type="dxa"/>
          </w:tcPr>
          <w:p w14:paraId="724A2C2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695.51</w:t>
            </w:r>
          </w:p>
        </w:tc>
        <w:tc>
          <w:tcPr>
            <w:tcW w:w="993" w:type="dxa"/>
          </w:tcPr>
          <w:p w14:paraId="228BE72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40614FED" w14:textId="3A361848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1.10</w:t>
            </w:r>
          </w:p>
        </w:tc>
        <w:tc>
          <w:tcPr>
            <w:tcW w:w="992" w:type="dxa"/>
          </w:tcPr>
          <w:p w14:paraId="6C2F6BB4" w14:textId="3C205B74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96.41</w:t>
            </w:r>
          </w:p>
        </w:tc>
        <w:tc>
          <w:tcPr>
            <w:tcW w:w="1276" w:type="dxa"/>
          </w:tcPr>
          <w:p w14:paraId="7243BC7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263.05</w:t>
            </w:r>
          </w:p>
        </w:tc>
        <w:tc>
          <w:tcPr>
            <w:tcW w:w="992" w:type="dxa"/>
          </w:tcPr>
          <w:p w14:paraId="2BA32164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13CED7D2" w14:textId="77777777" w:rsidTr="005534FC">
        <w:tc>
          <w:tcPr>
            <w:tcW w:w="3397" w:type="dxa"/>
          </w:tcPr>
          <w:p w14:paraId="63389A66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Home-based assessments</w:t>
            </w:r>
          </w:p>
        </w:tc>
        <w:tc>
          <w:tcPr>
            <w:tcW w:w="1134" w:type="dxa"/>
          </w:tcPr>
          <w:p w14:paraId="0D883950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3" w:type="dxa"/>
          </w:tcPr>
          <w:p w14:paraId="282CC49D" w14:textId="5B8645BE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3E0B6803" w14:textId="39DE81F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5" w:type="dxa"/>
          </w:tcPr>
          <w:p w14:paraId="56A20C89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21C7CE9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D0007BA" w14:textId="69B226B6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94E5DFE" w14:textId="70440851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1E787D8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F74EDA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43AC7" w14:paraId="4F792C61" w14:textId="77777777" w:rsidTr="005534FC">
        <w:tc>
          <w:tcPr>
            <w:tcW w:w="3397" w:type="dxa"/>
          </w:tcPr>
          <w:p w14:paraId="013A6231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 consumption</w:t>
            </w:r>
          </w:p>
        </w:tc>
        <w:tc>
          <w:tcPr>
            <w:tcW w:w="1134" w:type="dxa"/>
          </w:tcPr>
          <w:p w14:paraId="37D5AF8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993" w:type="dxa"/>
          </w:tcPr>
          <w:p w14:paraId="2FECB927" w14:textId="2AB0CBC6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1.31</w:t>
            </w:r>
          </w:p>
        </w:tc>
        <w:tc>
          <w:tcPr>
            <w:tcW w:w="993" w:type="dxa"/>
          </w:tcPr>
          <w:p w14:paraId="1BBC34C0" w14:textId="587F8A62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96.76</w:t>
            </w:r>
          </w:p>
        </w:tc>
        <w:tc>
          <w:tcPr>
            <w:tcW w:w="1275" w:type="dxa"/>
          </w:tcPr>
          <w:p w14:paraId="1E40731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830.37</w:t>
            </w:r>
          </w:p>
        </w:tc>
        <w:tc>
          <w:tcPr>
            <w:tcW w:w="993" w:type="dxa"/>
          </w:tcPr>
          <w:p w14:paraId="298CA5F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6F47E8EA" w14:textId="517AA8FF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1.17</w:t>
            </w:r>
          </w:p>
        </w:tc>
        <w:tc>
          <w:tcPr>
            <w:tcW w:w="992" w:type="dxa"/>
          </w:tcPr>
          <w:p w14:paraId="13C8597D" w14:textId="053577F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95.72</w:t>
            </w:r>
          </w:p>
        </w:tc>
        <w:tc>
          <w:tcPr>
            <w:tcW w:w="1276" w:type="dxa"/>
          </w:tcPr>
          <w:p w14:paraId="081DD8F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595.09</w:t>
            </w:r>
          </w:p>
        </w:tc>
        <w:tc>
          <w:tcPr>
            <w:tcW w:w="992" w:type="dxa"/>
          </w:tcPr>
          <w:p w14:paraId="7C1868C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1A212E2F" w14:textId="77777777" w:rsidTr="005534FC">
        <w:tc>
          <w:tcPr>
            <w:tcW w:w="3397" w:type="dxa"/>
          </w:tcPr>
          <w:p w14:paraId="76A87002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Financial compensation</w:t>
            </w:r>
          </w:p>
        </w:tc>
        <w:tc>
          <w:tcPr>
            <w:tcW w:w="1134" w:type="dxa"/>
          </w:tcPr>
          <w:p w14:paraId="36DDF6B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993" w:type="dxa"/>
          </w:tcPr>
          <w:p w14:paraId="23DE4797" w14:textId="34E43C09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0.89</w:t>
            </w:r>
          </w:p>
        </w:tc>
        <w:tc>
          <w:tcPr>
            <w:tcW w:w="993" w:type="dxa"/>
          </w:tcPr>
          <w:p w14:paraId="7C4E72DD" w14:textId="2787E80F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94.86</w:t>
            </w:r>
          </w:p>
        </w:tc>
        <w:tc>
          <w:tcPr>
            <w:tcW w:w="1275" w:type="dxa"/>
          </w:tcPr>
          <w:p w14:paraId="689984D0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220.64</w:t>
            </w:r>
          </w:p>
        </w:tc>
        <w:tc>
          <w:tcPr>
            <w:tcW w:w="993" w:type="dxa"/>
          </w:tcPr>
          <w:p w14:paraId="64891B6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27928F0C" w14:textId="560B4283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0.85</w:t>
            </w:r>
          </w:p>
        </w:tc>
        <w:tc>
          <w:tcPr>
            <w:tcW w:w="992" w:type="dxa"/>
          </w:tcPr>
          <w:p w14:paraId="7AEDBB5F" w14:textId="34BF3CF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93.93</w:t>
            </w:r>
          </w:p>
        </w:tc>
        <w:tc>
          <w:tcPr>
            <w:tcW w:w="1276" w:type="dxa"/>
          </w:tcPr>
          <w:p w14:paraId="0D3A341C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212.38</w:t>
            </w:r>
          </w:p>
        </w:tc>
        <w:tc>
          <w:tcPr>
            <w:tcW w:w="992" w:type="dxa"/>
          </w:tcPr>
          <w:p w14:paraId="0CEDCEB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2EC73657" w14:textId="77777777" w:rsidTr="005534FC">
        <w:tc>
          <w:tcPr>
            <w:tcW w:w="3397" w:type="dxa"/>
          </w:tcPr>
          <w:p w14:paraId="05F58EC7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Invasiveness</w:t>
            </w:r>
          </w:p>
        </w:tc>
        <w:tc>
          <w:tcPr>
            <w:tcW w:w="1134" w:type="dxa"/>
          </w:tcPr>
          <w:p w14:paraId="387329A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93" w:type="dxa"/>
          </w:tcPr>
          <w:p w14:paraId="7520B17A" w14:textId="0EF78542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0.55</w:t>
            </w:r>
          </w:p>
        </w:tc>
        <w:tc>
          <w:tcPr>
            <w:tcW w:w="993" w:type="dxa"/>
          </w:tcPr>
          <w:p w14:paraId="3510EE50" w14:textId="216D31EA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84.39</w:t>
            </w:r>
          </w:p>
        </w:tc>
        <w:tc>
          <w:tcPr>
            <w:tcW w:w="1275" w:type="dxa"/>
          </w:tcPr>
          <w:p w14:paraId="6593515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47.31</w:t>
            </w:r>
          </w:p>
        </w:tc>
        <w:tc>
          <w:tcPr>
            <w:tcW w:w="993" w:type="dxa"/>
          </w:tcPr>
          <w:p w14:paraId="5FA3A3F5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0FBC0D37" w14:textId="04104F45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0.47</w:t>
            </w:r>
          </w:p>
        </w:tc>
        <w:tc>
          <w:tcPr>
            <w:tcW w:w="992" w:type="dxa"/>
          </w:tcPr>
          <w:p w14:paraId="23D5E0CC" w14:textId="3C86857E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64.16</w:t>
            </w:r>
          </w:p>
        </w:tc>
        <w:tc>
          <w:tcPr>
            <w:tcW w:w="1276" w:type="dxa"/>
          </w:tcPr>
          <w:p w14:paraId="5F1DB01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21.36</w:t>
            </w:r>
          </w:p>
        </w:tc>
        <w:tc>
          <w:tcPr>
            <w:tcW w:w="992" w:type="dxa"/>
          </w:tcPr>
          <w:p w14:paraId="10F8AB10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4DCCD3D1" w14:textId="77777777" w:rsidTr="005534FC">
        <w:trPr>
          <w:trHeight w:val="403"/>
        </w:trPr>
        <w:tc>
          <w:tcPr>
            <w:tcW w:w="3397" w:type="dxa"/>
          </w:tcPr>
          <w:p w14:paraId="2B7C83EB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Assessment burden</w:t>
            </w:r>
          </w:p>
        </w:tc>
        <w:tc>
          <w:tcPr>
            <w:tcW w:w="1134" w:type="dxa"/>
          </w:tcPr>
          <w:p w14:paraId="62DD9FD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93" w:type="dxa"/>
          </w:tcPr>
          <w:p w14:paraId="3EC5F29F" w14:textId="41664683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1.89</w:t>
            </w:r>
          </w:p>
        </w:tc>
        <w:tc>
          <w:tcPr>
            <w:tcW w:w="993" w:type="dxa"/>
          </w:tcPr>
          <w:p w14:paraId="6B48FFC5" w14:textId="02457C80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95.14</w:t>
            </w:r>
          </w:p>
        </w:tc>
        <w:tc>
          <w:tcPr>
            <w:tcW w:w="1275" w:type="dxa"/>
          </w:tcPr>
          <w:p w14:paraId="6A892984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213.82</w:t>
            </w:r>
          </w:p>
        </w:tc>
        <w:tc>
          <w:tcPr>
            <w:tcW w:w="993" w:type="dxa"/>
          </w:tcPr>
          <w:p w14:paraId="2B0A9E0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7220AC44" w14:textId="1DD485A0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1.73</w:t>
            </w:r>
          </w:p>
        </w:tc>
        <w:tc>
          <w:tcPr>
            <w:tcW w:w="992" w:type="dxa"/>
          </w:tcPr>
          <w:p w14:paraId="515D0354" w14:textId="3C53B3AC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93.59</w:t>
            </w:r>
          </w:p>
        </w:tc>
        <w:tc>
          <w:tcPr>
            <w:tcW w:w="1276" w:type="dxa"/>
          </w:tcPr>
          <w:p w14:paraId="78557B5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200.90</w:t>
            </w:r>
          </w:p>
        </w:tc>
        <w:tc>
          <w:tcPr>
            <w:tcW w:w="992" w:type="dxa"/>
          </w:tcPr>
          <w:p w14:paraId="026A946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</w:tbl>
    <w:p w14:paraId="45E6D7F0" w14:textId="119C8622" w:rsidR="00597485" w:rsidRPr="00E8792D" w:rsidRDefault="00597485" w:rsidP="00E8792D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Q-statistic is based on a likelihood ratio test statistic with </w:t>
      </w:r>
      <w:r>
        <w:rPr>
          <w:rFonts w:ascii="Times New Roman" w:hAnsi="Times New Roman" w:cs="Times New Roman"/>
          <w:i/>
          <w:iCs/>
          <w:lang w:val="en-US"/>
        </w:rPr>
        <w:t>k</w:t>
      </w:r>
      <w:r>
        <w:rPr>
          <w:rFonts w:ascii="Times New Roman" w:hAnsi="Times New Roman" w:cs="Times New Roman"/>
          <w:lang w:val="en-US"/>
        </w:rPr>
        <w:t>-1 degrees of freedom (</w:t>
      </w:r>
      <w:r>
        <w:rPr>
          <w:rFonts w:ascii="Times New Roman" w:hAnsi="Times New Roman" w:cs="Times New Roman"/>
          <w:i/>
          <w:iCs/>
          <w:lang w:val="en-US"/>
        </w:rPr>
        <w:t>k</w:t>
      </w:r>
      <w:r>
        <w:rPr>
          <w:rFonts w:ascii="Times New Roman" w:hAnsi="Times New Roman" w:cs="Times New Roman"/>
          <w:lang w:val="en-US"/>
        </w:rPr>
        <w:t xml:space="preserve"> is number of studies). </w:t>
      </w:r>
      <w:r w:rsidR="00E8792D">
        <w:rPr>
          <w:rFonts w:ascii="Times New Roman" w:hAnsi="Times New Roman" w:cs="Times New Roman"/>
          <w:lang w:val="en-US"/>
        </w:rPr>
        <w:t xml:space="preserve">No heterogeneity statistics are reported for meta-analyses with </w:t>
      </w:r>
      <w:r w:rsidR="00E8792D">
        <w:rPr>
          <w:rFonts w:ascii="Times New Roman" w:hAnsi="Times New Roman" w:cs="Times New Roman"/>
          <w:i/>
          <w:iCs/>
          <w:lang w:val="en-US"/>
        </w:rPr>
        <w:t xml:space="preserve">k &lt; </w:t>
      </w:r>
      <w:r w:rsidR="00E8792D">
        <w:rPr>
          <w:rFonts w:ascii="Times New Roman" w:hAnsi="Times New Roman" w:cs="Times New Roman"/>
          <w:lang w:val="en-US"/>
        </w:rPr>
        <w:t xml:space="preserve">3. </w:t>
      </w:r>
    </w:p>
    <w:p w14:paraId="43F6E8F4" w14:textId="77777777" w:rsidR="00597485" w:rsidRDefault="00597485" w:rsidP="00597485"/>
    <w:p w14:paraId="4E3C8F23" w14:textId="77777777" w:rsidR="00D74AAE" w:rsidRDefault="00D74AAE"/>
    <w:sectPr w:rsidR="00D74AAE" w:rsidSect="00067C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85"/>
    <w:rsid w:val="00143AC7"/>
    <w:rsid w:val="004D5EA3"/>
    <w:rsid w:val="00597485"/>
    <w:rsid w:val="00642F81"/>
    <w:rsid w:val="00A41FC4"/>
    <w:rsid w:val="00D064A3"/>
    <w:rsid w:val="00D74AAE"/>
    <w:rsid w:val="00E63928"/>
    <w:rsid w:val="00E8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18941"/>
  <w15:chartTrackingRefBased/>
  <w15:docId w15:val="{635FFD80-EE30-D34D-8D81-E4A185C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85"/>
  </w:style>
  <w:style w:type="paragraph" w:styleId="Heading1">
    <w:name w:val="heading 1"/>
    <w:basedOn w:val="Normal"/>
    <w:next w:val="Normal"/>
    <w:link w:val="Heading1Char"/>
    <w:uiPriority w:val="9"/>
    <w:qFormat/>
    <w:rsid w:val="00597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7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3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Weemering, D.N. (Daphne)</dc:creator>
  <cp:keywords/>
  <dc:description/>
  <cp:lastModifiedBy>Weemering, D.N. (Daphne)</cp:lastModifiedBy>
  <cp:revision>3</cp:revision>
  <dcterms:created xsi:type="dcterms:W3CDTF">2023-10-11T07:06:00Z</dcterms:created>
  <dcterms:modified xsi:type="dcterms:W3CDTF">2023-10-13T14:01:00Z</dcterms:modified>
</cp:coreProperties>
</file>