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2386D">
      <w:pPr>
        <w:pStyle w:val="33"/>
        <w:numPr>
          <w:numId w:val="0"/>
        </w:numPr>
        <w:ind w:right="60" w:rightChars="0"/>
        <w:jc w:val="center"/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  <w:lang w:bidi="ar"/>
        </w:rPr>
        <w:t>健身动力</w:t>
      </w:r>
      <w:r>
        <w:rPr>
          <w:rFonts w:hint="eastAsia"/>
          <w:b/>
          <w:bCs/>
          <w:sz w:val="32"/>
          <w:szCs w:val="32"/>
          <w:lang w:bidi="ar"/>
        </w:rPr>
        <w:t>高压</w:t>
      </w:r>
      <w:r>
        <w:rPr>
          <w:b/>
          <w:bCs/>
          <w:sz w:val="32"/>
          <w:szCs w:val="32"/>
          <w:lang w:bidi="ar"/>
        </w:rPr>
        <w:t>模组</w:t>
      </w:r>
      <w:r>
        <w:rPr>
          <w:rFonts w:hint="eastAsia"/>
          <w:b/>
          <w:bCs/>
          <w:sz w:val="32"/>
          <w:szCs w:val="32"/>
          <w:lang w:bidi="ar"/>
        </w:rPr>
        <w:t>S50kg双驱说明</w:t>
      </w:r>
    </w:p>
    <w:tbl>
      <w:tblPr>
        <w:tblStyle w:val="11"/>
        <w:tblW w:w="4992" w:type="pct"/>
        <w:jc w:val="center"/>
        <w:tblDescription w:val="{&quot;styleId&quot;:1}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1648"/>
        <w:gridCol w:w="2831"/>
        <w:gridCol w:w="2337"/>
        <w:gridCol w:w="1170"/>
      </w:tblGrid>
      <w:tr w14:paraId="5693A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4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4684D3"/>
          </w:tcPr>
          <w:p w14:paraId="055B978D">
            <w:pPr>
              <w:rPr>
                <w:rFonts w:hint="eastAsia"/>
              </w:rPr>
            </w:pPr>
            <w:r>
              <w:rPr>
                <w:lang w:val="en-US" w:bidi="ar"/>
              </w:rPr>
              <w:t>版本号</w:t>
            </w:r>
          </w:p>
        </w:tc>
        <w:tc>
          <w:tcPr>
            <w:tcW w:w="855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4684D3"/>
          </w:tcPr>
          <w:p w14:paraId="25D1A98E">
            <w:pPr>
              <w:rPr>
                <w:rFonts w:hint="eastAsia"/>
              </w:rPr>
            </w:pPr>
            <w:r>
              <w:rPr>
                <w:lang w:val="en-US" w:bidi="ar"/>
              </w:rPr>
              <w:t>更新人</w:t>
            </w:r>
          </w:p>
        </w:tc>
        <w:tc>
          <w:tcPr>
            <w:tcW w:w="1469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4684D3"/>
          </w:tcPr>
          <w:p w14:paraId="7762824D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更改内容</w:t>
            </w:r>
          </w:p>
        </w:tc>
        <w:tc>
          <w:tcPr>
            <w:tcW w:w="1213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4684D3"/>
          </w:tcPr>
          <w:p w14:paraId="192DBC63">
            <w:pPr>
              <w:rPr>
                <w:rFonts w:hint="eastAsia"/>
              </w:rPr>
            </w:pPr>
            <w:r>
              <w:rPr>
                <w:lang w:val="en-US" w:bidi="ar"/>
              </w:rPr>
              <w:t>更新日期</w:t>
            </w:r>
          </w:p>
        </w:tc>
        <w:tc>
          <w:tcPr>
            <w:tcW w:w="607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4684D3"/>
          </w:tcPr>
          <w:p w14:paraId="0AA0D18C">
            <w:pPr>
              <w:rPr>
                <w:rFonts w:hint="eastAsia"/>
              </w:rPr>
            </w:pPr>
            <w:r>
              <w:rPr>
                <w:lang w:val="en-US" w:bidi="ar"/>
              </w:rPr>
              <w:t>说明</w:t>
            </w:r>
          </w:p>
        </w:tc>
      </w:tr>
      <w:tr w14:paraId="6D506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4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79B20D47">
            <w:pPr>
              <w:rPr>
                <w:rFonts w:hint="eastAsia"/>
              </w:rPr>
            </w:pPr>
            <w:r>
              <w:rPr>
                <w:lang w:val="en-US" w:bidi="ar"/>
              </w:rPr>
              <w:t>V</w:t>
            </w:r>
            <w:r>
              <w:rPr>
                <w:rFonts w:hint="eastAsia"/>
                <w:lang w:val="en-US" w:bidi="ar"/>
              </w:rPr>
              <w:t>1</w:t>
            </w:r>
            <w:r>
              <w:rPr>
                <w:lang w:val="en-US" w:bidi="ar"/>
              </w:rPr>
              <w:t>.0</w:t>
            </w:r>
          </w:p>
        </w:tc>
        <w:tc>
          <w:tcPr>
            <w:tcW w:w="855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3EB46444">
            <w:pPr>
              <w:rPr>
                <w:rFonts w:hint="eastAsia"/>
              </w:rPr>
            </w:pPr>
            <w:r>
              <w:rPr>
                <w:lang w:val="en-US" w:bidi="ar"/>
              </w:rPr>
              <w:t>Z</w:t>
            </w:r>
          </w:p>
        </w:tc>
        <w:tc>
          <w:tcPr>
            <w:tcW w:w="1469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297747C4">
            <w:pPr>
              <w:rPr>
                <w:rFonts w:hint="eastAsia"/>
              </w:rPr>
            </w:pPr>
          </w:p>
        </w:tc>
        <w:tc>
          <w:tcPr>
            <w:tcW w:w="1213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6008F37B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2024/12/27</w:t>
            </w:r>
          </w:p>
        </w:tc>
        <w:tc>
          <w:tcPr>
            <w:tcW w:w="607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5271A840">
            <w:pPr>
              <w:rPr>
                <w:rFonts w:hint="eastAsia"/>
              </w:rPr>
            </w:pPr>
          </w:p>
        </w:tc>
      </w:tr>
      <w:tr w14:paraId="06F0C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4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41B2AB01">
            <w:pPr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V1.1</w:t>
            </w:r>
          </w:p>
        </w:tc>
        <w:tc>
          <w:tcPr>
            <w:tcW w:w="855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7E571C34">
            <w:pPr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Z</w:t>
            </w:r>
          </w:p>
        </w:tc>
        <w:tc>
          <w:tcPr>
            <w:tcW w:w="1469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6EE1E4BC">
            <w:pPr>
              <w:rPr>
                <w:rFonts w:hint="eastAsia"/>
              </w:rPr>
            </w:pPr>
          </w:p>
        </w:tc>
        <w:tc>
          <w:tcPr>
            <w:tcW w:w="1213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6B10E539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2025/1/8</w:t>
            </w:r>
          </w:p>
        </w:tc>
        <w:tc>
          <w:tcPr>
            <w:tcW w:w="607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0236AF53">
            <w:pPr>
              <w:rPr>
                <w:rFonts w:hint="eastAsia"/>
              </w:rPr>
            </w:pPr>
          </w:p>
        </w:tc>
      </w:tr>
      <w:tr w14:paraId="0B8D1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4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5D2D7E0E">
            <w:pPr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V1.2</w:t>
            </w:r>
          </w:p>
        </w:tc>
        <w:tc>
          <w:tcPr>
            <w:tcW w:w="855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3549CDF9">
            <w:pPr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张林林</w:t>
            </w:r>
          </w:p>
        </w:tc>
        <w:tc>
          <w:tcPr>
            <w:tcW w:w="1469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6B6F8D6A">
            <w:pPr>
              <w:rPr>
                <w:rFonts w:hint="eastAsia"/>
              </w:rPr>
            </w:pPr>
          </w:p>
        </w:tc>
        <w:tc>
          <w:tcPr>
            <w:tcW w:w="1213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3191120C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2025/04/29</w:t>
            </w:r>
          </w:p>
        </w:tc>
        <w:tc>
          <w:tcPr>
            <w:tcW w:w="607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256E17A0">
            <w:pPr>
              <w:rPr>
                <w:rFonts w:hint="eastAsia"/>
              </w:rPr>
            </w:pPr>
          </w:p>
        </w:tc>
      </w:tr>
      <w:tr w14:paraId="054A0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4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3DC35FC8">
            <w:pPr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V1.3</w:t>
            </w:r>
          </w:p>
        </w:tc>
        <w:tc>
          <w:tcPr>
            <w:tcW w:w="855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0B3E4218">
            <w:pPr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张林林</w:t>
            </w:r>
          </w:p>
        </w:tc>
        <w:tc>
          <w:tcPr>
            <w:tcW w:w="1469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6E7A3C4D">
            <w:pPr>
              <w:rPr>
                <w:rFonts w:hint="eastAsia"/>
              </w:rPr>
            </w:pPr>
          </w:p>
        </w:tc>
        <w:tc>
          <w:tcPr>
            <w:tcW w:w="1213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62684EE8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2025/06/14</w:t>
            </w:r>
          </w:p>
        </w:tc>
        <w:tc>
          <w:tcPr>
            <w:tcW w:w="607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56A7FAB7">
            <w:pPr>
              <w:rPr>
                <w:rFonts w:hint="eastAsia"/>
              </w:rPr>
            </w:pPr>
          </w:p>
        </w:tc>
      </w:tr>
      <w:tr w14:paraId="7001A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4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78E64290">
            <w:pPr>
              <w:rPr>
                <w:rFonts w:hint="eastAsia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V1.4</w:t>
            </w:r>
          </w:p>
        </w:tc>
        <w:tc>
          <w:tcPr>
            <w:tcW w:w="855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134AD580">
            <w:pPr>
              <w:rPr>
                <w:rFonts w:hint="eastAsia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宋涛</w:t>
            </w:r>
          </w:p>
        </w:tc>
        <w:tc>
          <w:tcPr>
            <w:tcW w:w="1469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6ABBEECF">
            <w:pPr>
              <w:rPr>
                <w:rFonts w:hint="eastAsia"/>
              </w:rPr>
            </w:pPr>
          </w:p>
        </w:tc>
        <w:tc>
          <w:tcPr>
            <w:tcW w:w="1213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7D460837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2025/07/21</w:t>
            </w:r>
          </w:p>
        </w:tc>
        <w:tc>
          <w:tcPr>
            <w:tcW w:w="607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67A5115C">
            <w:pPr>
              <w:rPr>
                <w:rFonts w:hint="eastAsia"/>
              </w:rPr>
            </w:pPr>
          </w:p>
        </w:tc>
      </w:tr>
      <w:tr w14:paraId="3D95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4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24CBBC6C">
            <w:pPr>
              <w:rPr>
                <w:rFonts w:hint="default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V1.5</w:t>
            </w:r>
          </w:p>
        </w:tc>
        <w:tc>
          <w:tcPr>
            <w:tcW w:w="855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20D8F37D">
            <w:pPr>
              <w:rPr>
                <w:rFonts w:hint="default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宋涛</w:t>
            </w:r>
          </w:p>
        </w:tc>
        <w:tc>
          <w:tcPr>
            <w:tcW w:w="1469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2A9B8414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新增重力模式，力量补偿</w:t>
            </w:r>
          </w:p>
        </w:tc>
        <w:tc>
          <w:tcPr>
            <w:tcW w:w="1213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1B772E0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2025/09/09</w:t>
            </w:r>
          </w:p>
        </w:tc>
        <w:tc>
          <w:tcPr>
            <w:tcW w:w="607" w:type="pct"/>
            <w:tcBorders>
              <w:top w:val="single" w:color="FCFCFC" w:sz="8" w:space="0"/>
              <w:left w:val="single" w:color="FCFCFC" w:sz="8" w:space="0"/>
              <w:bottom w:val="single" w:color="FCFCFC" w:sz="8" w:space="0"/>
              <w:right w:val="single" w:color="FCFCFC" w:sz="8" w:space="0"/>
            </w:tcBorders>
            <w:shd w:val="clear" w:color="auto" w:fill="BFD5F0"/>
          </w:tcPr>
          <w:p w14:paraId="76C6AA79">
            <w:pPr>
              <w:rPr>
                <w:rFonts w:hint="eastAsia"/>
              </w:rPr>
            </w:pPr>
          </w:p>
        </w:tc>
      </w:tr>
    </w:tbl>
    <w:p w14:paraId="6131B2DE">
      <w:pPr>
        <w:rPr>
          <w:rFonts w:hint="eastAsia"/>
        </w:rPr>
      </w:pPr>
    </w:p>
    <w:p w14:paraId="09F5CA0D">
      <w:pPr>
        <w:pStyle w:val="2"/>
        <w:numPr>
          <w:ilvl w:val="0"/>
          <w:numId w:val="2"/>
        </w:numPr>
        <w:rPr>
          <w:rFonts w:hint="eastAsia"/>
        </w:rPr>
      </w:pPr>
      <w:r>
        <w:t>通信协议</w:t>
      </w:r>
    </w:p>
    <w:p w14:paraId="35551D7B">
      <w:pPr>
        <w:spacing w:before="0"/>
        <w:ind w:right="59" w:rightChars="27"/>
        <w:jc w:val="left"/>
        <w:rPr>
          <w:rFonts w:hint="eastAsia"/>
        </w:rPr>
      </w:pPr>
      <w:r>
        <w:rPr>
          <w:b/>
          <w:lang w:val="en-US" w:bidi="ar"/>
        </w:rPr>
        <w:t>通信接口</w:t>
      </w:r>
      <w:r>
        <w:rPr>
          <w:rFonts w:hint="eastAsia"/>
          <w:b/>
          <w:lang w:val="en-US" w:bidi="ar"/>
        </w:rPr>
        <w:t xml:space="preserve">: </w:t>
      </w:r>
      <w:r>
        <w:rPr>
          <w:lang w:val="en-US" w:bidi="ar"/>
        </w:rPr>
        <w:t>UART</w:t>
      </w:r>
      <w:r>
        <w:rPr>
          <w:rFonts w:hint="eastAsia"/>
          <w:lang w:val="en-US" w:bidi="ar"/>
        </w:rPr>
        <w:t>（3.3V和5V兼容）。</w:t>
      </w:r>
    </w:p>
    <w:p w14:paraId="1D58B979">
      <w:pPr>
        <w:pStyle w:val="9"/>
        <w:ind w:firstLine="0" w:firstLineChars="0"/>
        <w:jc w:val="both"/>
        <w:rPr>
          <w:rFonts w:hint="eastAsia"/>
        </w:rPr>
      </w:pPr>
      <w:r>
        <w:rPr>
          <w:b/>
          <w:lang w:val="en-US" w:bidi="ar"/>
        </w:rPr>
        <w:t>波特率</w:t>
      </w:r>
      <w:r>
        <w:rPr>
          <w:rFonts w:hint="eastAsia"/>
          <w:b/>
          <w:lang w:val="en-US" w:bidi="ar"/>
        </w:rPr>
        <w:t xml:space="preserve">: </w:t>
      </w:r>
      <w:r>
        <w:rPr>
          <w:rFonts w:hint="eastAsia"/>
          <w:b w:val="0"/>
          <w:bCs/>
          <w:lang w:val="en-US" w:eastAsia="zh-CN" w:bidi="ar"/>
        </w:rPr>
        <w:t>576</w:t>
      </w:r>
      <w:r>
        <w:rPr>
          <w:rFonts w:hint="eastAsia"/>
          <w:lang w:val="en-US" w:bidi="ar"/>
        </w:rPr>
        <w:t>00</w:t>
      </w:r>
      <w:r>
        <w:rPr>
          <w:lang w:val="en-US" w:bidi="ar"/>
        </w:rPr>
        <w:t xml:space="preserve"> bps ( 数据位：8bit ； 停止位：1bit ；奇偶校验位：无 )</w:t>
      </w:r>
    </w:p>
    <w:p w14:paraId="6FD01CDD">
      <w:pPr>
        <w:pStyle w:val="9"/>
        <w:ind w:firstLine="0" w:firstLineChars="0"/>
        <w:jc w:val="both"/>
        <w:rPr>
          <w:rFonts w:hint="eastAsia"/>
        </w:rPr>
      </w:pPr>
      <w:r>
        <w:rPr>
          <w:b/>
          <w:lang w:val="en-US" w:bidi="ar"/>
        </w:rPr>
        <w:t>通信方式</w:t>
      </w:r>
      <w:r>
        <w:rPr>
          <w:rFonts w:hint="eastAsia"/>
          <w:b/>
          <w:lang w:val="en-US" w:bidi="ar"/>
        </w:rPr>
        <w:t xml:space="preserve">: </w:t>
      </w:r>
      <w:r>
        <w:rPr>
          <w:lang w:val="en-US" w:bidi="ar"/>
        </w:rPr>
        <w:t>采用应答方式交换数据，表头发出控制指令，电机控制器接收到指令后发出响应帧，电机控制器主动上报数据。</w:t>
      </w:r>
    </w:p>
    <w:p w14:paraId="1DF0362F">
      <w:pPr>
        <w:spacing w:before="0"/>
        <w:ind w:right="59" w:rightChars="27"/>
        <w:jc w:val="left"/>
        <w:rPr>
          <w:rFonts w:hint="eastAsia"/>
          <w:lang w:val="en-US" w:bidi="ar"/>
        </w:rPr>
      </w:pPr>
      <w:r>
        <w:rPr>
          <w:b/>
          <w:lang w:val="en-US" w:bidi="ar"/>
        </w:rPr>
        <w:t>数据发送顺序</w:t>
      </w:r>
      <w:r>
        <w:rPr>
          <w:rFonts w:hint="eastAsia"/>
          <w:b/>
          <w:lang w:val="en-US" w:bidi="ar"/>
        </w:rPr>
        <w:t xml:space="preserve">: </w:t>
      </w:r>
      <w:r>
        <w:rPr>
          <w:b/>
          <w:bCs/>
          <w:color w:val="EE0000"/>
          <w:lang w:val="en-US" w:bidi="ar"/>
        </w:rPr>
        <w:t>高字节在前，低字节在后</w:t>
      </w:r>
      <w:r>
        <w:rPr>
          <w:rFonts w:hint="eastAsia"/>
          <w:b/>
          <w:bCs/>
          <w:color w:val="EE0000"/>
          <w:lang w:val="en-US" w:bidi="ar"/>
        </w:rPr>
        <w:t>。</w:t>
      </w:r>
    </w:p>
    <w:p w14:paraId="235B7222">
      <w:pPr>
        <w:pStyle w:val="3"/>
        <w:rPr>
          <w:rFonts w:hint="eastAsia"/>
        </w:rPr>
      </w:pPr>
      <w:r>
        <w:rPr>
          <w:rFonts w:hint="eastAsia"/>
        </w:rPr>
        <w:t>1.</w:t>
      </w:r>
      <w:r>
        <w:t>控制指令帧</w:t>
      </w:r>
      <w:r>
        <w:rPr>
          <w:rFonts w:hint="eastAsia"/>
        </w:rPr>
        <w:t>：</w:t>
      </w:r>
    </w:p>
    <w:p w14:paraId="063639A7">
      <w:pPr>
        <w:spacing w:before="0"/>
        <w:ind w:firstLine="3300" w:firstLineChars="1500"/>
        <w:rPr>
          <w:rFonts w:eastAsia="汉仪雅酷黑 65W"/>
          <w:bCs/>
          <w:sz w:val="30"/>
          <w:lang w:val="en-US"/>
        </w:rPr>
      </w:pPr>
      <w:r>
        <w:rPr>
          <w:lang w:val="en-US" w:bidi="ar"/>
        </w:rPr>
        <w:t>表1  电机控制指令帧说明</w:t>
      </w:r>
    </w:p>
    <w:tbl>
      <w:tblPr>
        <w:tblStyle w:val="10"/>
        <w:tblpPr w:leftFromText="181" w:rightFromText="181" w:vertAnchor="text" w:horzAnchor="page" w:tblpX="1575" w:tblpY="606"/>
        <w:tblOverlap w:val="never"/>
        <w:tblW w:w="9789" w:type="dxa"/>
        <w:tblDescription w:val="{&quot;styleId&quot;:1}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3"/>
        <w:gridCol w:w="1372"/>
        <w:gridCol w:w="1149"/>
        <w:gridCol w:w="1843"/>
        <w:gridCol w:w="3982"/>
      </w:tblGrid>
      <w:tr w14:paraId="40D89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3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694E711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数据域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01556CC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内容/单位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4539E31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默认值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58C9749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可设置范围</w:t>
            </w:r>
          </w:p>
        </w:tc>
        <w:tc>
          <w:tcPr>
            <w:tcW w:w="3982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438AD9F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说明</w:t>
            </w:r>
          </w:p>
        </w:tc>
      </w:tr>
      <w:tr w14:paraId="73B76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14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133C02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DATA[0]</w:t>
            </w:r>
          </w:p>
        </w:tc>
        <w:tc>
          <w:tcPr>
            <w:tcW w:w="1372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95F357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帧头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492F0E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0x64</w:t>
            </w:r>
          </w:p>
        </w:tc>
        <w:tc>
          <w:tcPr>
            <w:tcW w:w="1843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43052C9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982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CE4E1C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固定值</w:t>
            </w:r>
          </w:p>
        </w:tc>
      </w:tr>
      <w:tr w14:paraId="42272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14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F0ACC87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</w:t>
            </w:r>
            <w:r>
              <w:rPr>
                <w:lang w:val="en-US" w:bidi="ar"/>
              </w:rPr>
              <w:t>]</w:t>
            </w:r>
          </w:p>
        </w:tc>
        <w:tc>
          <w:tcPr>
            <w:tcW w:w="1372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C552D96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AC2A57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0x02</w:t>
            </w:r>
          </w:p>
        </w:tc>
        <w:tc>
          <w:tcPr>
            <w:tcW w:w="1843" w:type="dxa"/>
            <w:vMerge w:val="continue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08529522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982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632FF717">
            <w:pPr>
              <w:pStyle w:val="9"/>
              <w:jc w:val="both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00表示控制1号电机；01表示控制2号电机；02表示控制1、2号电机；</w:t>
            </w:r>
          </w:p>
        </w:tc>
      </w:tr>
      <w:tr w14:paraId="53A3E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3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7228AE5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</w:t>
            </w:r>
            <w:r>
              <w:rPr>
                <w:lang w:val="en-US" w:bidi="ar"/>
              </w:rPr>
              <w:t>]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1DB5678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指令码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5351356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6D7A9352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见表2</w:t>
            </w:r>
          </w:p>
        </w:tc>
        <w:tc>
          <w:tcPr>
            <w:tcW w:w="3982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1272A801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3AB2C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110474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</w:t>
            </w:r>
            <w:r>
              <w:rPr>
                <w:lang w:val="en-US" w:bidi="ar"/>
              </w:rPr>
              <w:t>]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88BF21E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模式码/状态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BD45BF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CD9D2C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见表</w:t>
            </w:r>
            <w:r>
              <w:rPr>
                <w:rFonts w:hint="eastAsia"/>
                <w:lang w:val="en-US" w:bidi="ar"/>
              </w:rPr>
              <w:t>3</w:t>
            </w:r>
          </w:p>
        </w:tc>
        <w:tc>
          <w:tcPr>
            <w:tcW w:w="3982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B76E16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电机使能后该位的含义为模式码，未使能该位的含义是使能/失能状态</w:t>
            </w:r>
          </w:p>
        </w:tc>
      </w:tr>
      <w:tr w14:paraId="432D0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1443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7754595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4</w:t>
            </w:r>
            <w:r>
              <w:rPr>
                <w:lang w:val="en-US" w:bidi="ar"/>
              </w:rPr>
              <w:t>]</w:t>
            </w:r>
          </w:p>
        </w:tc>
        <w:tc>
          <w:tcPr>
            <w:tcW w:w="1372" w:type="dxa"/>
            <w:vMerge w:val="restart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79F49D72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回力</w:t>
            </w:r>
            <w:r>
              <w:rPr>
                <w:rFonts w:hint="eastAsia"/>
                <w:lang w:val="en-US" w:bidi="ar"/>
              </w:rPr>
              <w:t>值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384910D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1843" w:type="dxa"/>
            <w:vMerge w:val="restart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66177CF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基础力</w:t>
            </w:r>
          </w:p>
        </w:tc>
        <w:tc>
          <w:tcPr>
            <w:tcW w:w="3982" w:type="dxa"/>
            <w:vMerge w:val="restart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2E2100E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等速模式下：基础力5kg；在弹簧模式下：基础力为设置的回力，上限力为拉力。划船模式下：基础力5kg，最大力为设置的回力。</w:t>
            </w:r>
            <w:r>
              <w:rPr>
                <w:lang w:bidi="ar"/>
              </w:rPr>
              <w:t>平衡模式下</w:t>
            </w:r>
            <w:r>
              <w:rPr>
                <w:rFonts w:hint="eastAsia"/>
                <w:lang w:bidi="ar"/>
              </w:rPr>
              <w:t>：基础力为拉力，最大力为回力。</w:t>
            </w:r>
          </w:p>
        </w:tc>
      </w:tr>
      <w:tr w14:paraId="5BAC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443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31C9640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DATA[5]</w:t>
            </w:r>
          </w:p>
        </w:tc>
        <w:tc>
          <w:tcPr>
            <w:tcW w:w="1372" w:type="dxa"/>
            <w:vMerge w:val="continue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160E15DD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35698C2A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1843" w:type="dxa"/>
            <w:vMerge w:val="continue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2D32E8AC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982" w:type="dxa"/>
            <w:vMerge w:val="continue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1514D7EB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49BC3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174A6F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6</w:t>
            </w:r>
            <w:r>
              <w:rPr>
                <w:lang w:val="en-US" w:bidi="ar"/>
              </w:rPr>
              <w:t>]</w:t>
            </w:r>
          </w:p>
        </w:tc>
        <w:tc>
          <w:tcPr>
            <w:tcW w:w="1372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33700D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拉力</w:t>
            </w:r>
            <w:r>
              <w:rPr>
                <w:rFonts w:hint="eastAsia"/>
                <w:lang w:val="en-US" w:bidi="ar"/>
              </w:rPr>
              <w:t>值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02721BA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1843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845A13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基础力</w:t>
            </w:r>
          </w:p>
        </w:tc>
        <w:tc>
          <w:tcPr>
            <w:tcW w:w="3982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246306B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669A0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53A2A4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DATA[7]</w:t>
            </w:r>
          </w:p>
        </w:tc>
        <w:tc>
          <w:tcPr>
            <w:tcW w:w="1372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37463FF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32CF9B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1843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F73BCCA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982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61E61C8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194E7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3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3EBEB36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8</w:t>
            </w:r>
            <w:r>
              <w:rPr>
                <w:lang w:val="en-US" w:bidi="ar"/>
              </w:rPr>
              <w:t>]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34F5622A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系数</w:t>
            </w:r>
            <w:r>
              <w:rPr>
                <w:rFonts w:hint="eastAsia"/>
                <w:lang w:val="en-US" w:bidi="ar"/>
              </w:rPr>
              <w:t>1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44C3C6B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0</w:t>
            </w:r>
            <w:r>
              <w:rPr>
                <w:rFonts w:hint="eastAsia"/>
                <w:lang w:val="en-US" w:bidi="ar"/>
              </w:rPr>
              <w:t>x00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25AC2691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982" w:type="dxa"/>
            <w:vMerge w:val="restart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58503D59">
            <w:pPr>
              <w:pStyle w:val="9"/>
              <w:ind w:firstLine="0" w:firstLineChars="0"/>
              <w:jc w:val="both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在等速模式下：DATA[8]为设置的等速速度，范围10-255，单位cm/s； 在弹簧模式下：DATA[8]为弹簧距离，范围10-255，单位cm。</w:t>
            </w:r>
          </w:p>
        </w:tc>
      </w:tr>
      <w:tr w14:paraId="5E8FF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4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1BC30BE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9</w:t>
            </w:r>
            <w:r>
              <w:rPr>
                <w:lang w:val="en-US" w:bidi="ar"/>
              </w:rPr>
              <w:t>]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BA6E39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系数2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C76917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BB6779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10-255</w:t>
            </w:r>
          </w:p>
        </w:tc>
        <w:tc>
          <w:tcPr>
            <w:tcW w:w="3982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2179A88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4AC23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1443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539EDDB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DATA[10]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10ACBA5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rev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4D75043A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1D300B80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982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5735EC97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1B467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762E03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11</w:t>
            </w:r>
            <w:r>
              <w:rPr>
                <w:lang w:val="en-US" w:bidi="ar"/>
              </w:rPr>
              <w:t>]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7407FE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拉动次数清零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077F6F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54B56F2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1,2</w:t>
            </w:r>
            <w:r>
              <w:rPr>
                <w:rFonts w:hint="eastAsia"/>
                <w:lang w:val="en-US" w:bidi="ar"/>
              </w:rPr>
              <w:t>,3</w:t>
            </w:r>
          </w:p>
        </w:tc>
        <w:tc>
          <w:tcPr>
            <w:tcW w:w="3982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653789A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1-电机1次数清零 2-电机2次数清零</w:t>
            </w:r>
            <w:r>
              <w:rPr>
                <w:rFonts w:hint="eastAsia"/>
                <w:lang w:val="en-US" w:bidi="ar"/>
              </w:rPr>
              <w:t xml:space="preserve"> 3-同时清零</w:t>
            </w:r>
          </w:p>
        </w:tc>
      </w:tr>
      <w:tr w14:paraId="1776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3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79E9545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12</w:t>
            </w:r>
            <w:r>
              <w:rPr>
                <w:lang w:val="en-US" w:bidi="ar"/>
              </w:rPr>
              <w:t>]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07546C70">
            <w:pPr>
              <w:pStyle w:val="9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是否缓速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4CD0C36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7FE52187">
            <w:pPr>
              <w:pStyle w:val="9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0,1</w:t>
            </w:r>
          </w:p>
        </w:tc>
        <w:tc>
          <w:tcPr>
            <w:tcW w:w="3982" w:type="dxa"/>
            <w:vMerge w:val="restart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154A2DC7">
            <w:pPr>
              <w:pStyle w:val="9"/>
              <w:rPr>
                <w:rFonts w:hint="default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只有在设置电机的指令码下有效，0为不设置缓速变力，1为设置缓速变力，DATA[13]数值越大，力变换越快</w:t>
            </w:r>
          </w:p>
        </w:tc>
      </w:tr>
      <w:tr w14:paraId="3EF8B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3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599378CB">
            <w:pPr>
              <w:pStyle w:val="9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DATA[13]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6AC7F35B">
            <w:pPr>
              <w:pStyle w:val="9"/>
              <w:rPr>
                <w:rFonts w:hint="default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缓速系数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603208C2">
            <w:pPr>
              <w:pStyle w:val="9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25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3F268066">
            <w:pPr>
              <w:pStyle w:val="9"/>
              <w:rPr>
                <w:rFonts w:hint="default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1-250</w:t>
            </w:r>
          </w:p>
        </w:tc>
        <w:tc>
          <w:tcPr>
            <w:tcW w:w="3982" w:type="dxa"/>
            <w:vMerge w:val="continue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66285988">
            <w:pPr>
              <w:pStyle w:val="9"/>
              <w:rPr>
                <w:rFonts w:hint="default"/>
                <w:lang w:val="en-US" w:eastAsia="zh-CN" w:bidi="ar"/>
              </w:rPr>
            </w:pPr>
          </w:p>
        </w:tc>
      </w:tr>
      <w:tr w14:paraId="7E8DC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D54A03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…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292E9BE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rev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91E0BB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0B468AF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982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420EF6C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4CB13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F2485E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28</w:t>
            </w:r>
            <w:r>
              <w:rPr>
                <w:lang w:val="en-US" w:bidi="ar"/>
              </w:rPr>
              <w:t>]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731FAC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随机码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36FB5C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F9CB628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982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A04FED7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0CCB0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693DE1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29</w:t>
            </w:r>
            <w:r>
              <w:rPr>
                <w:lang w:val="en-US" w:bidi="ar"/>
              </w:rPr>
              <w:t>]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1BCAA5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CRC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DE0BBF4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1975762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982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60018FA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1853B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4124D5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30</w:t>
            </w:r>
            <w:r>
              <w:rPr>
                <w:lang w:val="en-US" w:bidi="ar"/>
              </w:rPr>
              <w:t>]</w:t>
            </w:r>
          </w:p>
        </w:tc>
        <w:tc>
          <w:tcPr>
            <w:tcW w:w="1372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D2D4AC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结束位</w:t>
            </w: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D9ACE7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0x0D</w:t>
            </w:r>
          </w:p>
        </w:tc>
        <w:tc>
          <w:tcPr>
            <w:tcW w:w="1843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6F0B0EE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982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AC08FA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固定值</w:t>
            </w:r>
          </w:p>
        </w:tc>
      </w:tr>
      <w:tr w14:paraId="20770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43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DA4B06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31</w:t>
            </w:r>
            <w:r>
              <w:rPr>
                <w:lang w:val="en-US" w:bidi="ar"/>
              </w:rPr>
              <w:t>]</w:t>
            </w:r>
          </w:p>
        </w:tc>
        <w:tc>
          <w:tcPr>
            <w:tcW w:w="1372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211031E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149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1B14E3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0x0A</w:t>
            </w:r>
          </w:p>
        </w:tc>
        <w:tc>
          <w:tcPr>
            <w:tcW w:w="1843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A139123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982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BB3EC24">
            <w:pPr>
              <w:pStyle w:val="9"/>
              <w:rPr>
                <w:rFonts w:hint="eastAsia"/>
                <w:lang w:val="en-US" w:bidi="ar"/>
              </w:rPr>
            </w:pPr>
          </w:p>
        </w:tc>
      </w:tr>
    </w:tbl>
    <w:p w14:paraId="117344CD">
      <w:pPr>
        <w:spacing w:before="0"/>
        <w:ind w:right="59"/>
        <w:rPr>
          <w:rFonts w:hint="eastAsia"/>
          <w:lang w:val="en-US"/>
        </w:rPr>
      </w:pPr>
    </w:p>
    <w:p w14:paraId="777E9D10">
      <w:pPr>
        <w:rPr>
          <w:rFonts w:hint="eastAsia"/>
          <w:lang w:bidi="ar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 xml:space="preserve">   </w:t>
      </w:r>
      <w:r>
        <w:rPr>
          <w:rFonts w:hint="eastAsia"/>
          <w:lang w:bidi="ar"/>
        </w:rPr>
        <w:t>表2 指令码</w:t>
      </w:r>
    </w:p>
    <w:tbl>
      <w:tblPr>
        <w:tblStyle w:val="10"/>
        <w:tblW w:w="5123" w:type="pct"/>
        <w:jc w:val="center"/>
        <w:tblDescription w:val="{&quot;styleId&quot;:1}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992"/>
        <w:gridCol w:w="6405"/>
      </w:tblGrid>
      <w:tr w14:paraId="306FE0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684D3"/>
            <w:vAlign w:val="center"/>
          </w:tcPr>
          <w:p w14:paraId="4F5C6905">
            <w:pPr>
              <w:pStyle w:val="9"/>
              <w:rPr>
                <w:rFonts w:hint="eastAsia"/>
              </w:rPr>
            </w:pPr>
            <w:r>
              <w:rPr>
                <w:rFonts w:hint="eastAsia"/>
                <w:lang w:val="en-US" w:bidi="ar"/>
              </w:rPr>
              <w:t>指令码</w:t>
            </w:r>
          </w:p>
        </w:tc>
        <w:tc>
          <w:tcPr>
            <w:tcW w:w="10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684D3"/>
            <w:vAlign w:val="center"/>
          </w:tcPr>
          <w:p w14:paraId="2735C88C">
            <w:pPr>
              <w:pStyle w:val="9"/>
              <w:rPr>
                <w:rFonts w:hint="eastAsia"/>
              </w:rPr>
            </w:pPr>
            <w:r>
              <w:rPr>
                <w:rFonts w:hint="eastAsia"/>
                <w:lang w:val="en-US" w:bidi="ar"/>
              </w:rPr>
              <w:t>功能</w:t>
            </w:r>
          </w:p>
        </w:tc>
        <w:tc>
          <w:tcPr>
            <w:tcW w:w="3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684D3"/>
            <w:vAlign w:val="center"/>
          </w:tcPr>
          <w:p w14:paraId="555B73A2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备注</w:t>
            </w:r>
          </w:p>
        </w:tc>
      </w:tr>
      <w:tr w14:paraId="0EF63B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EFE8FA5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0x00</w:t>
            </w:r>
          </w:p>
        </w:tc>
        <w:tc>
          <w:tcPr>
            <w:tcW w:w="10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6D99A90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获取状态</w:t>
            </w:r>
          </w:p>
        </w:tc>
        <w:tc>
          <w:tcPr>
            <w:tcW w:w="3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50B5630">
            <w:pPr>
              <w:jc w:val="center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暂无状态上传；在该模式下数据位无效</w:t>
            </w:r>
          </w:p>
        </w:tc>
      </w:tr>
      <w:tr w14:paraId="77E1DA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1743D30A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0x0</w:t>
            </w:r>
            <w:r>
              <w:rPr>
                <w:rFonts w:hint="eastAsia"/>
                <w:lang w:val="en-US" w:bidi="ar"/>
              </w:rPr>
              <w:t>1</w:t>
            </w:r>
          </w:p>
        </w:tc>
        <w:tc>
          <w:tcPr>
            <w:tcW w:w="10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2003E965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设置电机</w:t>
            </w:r>
          </w:p>
        </w:tc>
        <w:tc>
          <w:tcPr>
            <w:tcW w:w="3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511D9B76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设置电机模式；在该模式下数据位有效</w:t>
            </w:r>
          </w:p>
        </w:tc>
      </w:tr>
      <w:tr w14:paraId="227F34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E8A4783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0x0</w:t>
            </w:r>
            <w:r>
              <w:rPr>
                <w:rFonts w:hint="eastAsia"/>
                <w:lang w:val="en-US" w:bidi="ar"/>
              </w:rPr>
              <w:t>2</w:t>
            </w:r>
          </w:p>
        </w:tc>
        <w:tc>
          <w:tcPr>
            <w:tcW w:w="10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9E642D6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电机使能/失能</w:t>
            </w:r>
          </w:p>
        </w:tc>
        <w:tc>
          <w:tcPr>
            <w:tcW w:w="3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19EC1D7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设置电机是否通电；在该模式下仅</w:t>
            </w: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</w:t>
            </w:r>
            <w:r>
              <w:rPr>
                <w:lang w:val="en-US" w:bidi="ar"/>
              </w:rPr>
              <w:t>]</w:t>
            </w:r>
            <w:r>
              <w:rPr>
                <w:rFonts w:hint="eastAsia"/>
                <w:lang w:val="en-US" w:bidi="ar"/>
              </w:rPr>
              <w:t>数据位有效，设置为0XAA为使能，设置为0x55为失能</w:t>
            </w:r>
          </w:p>
        </w:tc>
      </w:tr>
      <w:tr w14:paraId="67CB41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50D820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0x03</w:t>
            </w:r>
          </w:p>
        </w:tc>
        <w:tc>
          <w:tcPr>
            <w:tcW w:w="10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241AECA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电机校准模式</w:t>
            </w:r>
          </w:p>
        </w:tc>
        <w:tc>
          <w:tcPr>
            <w:tcW w:w="3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CDB6554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该模式下仅DATA[4]-DATA[5]有效</w:t>
            </w:r>
          </w:p>
        </w:tc>
      </w:tr>
      <w:tr w14:paraId="27E4764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BA539D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0x04</w:t>
            </w:r>
          </w:p>
        </w:tc>
        <w:tc>
          <w:tcPr>
            <w:tcW w:w="10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CA99D18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校准电机1力量</w:t>
            </w:r>
          </w:p>
        </w:tc>
        <w:tc>
          <w:tcPr>
            <w:tcW w:w="3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1FC520C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该模式下DATA[6]-DATA[27]有效</w:t>
            </w:r>
          </w:p>
        </w:tc>
      </w:tr>
      <w:tr w14:paraId="1BBCA9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299FBBA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0x05</w:t>
            </w:r>
          </w:p>
        </w:tc>
        <w:tc>
          <w:tcPr>
            <w:tcW w:w="10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85ACD0F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校准电机2力量</w:t>
            </w:r>
          </w:p>
        </w:tc>
        <w:tc>
          <w:tcPr>
            <w:tcW w:w="3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E79A505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该模式下DATA[6]-DATA[27]有效</w:t>
            </w:r>
          </w:p>
        </w:tc>
      </w:tr>
      <w:tr w14:paraId="472B78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B39869A">
            <w:pPr>
              <w:pStyle w:val="9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0x06</w:t>
            </w:r>
          </w:p>
        </w:tc>
        <w:tc>
          <w:tcPr>
            <w:tcW w:w="10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ABBA32A">
            <w:pPr>
              <w:pStyle w:val="9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设置电机补偿值</w:t>
            </w:r>
          </w:p>
        </w:tc>
        <w:tc>
          <w:tcPr>
            <w:tcW w:w="3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12C52E7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该模式下仅DATA[4]-DATA[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  <w:lang w:val="en-US"/>
              </w:rPr>
              <w:t>]有效</w:t>
            </w:r>
          </w:p>
        </w:tc>
      </w:tr>
      <w:tr w14:paraId="03AC29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D8C6125">
            <w:pPr>
              <w:pStyle w:val="9"/>
              <w:ind w:right="59" w:rightChars="0" w:firstLine="240" w:firstLineChars="100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eastAsia="zh-CN" w:bidi="ar"/>
              </w:rPr>
              <w:t>0xA0</w:t>
            </w:r>
          </w:p>
        </w:tc>
        <w:tc>
          <w:tcPr>
            <w:tcW w:w="10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52D0FA5">
            <w:pPr>
              <w:pStyle w:val="9"/>
              <w:ind w:right="59" w:rightChars="0" w:firstLine="240" w:firstLineChars="100"/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eastAsia="zh-CN"/>
              </w:rPr>
              <w:t>脱手功能设置</w:t>
            </w:r>
          </w:p>
        </w:tc>
        <w:tc>
          <w:tcPr>
            <w:tcW w:w="3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6990BF2">
            <w:pPr>
              <w:pStyle w:val="9"/>
              <w:ind w:right="59" w:rightChars="0" w:firstLine="240" w:firstLineChars="10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该模式下设置脱手功能开关及相应参数</w:t>
            </w:r>
          </w:p>
        </w:tc>
      </w:tr>
      <w:tr w14:paraId="45A7FD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7E9927A">
            <w:pPr>
              <w:pStyle w:val="9"/>
              <w:ind w:right="59" w:rightChars="0" w:firstLine="240" w:firstLineChars="100"/>
              <w:rPr>
                <w:rFonts w:hint="default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0xA2</w:t>
            </w:r>
          </w:p>
        </w:tc>
        <w:tc>
          <w:tcPr>
            <w:tcW w:w="10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DB33BA4">
            <w:pPr>
              <w:pStyle w:val="9"/>
              <w:ind w:right="59" w:rightChars="0" w:firstLine="240" w:firstLineChars="1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平衡功能设置</w:t>
            </w:r>
          </w:p>
        </w:tc>
        <w:tc>
          <w:tcPr>
            <w:tcW w:w="3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9E6384A">
            <w:pPr>
              <w:pStyle w:val="9"/>
              <w:ind w:right="59" w:rightChars="0" w:firstLine="240" w:firstLineChars="1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该模式下设置平衡功能开关及相应参数</w:t>
            </w:r>
          </w:p>
        </w:tc>
      </w:tr>
      <w:tr w14:paraId="1DAEA8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2FB4EC0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0XF0</w:t>
            </w:r>
          </w:p>
        </w:tc>
        <w:tc>
          <w:tcPr>
            <w:tcW w:w="10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4ACF160A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重置故障码</w:t>
            </w:r>
          </w:p>
        </w:tc>
        <w:tc>
          <w:tcPr>
            <w:tcW w:w="3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058D6D81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暂无故障清楚功能；在该模式下数据位无效</w:t>
            </w:r>
          </w:p>
        </w:tc>
      </w:tr>
      <w:tr w14:paraId="2021A2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0872BB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0XF1</w:t>
            </w:r>
          </w:p>
        </w:tc>
        <w:tc>
          <w:tcPr>
            <w:tcW w:w="10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CA5949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获取版本状态</w:t>
            </w:r>
          </w:p>
        </w:tc>
        <w:tc>
          <w:tcPr>
            <w:tcW w:w="3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741BDF8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获取设备软件版本号；在该模式下数据位无效</w:t>
            </w:r>
          </w:p>
        </w:tc>
      </w:tr>
      <w:tr w14:paraId="53128D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567705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0xFF</w:t>
            </w:r>
          </w:p>
        </w:tc>
        <w:tc>
          <w:tcPr>
            <w:tcW w:w="10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4DB29E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设备重启</w:t>
            </w:r>
          </w:p>
        </w:tc>
        <w:tc>
          <w:tcPr>
            <w:tcW w:w="3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BCA1849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软件复位；在该模式下数据位无效</w:t>
            </w:r>
          </w:p>
        </w:tc>
      </w:tr>
    </w:tbl>
    <w:p w14:paraId="4BCC6873">
      <w:pPr>
        <w:rPr>
          <w:rFonts w:hint="eastAsia"/>
          <w:lang w:val="en-US"/>
        </w:rPr>
      </w:pPr>
      <w:r>
        <w:rPr>
          <w:rFonts w:hint="eastAsia"/>
          <w:lang w:val="en-US"/>
        </w:rPr>
        <w:t>注：</w:t>
      </w:r>
    </w:p>
    <w:p w14:paraId="09DA812E">
      <w:pPr>
        <w:rPr>
          <w:rFonts w:hint="eastAsia"/>
          <w:lang w:val="en-US" w:bidi="ar"/>
        </w:rPr>
      </w:pPr>
      <w:r>
        <w:rPr>
          <w:rFonts w:hint="eastAsia"/>
          <w:lang w:val="en-US"/>
        </w:rPr>
        <w:t>1.</w:t>
      </w:r>
      <w:r>
        <w:rPr>
          <w:rFonts w:hint="eastAsia"/>
          <w:lang w:val="en-US" w:bidi="ar"/>
        </w:rPr>
        <w:t>电机校准力量步骤：（出厂默认有一套校准参数，若发现偏差较大，可自行根据下列协议重新校准。）</w:t>
      </w:r>
    </w:p>
    <w:p w14:paraId="1E9A8646">
      <w:pPr>
        <w:rPr>
          <w:rFonts w:hint="eastAsia"/>
          <w:lang w:val="en-US" w:bidi="ar"/>
        </w:rPr>
      </w:pPr>
      <w:r>
        <w:rPr>
          <w:rFonts w:hint="eastAsia"/>
          <w:lang w:val="en-US" w:bidi="ar"/>
        </w:rPr>
        <w:t>Step1: 等待上电吐绳，电机零点校准完成</w:t>
      </w:r>
    </w:p>
    <w:p w14:paraId="291DE6A0">
      <w:pPr>
        <w:rPr>
          <w:rFonts w:hint="eastAsia"/>
          <w:lang w:val="en-US" w:bidi="ar"/>
        </w:rPr>
      </w:pPr>
      <w:r>
        <w:rPr>
          <w:rFonts w:hint="eastAsia"/>
          <w:lang w:val="en-US" w:bidi="ar"/>
        </w:rPr>
        <w:t>Step2: 使能电机</w:t>
      </w:r>
    </w:p>
    <w:p w14:paraId="7B254EA1">
      <w:pPr>
        <w:rPr>
          <w:rFonts w:hint="eastAsia"/>
          <w:lang w:val="en-US" w:bidi="ar"/>
        </w:rPr>
      </w:pPr>
      <w:r>
        <w:rPr>
          <w:rFonts w:hint="eastAsia"/>
          <w:lang w:val="en-US" w:bidi="ar"/>
        </w:rPr>
        <w:t>Step3: 在模式3下依次发送控制指令，拉出绳子，配合外部力量传感器获取重量（kg）数据进行记录。(在DATA[4]-DATA[5]中填写数据分别发送200、400、550、1000、1500、2000、2500、3000、3500、4000、4500, 举例：例如发送1000,DATA[4] = 0x03 DATA[5] = 0XE8)。</w:t>
      </w:r>
    </w:p>
    <w:p w14:paraId="614673C4">
      <w:pPr>
        <w:rPr>
          <w:rFonts w:hint="eastAsia"/>
          <w:lang w:val="en-US" w:bidi="ar"/>
        </w:rPr>
      </w:pPr>
      <w:r>
        <w:rPr>
          <w:rFonts w:hint="eastAsia"/>
          <w:lang w:val="en-US" w:bidi="ar"/>
        </w:rPr>
        <w:t>Step4: 记录完电机1，电机2的数据之后，失能电机。将记录的重量（kg）数据在模式4/5下进行下发。分别对应</w:t>
      </w:r>
      <w:r>
        <w:rPr>
          <w:rFonts w:hint="eastAsia"/>
          <w:lang w:val="en-US"/>
        </w:rPr>
        <w:t>DATA[6]-DATA[25]，假如在Step3发送200时，获取到的重量为4.6kg，则此时</w:t>
      </w:r>
      <w:r>
        <w:rPr>
          <w:rFonts w:hint="eastAsia"/>
          <w:lang w:val="en-US" w:bidi="ar"/>
        </w:rPr>
        <w:t>DATA[6] = 0x01 DATA[7] = 0XCC，依次将所有记录到的数据全部填满</w:t>
      </w:r>
      <w:r>
        <w:rPr>
          <w:rFonts w:hint="eastAsia"/>
          <w:lang w:val="en-US"/>
        </w:rPr>
        <w:t>DATA[6]-DATA[27]并发送，</w:t>
      </w:r>
      <w:r>
        <w:rPr>
          <w:rFonts w:hint="eastAsia"/>
          <w:lang w:val="en-US" w:bidi="ar"/>
        </w:rPr>
        <w:t>控制器会记录数据。</w:t>
      </w:r>
    </w:p>
    <w:p w14:paraId="66D41B04">
      <w:pPr>
        <w:rPr>
          <w:rFonts w:hint="eastAsia"/>
          <w:lang w:val="en-US" w:bidi="ar"/>
        </w:rPr>
      </w:pPr>
      <w:r>
        <w:rPr>
          <w:rFonts w:hint="eastAsia"/>
          <w:lang w:val="en-US" w:bidi="ar"/>
        </w:rPr>
        <w:t>Step5: 重启控制器，控制器在上电时会自动根据记录的数据进行系数计算。</w:t>
      </w:r>
    </w:p>
    <w:p w14:paraId="005BC1AD">
      <w:pPr>
        <w:rPr>
          <w:rFonts w:hint="eastAsia"/>
          <w:lang w:val="en-US" w:bidi="ar"/>
        </w:rPr>
      </w:pPr>
    </w:p>
    <w:p w14:paraId="31B23B3B">
      <w:pPr>
        <w:rPr>
          <w:rFonts w:hint="eastAsia"/>
          <w:lang w:val="en-US" w:bidi="ar"/>
        </w:rPr>
      </w:pPr>
    </w:p>
    <w:p w14:paraId="721D491C">
      <w:pPr>
        <w:rPr>
          <w:rFonts w:hint="eastAsia"/>
          <w:lang w:val="en-US" w:bidi="ar"/>
        </w:rPr>
      </w:pPr>
      <w:r>
        <w:rPr>
          <w:rFonts w:hint="eastAsia"/>
          <w:lang w:val="en-US" w:bidi="ar"/>
        </w:rPr>
        <w:t>2.</w:t>
      </w:r>
      <w:r>
        <w:rPr>
          <w:lang w:val="en-US" w:bidi="ar"/>
        </w:rPr>
        <w:tab/>
      </w:r>
      <w:r>
        <w:rPr>
          <w:lang w:val="en-US" w:bidi="ar"/>
        </w:rPr>
        <w:tab/>
      </w:r>
      <w:r>
        <w:rPr>
          <w:lang w:val="en-US" w:bidi="ar"/>
        </w:rPr>
        <w:tab/>
      </w:r>
      <w:r>
        <w:rPr>
          <w:lang w:val="en-US" w:bidi="ar"/>
        </w:rPr>
        <w:tab/>
      </w:r>
      <w:r>
        <w:rPr>
          <w:lang w:val="en-US" w:bidi="ar"/>
        </w:rPr>
        <w:tab/>
      </w:r>
      <w:r>
        <w:rPr>
          <w:rFonts w:hint="eastAsia"/>
          <w:lang w:val="en-US" w:bidi="ar"/>
        </w:rPr>
        <w:t xml:space="preserve"> 表3 模式码</w:t>
      </w:r>
    </w:p>
    <w:tbl>
      <w:tblPr>
        <w:tblStyle w:val="10"/>
        <w:tblW w:w="5123" w:type="pct"/>
        <w:jc w:val="center"/>
        <w:tblDescription w:val="{&quot;styleId&quot;:1}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1423"/>
        <w:gridCol w:w="3277"/>
        <w:gridCol w:w="3841"/>
      </w:tblGrid>
      <w:tr w14:paraId="5036936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32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684D3"/>
            <w:vAlign w:val="center"/>
          </w:tcPr>
          <w:p w14:paraId="688A9D26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MC Mode</w:t>
            </w:r>
          </w:p>
        </w:tc>
        <w:tc>
          <w:tcPr>
            <w:tcW w:w="16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684D3"/>
            <w:vAlign w:val="center"/>
          </w:tcPr>
          <w:p w14:paraId="28BB9CE3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说明</w:t>
            </w:r>
          </w:p>
        </w:tc>
        <w:tc>
          <w:tcPr>
            <w:tcW w:w="1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684D3"/>
            <w:vAlign w:val="center"/>
          </w:tcPr>
          <w:p w14:paraId="407E8163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备注</w:t>
            </w:r>
          </w:p>
        </w:tc>
      </w:tr>
      <w:tr w14:paraId="7640BD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8C18120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0x00</w:t>
            </w:r>
          </w:p>
        </w:tc>
        <w:tc>
          <w:tcPr>
            <w:tcW w:w="7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28396FF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标准模式</w:t>
            </w:r>
          </w:p>
        </w:tc>
        <w:tc>
          <w:tcPr>
            <w:tcW w:w="16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D447D77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操作参数：拉力和回力设置</w:t>
            </w:r>
          </w:p>
        </w:tc>
        <w:tc>
          <w:tcPr>
            <w:tcW w:w="1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78E2D5A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恒力模式 ：出绳力矩=收绳力矩</w:t>
            </w:r>
          </w:p>
          <w:p w14:paraId="146E977C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向心模式 ：出绳力矩&gt;收绳力矩</w:t>
            </w:r>
          </w:p>
          <w:p w14:paraId="71B635F4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离心模式 ：出绳力矩&lt;收绳力矩</w:t>
            </w:r>
          </w:p>
        </w:tc>
      </w:tr>
      <w:tr w14:paraId="495456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2CB42030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0x0</w:t>
            </w:r>
            <w:r>
              <w:rPr>
                <w:rFonts w:hint="eastAsia"/>
                <w:lang w:val="en-US" w:bidi="ar"/>
              </w:rPr>
              <w:t>1</w:t>
            </w:r>
          </w:p>
        </w:tc>
        <w:tc>
          <w:tcPr>
            <w:tcW w:w="7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1543AF2D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等速模式</w:t>
            </w:r>
          </w:p>
        </w:tc>
        <w:tc>
          <w:tcPr>
            <w:tcW w:w="16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60A40DBD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操作参数：等速模式系数</w:t>
            </w:r>
          </w:p>
        </w:tc>
        <w:tc>
          <w:tcPr>
            <w:tcW w:w="1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10AFF4F0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力矩随速度变大而变大，整体表现为维持一定的速度，基础力为设置的回力。</w:t>
            </w:r>
          </w:p>
        </w:tc>
      </w:tr>
      <w:tr w14:paraId="7DAB11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38873DA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0x0</w:t>
            </w:r>
            <w:r>
              <w:rPr>
                <w:rFonts w:hint="eastAsia"/>
                <w:lang w:val="en-US" w:bidi="ar"/>
              </w:rPr>
              <w:t>2</w:t>
            </w:r>
          </w:p>
        </w:tc>
        <w:tc>
          <w:tcPr>
            <w:tcW w:w="7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4D140DE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弹力模式</w:t>
            </w:r>
          </w:p>
        </w:tc>
        <w:tc>
          <w:tcPr>
            <w:tcW w:w="16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AB27A36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操作参数：回力设置和弹簧系数</w:t>
            </w:r>
          </w:p>
        </w:tc>
        <w:tc>
          <w:tcPr>
            <w:tcW w:w="1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C07433B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力矩随拉出绳的长度而变化，越长力矩越大，基础力为设置的回力。</w:t>
            </w:r>
          </w:p>
        </w:tc>
      </w:tr>
      <w:tr w14:paraId="4C7B0E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26CDA71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0x03</w:t>
            </w:r>
          </w:p>
        </w:tc>
        <w:tc>
          <w:tcPr>
            <w:tcW w:w="7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3A8F046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划船模式</w:t>
            </w:r>
          </w:p>
        </w:tc>
        <w:tc>
          <w:tcPr>
            <w:tcW w:w="16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1BA9ADD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操作参数：回力设置</w:t>
            </w:r>
          </w:p>
        </w:tc>
        <w:tc>
          <w:tcPr>
            <w:tcW w:w="1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577F5F62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模拟划船机真实运动形式，基础力为5kg</w:t>
            </w:r>
          </w:p>
        </w:tc>
      </w:tr>
      <w:tr w14:paraId="61CD09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7EC78F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0x04</w:t>
            </w:r>
          </w:p>
        </w:tc>
        <w:tc>
          <w:tcPr>
            <w:tcW w:w="7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5E9BD6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平衡模式</w:t>
            </w:r>
          </w:p>
        </w:tc>
        <w:tc>
          <w:tcPr>
            <w:tcW w:w="16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314D7B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操作参数：拉力和回力设置</w:t>
            </w:r>
          </w:p>
        </w:tc>
        <w:tc>
          <w:tcPr>
            <w:tcW w:w="1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1A353A7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适合双边运动形式，比如长杆举重运动，基础力为3kg</w:t>
            </w:r>
          </w:p>
        </w:tc>
      </w:tr>
      <w:tr w14:paraId="3EA4F8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9F6F9E7">
            <w:pPr>
              <w:pStyle w:val="9"/>
              <w:rPr>
                <w:rFonts w:hint="default" w:eastAsia="微软雅黑"/>
                <w:lang w:val="en-US" w:eastAsia="zh-CN" w:bidi="ar"/>
              </w:rPr>
            </w:pPr>
            <w:commentRangeStart w:id="0"/>
            <w:r>
              <w:rPr>
                <w:rFonts w:hint="eastAsia"/>
                <w:lang w:val="en-US" w:eastAsia="zh-CN" w:bidi="ar"/>
              </w:rPr>
              <w:t>0x05</w:t>
            </w:r>
          </w:p>
        </w:tc>
        <w:tc>
          <w:tcPr>
            <w:tcW w:w="7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2E16D79">
            <w:pPr>
              <w:pStyle w:val="9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重力模式</w:t>
            </w:r>
          </w:p>
        </w:tc>
        <w:tc>
          <w:tcPr>
            <w:tcW w:w="16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BEF512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操作参数：拉力和回力设置</w:t>
            </w:r>
          </w:p>
        </w:tc>
        <w:tc>
          <w:tcPr>
            <w:tcW w:w="1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5CB7BC3">
            <w:pPr>
              <w:pStyle w:val="9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重力模式下模拟物体加速运动，拉动过程中速度越快力量会增大，回绳过程中速度越快力量越小</w:t>
            </w:r>
            <w:commentRangeEnd w:id="0"/>
            <w:r>
              <w:commentReference w:id="0"/>
            </w:r>
          </w:p>
        </w:tc>
      </w:tr>
      <w:tr w14:paraId="22D3BD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  <w:jc w:val="center"/>
        </w:trPr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1201D3C3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0xFC</w:t>
            </w:r>
          </w:p>
        </w:tc>
        <w:tc>
          <w:tcPr>
            <w:tcW w:w="7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6B25A871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起点重置</w:t>
            </w:r>
          </w:p>
        </w:tc>
        <w:tc>
          <w:tcPr>
            <w:tcW w:w="16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1EBBF7A1">
            <w:pPr>
              <w:pStyle w:val="9"/>
              <w:rPr>
                <w:rFonts w:hint="eastAsia"/>
                <w:szCs w:val="21"/>
              </w:rPr>
            </w:pPr>
            <w:r>
              <w:rPr>
                <w:rFonts w:hint="eastAsia"/>
                <w:lang w:val="en-US"/>
              </w:rPr>
              <w:t>操作参数：仅发送模式位即可</w:t>
            </w:r>
          </w:p>
        </w:tc>
        <w:tc>
          <w:tcPr>
            <w:tcW w:w="1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D5F0"/>
            <w:vAlign w:val="center"/>
          </w:tcPr>
          <w:p w14:paraId="2C17A9A4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发送此指令会将里程重新清零</w:t>
            </w:r>
          </w:p>
        </w:tc>
      </w:tr>
      <w:tr w14:paraId="6176E5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  <w:jc w:val="center"/>
        </w:trPr>
        <w:tc>
          <w:tcPr>
            <w:tcW w:w="5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01468E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0xFF</w:t>
            </w:r>
          </w:p>
        </w:tc>
        <w:tc>
          <w:tcPr>
            <w:tcW w:w="7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A08869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软件复位</w:t>
            </w:r>
          </w:p>
        </w:tc>
        <w:tc>
          <w:tcPr>
            <w:tcW w:w="16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5420E6B6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操作参数：仅发送模式位即可</w:t>
            </w:r>
          </w:p>
        </w:tc>
        <w:tc>
          <w:tcPr>
            <w:tcW w:w="1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D3FBE5E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发送此指令MCU会进行软件复位</w:t>
            </w:r>
          </w:p>
        </w:tc>
      </w:tr>
    </w:tbl>
    <w:p w14:paraId="2949994B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3. </w:t>
      </w:r>
      <w:r>
        <w:t>版本号构成说明</w:t>
      </w:r>
      <w:r>
        <w:rPr>
          <w:lang w:val="en-US"/>
        </w:rPr>
        <w:t>：</w:t>
      </w:r>
    </w:p>
    <w:p w14:paraId="078AA5CB">
      <w:pPr>
        <w:rPr>
          <w:rFonts w:hint="eastAsia"/>
          <w:lang w:val="en-US"/>
        </w:rPr>
      </w:pPr>
      <w:r>
        <w:rPr>
          <w:rFonts w:hint="eastAsia"/>
          <w:lang w:val="en-US"/>
        </w:rPr>
        <w:t>获取版本号会回复7个字节数据:  0x02  0x64  data3  data2  data1  data0  crc</w:t>
      </w:r>
    </w:p>
    <w:p w14:paraId="6D072486">
      <w:pPr>
        <w:rPr>
          <w:rFonts w:hint="eastAsia"/>
          <w:lang w:val="en-US"/>
        </w:rPr>
      </w:pPr>
      <w:r>
        <w:t>版本号</w:t>
      </w:r>
      <w:r>
        <w:rPr>
          <w:lang w:val="en-US"/>
        </w:rPr>
        <w:t>：</w:t>
      </w:r>
      <w:r>
        <w:rPr>
          <w:rFonts w:hint="eastAsia"/>
          <w:lang w:val="en-US"/>
        </w:rPr>
        <w:t xml:space="preserve">组成格式(data3 &lt;&lt; 24) |（data2 &lt; 16）| （data1 &lt; 8）| （data0)。 </w:t>
      </w:r>
    </w:p>
    <w:p w14:paraId="46112955">
      <w:pPr>
        <w:rPr>
          <w:rFonts w:hint="eastAsia"/>
          <w:lang w:val="en-US"/>
        </w:rPr>
      </w:pPr>
      <w:r>
        <w:rPr>
          <w:rFonts w:hint="eastAsia"/>
        </w:rPr>
        <w:t>例如：</w:t>
      </w:r>
      <w:r>
        <w:rPr>
          <w:lang w:val="en-US"/>
        </w:rPr>
        <w:t>0X3A</w:t>
      </w:r>
      <w:r>
        <w:rPr>
          <w:rFonts w:hint="eastAsia"/>
          <w:lang w:val="en-US"/>
        </w:rPr>
        <w:t>D77</w:t>
      </w:r>
      <w:bookmarkStart w:id="0" w:name="OLE_LINK2"/>
      <w:r>
        <w:rPr>
          <w:rFonts w:hint="eastAsia"/>
          <w:lang w:val="en-US"/>
        </w:rPr>
        <w:t>2</w:t>
      </w:r>
      <w:r>
        <w:rPr>
          <w:lang w:val="en-US"/>
        </w:rPr>
        <w:t>4</w:t>
      </w:r>
      <w:r>
        <w:rPr>
          <w:rFonts w:hint="eastAsia"/>
          <w:lang w:val="en-US"/>
        </w:rPr>
        <w:t>E</w:t>
      </w:r>
      <w:bookmarkEnd w:id="0"/>
    </w:p>
    <w:p w14:paraId="1B6B7713">
      <w:pPr>
        <w:rPr>
          <w:rFonts w:hint="eastAsia"/>
          <w:lang w:val="en-US"/>
        </w:rPr>
      </w:pPr>
      <w:r>
        <w:t>高</w:t>
      </w:r>
      <w:r>
        <w:rPr>
          <w:lang w:val="en-US"/>
        </w:rPr>
        <w:t>20</w:t>
      </w:r>
      <w:r>
        <w:t>位</w:t>
      </w:r>
      <w:r>
        <w:rPr>
          <w:lang w:val="en-US"/>
        </w:rPr>
        <w:t>：0x3A</w:t>
      </w:r>
      <w:r>
        <w:rPr>
          <w:rFonts w:hint="eastAsia"/>
          <w:lang w:val="en-US"/>
        </w:rPr>
        <w:t>D77</w:t>
      </w:r>
      <w:r>
        <w:t>对应十进制</w:t>
      </w:r>
      <w:r>
        <w:rPr>
          <w:lang w:val="en-US"/>
        </w:rPr>
        <w:t>：24</w:t>
      </w:r>
      <w:r>
        <w:rPr>
          <w:rFonts w:hint="eastAsia"/>
          <w:lang w:val="en-US"/>
        </w:rPr>
        <w:t>1015</w:t>
      </w:r>
      <w:r>
        <w:rPr>
          <w:lang w:val="en-US"/>
        </w:rPr>
        <w:t>，</w:t>
      </w:r>
      <w:r>
        <w:t>意为</w:t>
      </w:r>
      <w:r>
        <w:rPr>
          <w:lang w:val="en-US"/>
        </w:rPr>
        <w:t>2024</w:t>
      </w:r>
      <w:r>
        <w:t>年</w:t>
      </w:r>
      <w:r>
        <w:rPr>
          <w:rFonts w:hint="eastAsia"/>
          <w:lang w:val="en-US"/>
        </w:rPr>
        <w:t>10</w:t>
      </w:r>
      <w:r>
        <w:t>月</w:t>
      </w:r>
      <w:r>
        <w:rPr>
          <w:rFonts w:hint="eastAsia"/>
          <w:lang w:val="en-US"/>
        </w:rPr>
        <w:t>15</w:t>
      </w:r>
      <w:r>
        <w:t>日</w:t>
      </w:r>
      <w:r>
        <w:rPr>
          <w:rFonts w:hint="eastAsia"/>
        </w:rPr>
        <w:t>。</w:t>
      </w:r>
    </w:p>
    <w:p w14:paraId="04C3DB8A">
      <w:pPr>
        <w:rPr>
          <w:rFonts w:hint="eastAsia"/>
          <w:lang w:val="en-US"/>
        </w:rPr>
      </w:pPr>
      <w:r>
        <w:t>低12位：0x</w:t>
      </w:r>
      <w:r>
        <w:rPr>
          <w:rFonts w:hint="eastAsia"/>
          <w:lang w:val="en-US"/>
        </w:rPr>
        <w:t>2</w:t>
      </w:r>
      <w:r>
        <w:t>4</w:t>
      </w:r>
      <w:r>
        <w:rPr>
          <w:rFonts w:hint="eastAsia"/>
          <w:lang w:val="en-US"/>
        </w:rPr>
        <w:t>E</w:t>
      </w:r>
      <w:r>
        <w:t>对应八进制：</w:t>
      </w:r>
      <w:r>
        <w:rPr>
          <w:rFonts w:hint="eastAsia"/>
          <w:lang w:val="en-US"/>
        </w:rPr>
        <w:t>1116</w:t>
      </w:r>
      <w:r>
        <w:t>，意为硬件版本</w:t>
      </w:r>
      <w:r>
        <w:rPr>
          <w:rFonts w:hint="eastAsia"/>
          <w:lang w:val="en-US"/>
        </w:rPr>
        <w:t>1</w:t>
      </w:r>
      <w:r>
        <w:t>.1，软件版本1.</w:t>
      </w:r>
      <w:r>
        <w:rPr>
          <w:rFonts w:hint="eastAsia"/>
          <w:lang w:val="en-US"/>
        </w:rPr>
        <w:t>6。</w:t>
      </w:r>
    </w:p>
    <w:p w14:paraId="68C9E31F">
      <w:pPr>
        <w:rPr>
          <w:rFonts w:hint="eastAsia"/>
          <w:lang w:val="en-US"/>
        </w:rPr>
      </w:pPr>
    </w:p>
    <w:p w14:paraId="79E66100">
      <w:pPr>
        <w:rPr>
          <w:rFonts w:hint="eastAsia"/>
          <w:lang w:val="en-US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 w:eastAsia="zh-CN"/>
        </w:rPr>
        <w:t>脱手功能设置</w:t>
      </w:r>
      <w:r>
        <w:t>说明</w:t>
      </w:r>
      <w:r>
        <w:rPr>
          <w:lang w:val="en-US"/>
        </w:rPr>
        <w:t>：</w:t>
      </w:r>
    </w:p>
    <w:tbl>
      <w:tblPr>
        <w:tblStyle w:val="10"/>
        <w:tblpPr w:leftFromText="181" w:rightFromText="181" w:vertAnchor="text" w:horzAnchor="page" w:tblpX="1624" w:tblpY="76"/>
        <w:tblOverlap w:val="never"/>
        <w:tblW w:w="9789" w:type="dxa"/>
        <w:tblDescription w:val="{&quot;styleId&quot;:1}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480"/>
        <w:gridCol w:w="1100"/>
        <w:gridCol w:w="1958"/>
        <w:gridCol w:w="3696"/>
      </w:tblGrid>
      <w:tr w14:paraId="1BF5E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725922D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数据域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4A33C80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内容/单位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3A73A6F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默认值</w:t>
            </w:r>
          </w:p>
        </w:tc>
        <w:tc>
          <w:tcPr>
            <w:tcW w:w="1958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29AE441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可设置范围</w:t>
            </w:r>
          </w:p>
        </w:tc>
        <w:tc>
          <w:tcPr>
            <w:tcW w:w="3696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1FD8762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说明</w:t>
            </w:r>
          </w:p>
        </w:tc>
      </w:tr>
      <w:tr w14:paraId="1D17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5C0109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DATA[0]</w:t>
            </w:r>
          </w:p>
        </w:tc>
        <w:tc>
          <w:tcPr>
            <w:tcW w:w="1480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784AD4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帧头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97CC98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0x64</w:t>
            </w:r>
          </w:p>
        </w:tc>
        <w:tc>
          <w:tcPr>
            <w:tcW w:w="1958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E6408A3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6EA947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固定值</w:t>
            </w:r>
          </w:p>
        </w:tc>
      </w:tr>
      <w:tr w14:paraId="21D78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4EA91AC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80CE03B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C8BCC6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0x02</w:t>
            </w:r>
          </w:p>
        </w:tc>
        <w:tc>
          <w:tcPr>
            <w:tcW w:w="1958" w:type="dxa"/>
            <w:vMerge w:val="continue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74EACEC9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vMerge w:val="continue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3E990492">
            <w:pPr>
              <w:pStyle w:val="9"/>
              <w:jc w:val="both"/>
              <w:rPr>
                <w:rFonts w:hint="eastAsia"/>
                <w:lang w:val="en-US" w:bidi="ar"/>
              </w:rPr>
            </w:pPr>
          </w:p>
        </w:tc>
      </w:tr>
      <w:tr w14:paraId="72B11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586603D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1364ADE5">
            <w:pPr>
              <w:pStyle w:val="9"/>
              <w:jc w:val="center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指令码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6E385356">
            <w:pPr>
              <w:pStyle w:val="9"/>
              <w:jc w:val="center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bidi="ar"/>
              </w:rPr>
              <w:t>0x</w:t>
            </w:r>
            <w:r>
              <w:rPr>
                <w:rFonts w:hint="eastAsia"/>
                <w:lang w:val="en-US" w:eastAsia="zh-CN" w:bidi="ar"/>
              </w:rPr>
              <w:t>A0</w:t>
            </w:r>
          </w:p>
        </w:tc>
        <w:tc>
          <w:tcPr>
            <w:tcW w:w="1958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66C836C8">
            <w:pPr>
              <w:pStyle w:val="9"/>
              <w:jc w:val="center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2DBC1E5E">
            <w:pPr>
              <w:pStyle w:val="9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功能设置模式</w:t>
            </w:r>
          </w:p>
        </w:tc>
      </w:tr>
      <w:tr w14:paraId="749DE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1555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4A08766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eastAsia="zh-CN" w:bidi="ar"/>
              </w:rPr>
              <w:t>3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791F3D70">
            <w:pPr>
              <w:pStyle w:val="9"/>
              <w:ind w:left="0" w:leftChars="0" w:firstLine="0" w:firstLineChars="0"/>
              <w:jc w:val="center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脱手保护功能开启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0A820385">
            <w:pPr>
              <w:pStyle w:val="9"/>
              <w:jc w:val="center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1958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09C24F88">
            <w:pPr>
              <w:pStyle w:val="9"/>
              <w:ind w:left="0" w:leftChars="0" w:firstLine="0" w:firstLineChars="0"/>
              <w:jc w:val="center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0,1</w:t>
            </w:r>
          </w:p>
        </w:tc>
        <w:tc>
          <w:tcPr>
            <w:tcW w:w="3696" w:type="dxa"/>
            <w:vMerge w:val="restart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0BD08DE1">
            <w:pPr>
              <w:pStyle w:val="9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脱手保护功能默认关闭，待开启后，当回绳速度等于或超过保护的速度限制时持续设定的时间后，会进行脱手保护，保护结束后1s会重新使能。</w:t>
            </w:r>
          </w:p>
        </w:tc>
      </w:tr>
      <w:tr w14:paraId="53CA6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555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3A9CE61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DATA[</w:t>
            </w:r>
            <w:r>
              <w:rPr>
                <w:rFonts w:hint="eastAsia"/>
                <w:lang w:val="en-US" w:eastAsia="zh-CN" w:bidi="ar"/>
              </w:rPr>
              <w:t>4</w:t>
            </w:r>
            <w:r>
              <w:rPr>
                <w:rFonts w:hint="eastAsia"/>
                <w:lang w:val="en-US" w:bidi="ar"/>
              </w:rPr>
              <w:t>]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12A81BDC">
            <w:pPr>
              <w:pStyle w:val="9"/>
              <w:ind w:left="0" w:leftChars="0" w:firstLine="0" w:firstLineChars="0"/>
              <w:jc w:val="center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脱手保护速度限制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663782EC">
            <w:pPr>
              <w:pStyle w:val="9"/>
              <w:jc w:val="center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bidi="ar"/>
              </w:rPr>
              <w:t>0X</w:t>
            </w:r>
            <w:r>
              <w:rPr>
                <w:rFonts w:hint="eastAsia"/>
                <w:lang w:val="en-US" w:eastAsia="zh-CN" w:bidi="ar"/>
              </w:rPr>
              <w:t>1E</w:t>
            </w:r>
          </w:p>
        </w:tc>
        <w:tc>
          <w:tcPr>
            <w:tcW w:w="1958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49B4D243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1-30</w:t>
            </w:r>
          </w:p>
          <w:p w14:paraId="579E346D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center"/>
              <w:textAlignment w:val="auto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（10-300cm/s）</w:t>
            </w:r>
          </w:p>
        </w:tc>
        <w:tc>
          <w:tcPr>
            <w:tcW w:w="3696" w:type="dxa"/>
            <w:vMerge w:val="continue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3529DA97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13EF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BA5C7AE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eastAsia="zh-CN" w:bidi="ar"/>
              </w:rPr>
              <w:t>5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C0ED40F">
            <w:pPr>
              <w:pStyle w:val="9"/>
              <w:ind w:left="0" w:leftChars="0" w:firstLine="0" w:firstLineChars="0"/>
              <w:jc w:val="center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脱手保护持续时间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A47E397">
            <w:pPr>
              <w:pStyle w:val="9"/>
              <w:jc w:val="center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bidi="ar"/>
              </w:rPr>
              <w:t>0x</w:t>
            </w:r>
            <w:r>
              <w:rPr>
                <w:rFonts w:hint="eastAsia"/>
                <w:lang w:val="en-US" w:eastAsia="zh-CN" w:bidi="ar"/>
              </w:rPr>
              <w:t>14</w:t>
            </w:r>
          </w:p>
        </w:tc>
        <w:tc>
          <w:tcPr>
            <w:tcW w:w="1958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AD95C5D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0-20</w:t>
            </w:r>
          </w:p>
          <w:p w14:paraId="48A1249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center"/>
              <w:textAlignment w:val="auto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（0-1000ms）</w:t>
            </w:r>
          </w:p>
        </w:tc>
        <w:tc>
          <w:tcPr>
            <w:tcW w:w="3696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C5FEE03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17B73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20F079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…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3AA052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rev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0FDC06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</w:t>
            </w:r>
          </w:p>
        </w:tc>
        <w:tc>
          <w:tcPr>
            <w:tcW w:w="1958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8559A9B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414EFD8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6B4FB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1E8C5E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28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D033A4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随机码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2D12632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</w:t>
            </w:r>
          </w:p>
        </w:tc>
        <w:tc>
          <w:tcPr>
            <w:tcW w:w="1958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78F7840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55D480D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52F01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6AF20F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29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7BDD0B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CRC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B551578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958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9D216AA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E802067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0103C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D75445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30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6385AF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结束位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3A0A0C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0x0D</w:t>
            </w:r>
          </w:p>
        </w:tc>
        <w:tc>
          <w:tcPr>
            <w:tcW w:w="1958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76533C9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551BDC2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固定值</w:t>
            </w:r>
          </w:p>
        </w:tc>
      </w:tr>
      <w:tr w14:paraId="59AA0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949CB5A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31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FF1D9AC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32D814E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0x0A</w:t>
            </w:r>
          </w:p>
        </w:tc>
        <w:tc>
          <w:tcPr>
            <w:tcW w:w="1958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8BAFB18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F00878B">
            <w:pPr>
              <w:pStyle w:val="9"/>
              <w:rPr>
                <w:rFonts w:hint="eastAsia"/>
                <w:lang w:val="en-US" w:bidi="ar"/>
              </w:rPr>
            </w:pPr>
          </w:p>
        </w:tc>
      </w:tr>
    </w:tbl>
    <w:p w14:paraId="24663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注：设置功能时帧头固定为64 02。</w:t>
      </w:r>
    </w:p>
    <w:p w14:paraId="196FC738">
      <w:pPr>
        <w:rPr>
          <w:rFonts w:hint="eastAsia"/>
          <w:lang w:val="en-US" w:eastAsia="zh-CN"/>
        </w:rPr>
      </w:pPr>
    </w:p>
    <w:p w14:paraId="28788082">
      <w:pPr>
        <w:rPr>
          <w:rFonts w:hint="eastAsia"/>
          <w:lang w:val="en-US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 w:eastAsia="zh-CN"/>
        </w:rPr>
        <w:t>平衡功能设置</w:t>
      </w:r>
      <w:r>
        <w:t>说明</w:t>
      </w:r>
      <w:r>
        <w:rPr>
          <w:lang w:val="en-US"/>
        </w:rPr>
        <w:t>：</w:t>
      </w:r>
    </w:p>
    <w:tbl>
      <w:tblPr>
        <w:tblStyle w:val="10"/>
        <w:tblpPr w:leftFromText="181" w:rightFromText="181" w:vertAnchor="text" w:horzAnchor="page" w:tblpX="1624" w:tblpY="76"/>
        <w:tblOverlap w:val="never"/>
        <w:tblW w:w="9789" w:type="dxa"/>
        <w:tblDescription w:val="{&quot;styleId&quot;:1}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480"/>
        <w:gridCol w:w="1100"/>
        <w:gridCol w:w="1958"/>
        <w:gridCol w:w="3696"/>
      </w:tblGrid>
      <w:tr w14:paraId="37BCD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692F8A0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数据域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4EF706D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内容/单位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0ECA3FA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默认值</w:t>
            </w:r>
          </w:p>
        </w:tc>
        <w:tc>
          <w:tcPr>
            <w:tcW w:w="1958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0716F10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可设置范围</w:t>
            </w:r>
          </w:p>
        </w:tc>
        <w:tc>
          <w:tcPr>
            <w:tcW w:w="3696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1592FF4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说明</w:t>
            </w:r>
          </w:p>
        </w:tc>
      </w:tr>
      <w:tr w14:paraId="3BAFC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CD955D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DATA[0]</w:t>
            </w:r>
          </w:p>
        </w:tc>
        <w:tc>
          <w:tcPr>
            <w:tcW w:w="1480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25495C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帧头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CFC59B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0x64</w:t>
            </w:r>
          </w:p>
        </w:tc>
        <w:tc>
          <w:tcPr>
            <w:tcW w:w="1958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BC19919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16579B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固定值</w:t>
            </w:r>
          </w:p>
        </w:tc>
      </w:tr>
      <w:tr w14:paraId="604FC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8BF8646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03E2931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722867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0x02</w:t>
            </w:r>
          </w:p>
        </w:tc>
        <w:tc>
          <w:tcPr>
            <w:tcW w:w="1958" w:type="dxa"/>
            <w:vMerge w:val="continue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287C8A8A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vMerge w:val="continue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4D0D96A1">
            <w:pPr>
              <w:pStyle w:val="9"/>
              <w:jc w:val="both"/>
              <w:rPr>
                <w:rFonts w:hint="eastAsia"/>
                <w:lang w:val="en-US" w:bidi="ar"/>
              </w:rPr>
            </w:pPr>
          </w:p>
        </w:tc>
      </w:tr>
      <w:tr w14:paraId="5047F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3D7876C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33E80817">
            <w:pPr>
              <w:pStyle w:val="9"/>
              <w:jc w:val="center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指令码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17218ECE">
            <w:pPr>
              <w:pStyle w:val="9"/>
              <w:jc w:val="center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bidi="ar"/>
              </w:rPr>
              <w:t>0x</w:t>
            </w:r>
            <w:r>
              <w:rPr>
                <w:rFonts w:hint="eastAsia"/>
                <w:lang w:val="en-US" w:eastAsia="zh-CN" w:bidi="ar"/>
              </w:rPr>
              <w:t>A2</w:t>
            </w:r>
          </w:p>
        </w:tc>
        <w:tc>
          <w:tcPr>
            <w:tcW w:w="1958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559550B7">
            <w:pPr>
              <w:pStyle w:val="9"/>
              <w:jc w:val="center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141D188C">
            <w:pPr>
              <w:pStyle w:val="9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电机功能设置模式</w:t>
            </w:r>
          </w:p>
        </w:tc>
      </w:tr>
      <w:tr w14:paraId="2EBF5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9E00DA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1F29E17">
            <w:pPr>
              <w:pStyle w:val="9"/>
              <w:ind w:left="0" w:leftChars="0" w:firstLine="0" w:firstLineChars="0"/>
              <w:jc w:val="center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平衡模式功能开关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63CC39F">
            <w:pPr>
              <w:pStyle w:val="9"/>
              <w:jc w:val="center"/>
              <w:rPr>
                <w:rFonts w:hint="eastAsia" w:eastAsia="微软雅黑"/>
                <w:lang w:val="en-US" w:eastAsia="zh-CN" w:bidi="ar"/>
              </w:rPr>
            </w:pPr>
            <w:r>
              <w:rPr>
                <w:rFonts w:hint="eastAsia"/>
                <w:lang w:val="en-US" w:bidi="ar"/>
              </w:rPr>
              <w:t>0x0</w:t>
            </w:r>
            <w:r>
              <w:rPr>
                <w:rFonts w:hint="eastAsia"/>
                <w:lang w:val="en-US" w:eastAsia="zh-CN" w:bidi="ar"/>
              </w:rPr>
              <w:t>0</w:t>
            </w:r>
          </w:p>
        </w:tc>
        <w:tc>
          <w:tcPr>
            <w:tcW w:w="1958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B1C88CB">
            <w:pPr>
              <w:pStyle w:val="9"/>
              <w:jc w:val="center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0,1</w:t>
            </w:r>
          </w:p>
        </w:tc>
        <w:tc>
          <w:tcPr>
            <w:tcW w:w="369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B8B3B6D">
            <w:pPr>
              <w:pStyle w:val="9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平衡模式默认关闭，0表示关闭，1表示开启，开启后两边会同时增加和减小力</w:t>
            </w:r>
          </w:p>
        </w:tc>
      </w:tr>
      <w:tr w14:paraId="3401E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E80DA5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…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C58FFE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rev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C1E82B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</w:t>
            </w:r>
          </w:p>
        </w:tc>
        <w:tc>
          <w:tcPr>
            <w:tcW w:w="1958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A66CC4D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A43D170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3F5B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B5F56E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28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994865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随机码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F7AAD5E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</w:t>
            </w:r>
          </w:p>
        </w:tc>
        <w:tc>
          <w:tcPr>
            <w:tcW w:w="1958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BFE728E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0A24D6B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7A381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D760D0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29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07B5FF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CRC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21FB650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958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B179EC7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88E7099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50646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B505A0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30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3B2C04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结束位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955CDA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0x0D</w:t>
            </w:r>
          </w:p>
        </w:tc>
        <w:tc>
          <w:tcPr>
            <w:tcW w:w="1958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CC09858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4110AB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固定值</w:t>
            </w:r>
          </w:p>
        </w:tc>
      </w:tr>
      <w:tr w14:paraId="5F099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EBAEE2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31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856FAA6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BA960F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0x0A</w:t>
            </w:r>
          </w:p>
        </w:tc>
        <w:tc>
          <w:tcPr>
            <w:tcW w:w="1958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270C02A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3696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05659B8">
            <w:pPr>
              <w:pStyle w:val="9"/>
              <w:rPr>
                <w:rFonts w:hint="eastAsia"/>
                <w:lang w:val="en-US" w:bidi="ar"/>
              </w:rPr>
            </w:pPr>
          </w:p>
        </w:tc>
      </w:tr>
    </w:tbl>
    <w:p w14:paraId="39D60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注：1.设置功能时帧头固定为64 02。</w:t>
      </w:r>
    </w:p>
    <w:p w14:paraId="4FF72C0E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平衡功能开启后，无法启用平衡模式。</w:t>
      </w:r>
    </w:p>
    <w:p w14:paraId="2C583CC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平衡会根据最大速度或最小速度进行评断，在标准模式下，依然有原点降力功能。</w:t>
      </w:r>
    </w:p>
    <w:p w14:paraId="12E1FD07">
      <w:pPr>
        <w:numPr>
          <w:ilvl w:val="0"/>
          <w:numId w:val="0"/>
        </w:numPr>
        <w:ind w:right="60" w:rightChars="0"/>
        <w:rPr>
          <w:rFonts w:hint="default"/>
          <w:lang w:val="en-US" w:eastAsia="zh-CN"/>
        </w:rPr>
      </w:pPr>
    </w:p>
    <w:p w14:paraId="22637530">
      <w:pPr>
        <w:rPr>
          <w:rFonts w:hint="eastAsia"/>
          <w:lang w:val="en-US"/>
        </w:rPr>
      </w:pPr>
      <w:commentRangeStart w:id="1"/>
      <w:r>
        <w:rPr>
          <w:rFonts w:hint="eastAsia"/>
          <w:lang w:val="en-US" w:eastAsia="zh-CN"/>
        </w:rPr>
        <w:t>6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 w:eastAsia="zh-CN"/>
        </w:rPr>
        <w:t>力量补偿设置</w:t>
      </w:r>
      <w:r>
        <w:t>说明</w:t>
      </w:r>
      <w:r>
        <w:rPr>
          <w:lang w:val="en-US"/>
        </w:rPr>
        <w:t>：</w:t>
      </w:r>
      <w:commentRangeEnd w:id="1"/>
      <w:r>
        <w:commentReference w:id="1"/>
      </w:r>
    </w:p>
    <w:tbl>
      <w:tblPr>
        <w:tblStyle w:val="10"/>
        <w:tblpPr w:leftFromText="181" w:rightFromText="181" w:vertAnchor="text" w:horzAnchor="page" w:tblpX="1624" w:tblpY="76"/>
        <w:tblOverlap w:val="never"/>
        <w:tblW w:w="9789" w:type="dxa"/>
        <w:tblDescription w:val="{&quot;styleId&quot;:1}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480"/>
        <w:gridCol w:w="1100"/>
        <w:gridCol w:w="1588"/>
        <w:gridCol w:w="4066"/>
      </w:tblGrid>
      <w:tr w14:paraId="42AB1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0432859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数据域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0CF5769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内容/单位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76BEAB1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默认值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7884F8B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可设置范围</w:t>
            </w:r>
          </w:p>
        </w:tc>
        <w:tc>
          <w:tcPr>
            <w:tcW w:w="4066" w:type="dxa"/>
            <w:tcBorders>
              <w:tl2br w:val="nil"/>
              <w:tr2bl w:val="nil"/>
            </w:tcBorders>
            <w:shd w:val="clear" w:color="auto" w:fill="4684D3"/>
            <w:vAlign w:val="center"/>
          </w:tcPr>
          <w:p w14:paraId="5A37CCF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说明</w:t>
            </w:r>
          </w:p>
        </w:tc>
      </w:tr>
      <w:tr w14:paraId="199BF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F9465C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DATA[0]</w:t>
            </w:r>
          </w:p>
        </w:tc>
        <w:tc>
          <w:tcPr>
            <w:tcW w:w="1480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1BA108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帧头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427631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0x64</w:t>
            </w:r>
          </w:p>
        </w:tc>
        <w:tc>
          <w:tcPr>
            <w:tcW w:w="1588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26EE8C3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406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97971E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固定值</w:t>
            </w:r>
          </w:p>
        </w:tc>
      </w:tr>
      <w:tr w14:paraId="21953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0289348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BA70D7D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3EBE80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0x02</w:t>
            </w:r>
          </w:p>
        </w:tc>
        <w:tc>
          <w:tcPr>
            <w:tcW w:w="1588" w:type="dxa"/>
            <w:vMerge w:val="continue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4E2547D7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4066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0357D691">
            <w:pPr>
              <w:pStyle w:val="9"/>
              <w:jc w:val="both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00表示控制1号电机；01表示控制2号电机；02表示控制1、2号电机；</w:t>
            </w:r>
          </w:p>
        </w:tc>
      </w:tr>
      <w:tr w14:paraId="3DAD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4CD569BE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435B91EE">
            <w:pPr>
              <w:pStyle w:val="9"/>
              <w:jc w:val="center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指令码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295C0662">
            <w:pPr>
              <w:pStyle w:val="9"/>
              <w:jc w:val="center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bidi="ar"/>
              </w:rPr>
              <w:t>0x</w:t>
            </w:r>
            <w:r>
              <w:rPr>
                <w:rFonts w:hint="eastAsia"/>
                <w:lang w:val="en-US" w:eastAsia="zh-CN" w:bidi="ar"/>
              </w:rPr>
              <w:t>06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0D9DB687">
            <w:pPr>
              <w:pStyle w:val="9"/>
              <w:jc w:val="center"/>
              <w:rPr>
                <w:rFonts w:hint="eastAsia"/>
                <w:lang w:val="en-US" w:bidi="ar"/>
              </w:rPr>
            </w:pPr>
          </w:p>
        </w:tc>
        <w:tc>
          <w:tcPr>
            <w:tcW w:w="4066" w:type="dxa"/>
            <w:tcBorders>
              <w:tl2br w:val="nil"/>
              <w:tr2bl w:val="nil"/>
            </w:tcBorders>
            <w:shd w:val="clear" w:color="auto" w:fill="BFD5F0"/>
            <w:vAlign w:val="center"/>
          </w:tcPr>
          <w:p w14:paraId="3172659A">
            <w:pPr>
              <w:pStyle w:val="9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电机力量补偿模式</w:t>
            </w:r>
          </w:p>
        </w:tc>
      </w:tr>
      <w:tr w14:paraId="042D5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362BA3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D07E7F6">
            <w:pPr>
              <w:pStyle w:val="9"/>
              <w:ind w:left="0" w:leftChars="0" w:firstLine="0" w:firstLineChars="0"/>
              <w:jc w:val="center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rev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F99A8D3">
            <w:pPr>
              <w:pStyle w:val="9"/>
              <w:jc w:val="center"/>
              <w:rPr>
                <w:rFonts w:hint="eastAsia" w:eastAsia="微软雅黑"/>
                <w:lang w:val="en-US" w:eastAsia="zh-CN" w:bidi="ar"/>
              </w:rPr>
            </w:pPr>
            <w:r>
              <w:rPr>
                <w:rFonts w:hint="eastAsia"/>
                <w:lang w:val="en-US" w:bidi="ar"/>
              </w:rPr>
              <w:t>0x0</w:t>
            </w:r>
            <w:r>
              <w:rPr>
                <w:rFonts w:hint="eastAsia"/>
                <w:lang w:val="en-US" w:eastAsia="zh-CN" w:bidi="ar"/>
              </w:rPr>
              <w:t>0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DE67763">
            <w:pPr>
              <w:pStyle w:val="9"/>
              <w:jc w:val="center"/>
              <w:rPr>
                <w:rFonts w:hint="default" w:eastAsia="微软雅黑"/>
                <w:lang w:val="en-US" w:eastAsia="zh-CN" w:bidi="ar"/>
              </w:rPr>
            </w:pPr>
          </w:p>
        </w:tc>
        <w:tc>
          <w:tcPr>
            <w:tcW w:w="406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29B3A83">
            <w:pPr>
              <w:pStyle w:val="9"/>
              <w:rPr>
                <w:rFonts w:hint="default" w:eastAsia="微软雅黑"/>
                <w:lang w:val="en-US" w:eastAsia="zh-CN" w:bidi="ar"/>
              </w:rPr>
            </w:pPr>
          </w:p>
        </w:tc>
      </w:tr>
      <w:tr w14:paraId="1563B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555" w:type="dxa"/>
            <w:tcBorders>
              <w:tl2br w:val="nil"/>
              <w:tr2bl w:val="nil"/>
            </w:tcBorders>
            <w:shd w:val="clear" w:color="auto" w:fill="C7DAF1" w:themeFill="text2" w:themeFillTint="32"/>
            <w:vAlign w:val="center"/>
          </w:tcPr>
          <w:p w14:paraId="0D7A0F1E">
            <w:pPr>
              <w:pStyle w:val="9"/>
              <w:rPr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eastAsia="zh-CN" w:bidi="ar"/>
              </w:rPr>
              <w:t>4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vMerge w:val="restart"/>
            <w:tcBorders>
              <w:tl2br w:val="nil"/>
              <w:tr2bl w:val="nil"/>
            </w:tcBorders>
            <w:shd w:val="clear" w:color="auto" w:fill="C7DAF1" w:themeFill="text2" w:themeFillTint="32"/>
            <w:vAlign w:val="center"/>
          </w:tcPr>
          <w:p w14:paraId="60EEEA9E">
            <w:pPr>
              <w:pStyle w:val="9"/>
              <w:ind w:right="59" w:rightChars="0" w:firstLine="240" w:firstLineChars="100"/>
              <w:jc w:val="center"/>
              <w:rPr>
                <w:rFonts w:hint="default"/>
                <w:lang w:val="en-US" w:eastAsia="zh-CN" w:bidi="ar"/>
              </w:rPr>
            </w:pPr>
            <w:r>
              <w:rPr>
                <w:lang w:val="en-US" w:bidi="ar"/>
              </w:rPr>
              <w:t>回力</w:t>
            </w:r>
            <w:r>
              <w:rPr>
                <w:rFonts w:hint="eastAsia"/>
                <w:lang w:val="en-US" w:bidi="ar"/>
              </w:rPr>
              <w:t>值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C7DAF1" w:themeFill="text2" w:themeFillTint="32"/>
            <w:vAlign w:val="center"/>
          </w:tcPr>
          <w:p w14:paraId="573C6517">
            <w:pPr>
              <w:pStyle w:val="9"/>
              <w:ind w:right="59" w:rightChars="0" w:firstLine="240" w:firstLineChars="100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1588" w:type="dxa"/>
            <w:vMerge w:val="restart"/>
            <w:tcBorders>
              <w:tl2br w:val="nil"/>
              <w:tr2bl w:val="nil"/>
            </w:tcBorders>
            <w:shd w:val="clear" w:color="auto" w:fill="C7DAF1" w:themeFill="text2" w:themeFillTint="32"/>
            <w:vAlign w:val="center"/>
          </w:tcPr>
          <w:p w14:paraId="7EC9F68F">
            <w:pPr>
              <w:pStyle w:val="9"/>
              <w:jc w:val="center"/>
              <w:rPr>
                <w:rFonts w:hint="default" w:eastAsia="微软雅黑"/>
                <w:lang w:val="en-US" w:eastAsia="zh-CN" w:bidi="ar"/>
              </w:rPr>
            </w:pPr>
          </w:p>
        </w:tc>
        <w:tc>
          <w:tcPr>
            <w:tcW w:w="4066" w:type="dxa"/>
            <w:vMerge w:val="restart"/>
            <w:tcBorders>
              <w:tl2br w:val="nil"/>
              <w:tr2bl w:val="nil"/>
            </w:tcBorders>
            <w:shd w:val="clear" w:color="auto" w:fill="C7DAF1" w:themeFill="text2" w:themeFillTint="32"/>
            <w:vAlign w:val="center"/>
          </w:tcPr>
          <w:p w14:paraId="132F921D">
            <w:pPr>
              <w:pStyle w:val="9"/>
              <w:rPr>
                <w:rFonts w:hint="default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根据需要的力量补偿值进行设置力</w:t>
            </w:r>
          </w:p>
        </w:tc>
      </w:tr>
      <w:tr w14:paraId="283B5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C7DAF1" w:themeFill="text2" w:themeFillTint="32"/>
            <w:vAlign w:val="center"/>
          </w:tcPr>
          <w:p w14:paraId="7FE78E0B">
            <w:pPr>
              <w:pStyle w:val="9"/>
              <w:rPr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eastAsia="zh-CN" w:bidi="ar"/>
              </w:rPr>
              <w:t>5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vMerge w:val="continue"/>
            <w:tcBorders>
              <w:tl2br w:val="nil"/>
              <w:tr2bl w:val="nil"/>
            </w:tcBorders>
            <w:shd w:val="clear" w:color="auto" w:fill="C7DAF1" w:themeFill="text2" w:themeFillTint="32"/>
            <w:vAlign w:val="center"/>
          </w:tcPr>
          <w:p w14:paraId="1A292D1F">
            <w:pPr>
              <w:pStyle w:val="9"/>
              <w:ind w:left="0" w:leftChars="0" w:firstLine="0" w:firstLineChars="0"/>
              <w:jc w:val="center"/>
              <w:rPr>
                <w:rFonts w:hint="eastAsia"/>
                <w:lang w:val="en-US" w:eastAsia="zh-CN" w:bidi="ar"/>
              </w:rPr>
            </w:pP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C7DAF1" w:themeFill="text2" w:themeFillTint="32"/>
            <w:vAlign w:val="center"/>
          </w:tcPr>
          <w:p w14:paraId="6FC4A778">
            <w:pPr>
              <w:pStyle w:val="9"/>
              <w:ind w:right="59" w:rightChars="0" w:firstLine="240" w:firstLineChars="100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1588" w:type="dxa"/>
            <w:vMerge w:val="continue"/>
            <w:tcBorders>
              <w:tl2br w:val="nil"/>
              <w:tr2bl w:val="nil"/>
            </w:tcBorders>
            <w:shd w:val="clear" w:color="auto" w:fill="C7DAF1" w:themeFill="text2" w:themeFillTint="32"/>
            <w:vAlign w:val="center"/>
          </w:tcPr>
          <w:p w14:paraId="6379A0D4">
            <w:pPr>
              <w:pStyle w:val="9"/>
              <w:jc w:val="center"/>
              <w:rPr>
                <w:rFonts w:hint="default" w:eastAsia="微软雅黑"/>
                <w:lang w:val="en-US" w:eastAsia="zh-CN" w:bidi="ar"/>
              </w:rPr>
            </w:pPr>
          </w:p>
        </w:tc>
        <w:tc>
          <w:tcPr>
            <w:tcW w:w="4066" w:type="dxa"/>
            <w:vMerge w:val="continue"/>
            <w:tcBorders>
              <w:tl2br w:val="nil"/>
              <w:tr2bl w:val="nil"/>
            </w:tcBorders>
            <w:shd w:val="clear" w:color="auto" w:fill="C7DAF1" w:themeFill="text2" w:themeFillTint="32"/>
            <w:vAlign w:val="center"/>
          </w:tcPr>
          <w:p w14:paraId="4062BCBD">
            <w:pPr>
              <w:pStyle w:val="9"/>
              <w:rPr>
                <w:rFonts w:hint="default" w:eastAsia="微软雅黑"/>
                <w:lang w:val="en-US" w:eastAsia="zh-CN" w:bidi="ar"/>
              </w:rPr>
            </w:pPr>
          </w:p>
        </w:tc>
      </w:tr>
      <w:tr w14:paraId="368C1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FEADEEA">
            <w:pPr>
              <w:pStyle w:val="9"/>
              <w:rPr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eastAsia="zh-CN" w:bidi="ar"/>
              </w:rPr>
              <w:t>6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5F2FA24">
            <w:pPr>
              <w:pStyle w:val="9"/>
              <w:ind w:right="59" w:rightChars="0" w:firstLine="240" w:firstLineChars="100"/>
              <w:jc w:val="center"/>
              <w:rPr>
                <w:rFonts w:hint="eastAsia" w:ascii="微软雅黑" w:hAnsi="微软雅黑" w:eastAsia="微软雅黑" w:cs="微软雅黑"/>
                <w:sz w:val="24"/>
                <w:szCs w:val="22"/>
                <w:lang w:val="en-US" w:eastAsia="zh-CN" w:bidi="ar"/>
              </w:rPr>
            </w:pPr>
            <w:r>
              <w:rPr>
                <w:lang w:val="en-US" w:bidi="ar"/>
              </w:rPr>
              <w:t>拉力</w:t>
            </w:r>
            <w:r>
              <w:rPr>
                <w:rFonts w:hint="eastAsia"/>
                <w:lang w:val="en-US" w:bidi="ar"/>
              </w:rPr>
              <w:t>值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6278D87">
            <w:pPr>
              <w:pStyle w:val="9"/>
              <w:ind w:right="59" w:rightChars="0" w:firstLine="240" w:firstLineChars="100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1588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1B55555">
            <w:pPr>
              <w:pStyle w:val="9"/>
              <w:jc w:val="center"/>
              <w:rPr>
                <w:rFonts w:hint="default" w:eastAsia="微软雅黑"/>
                <w:lang w:val="en-US" w:eastAsia="zh-CN" w:bidi="ar"/>
              </w:rPr>
            </w:pPr>
          </w:p>
        </w:tc>
        <w:tc>
          <w:tcPr>
            <w:tcW w:w="4066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405B4C9">
            <w:pPr>
              <w:pStyle w:val="9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根据需要的力量补偿值进行设置力</w:t>
            </w:r>
          </w:p>
        </w:tc>
      </w:tr>
      <w:tr w14:paraId="4940E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C4720A9">
            <w:pPr>
              <w:pStyle w:val="9"/>
              <w:rPr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eastAsia="zh-CN" w:bidi="ar"/>
              </w:rPr>
              <w:t>7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C4C0E38">
            <w:pPr>
              <w:pStyle w:val="9"/>
              <w:ind w:left="0" w:leftChars="0" w:firstLine="0" w:firstLineChars="0"/>
              <w:jc w:val="center"/>
              <w:rPr>
                <w:rFonts w:hint="eastAsia"/>
                <w:lang w:val="en-US" w:eastAsia="zh-CN" w:bidi="ar"/>
              </w:rPr>
            </w:pP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E61C2B6">
            <w:pPr>
              <w:pStyle w:val="9"/>
              <w:ind w:right="59" w:rightChars="0" w:firstLine="240" w:firstLineChars="100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1588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E5D3952">
            <w:pPr>
              <w:pStyle w:val="9"/>
              <w:jc w:val="center"/>
              <w:rPr>
                <w:rFonts w:hint="default" w:eastAsia="微软雅黑"/>
                <w:lang w:val="en-US" w:eastAsia="zh-CN" w:bidi="ar"/>
              </w:rPr>
            </w:pPr>
          </w:p>
        </w:tc>
        <w:tc>
          <w:tcPr>
            <w:tcW w:w="4066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C4BB0F1">
            <w:pPr>
              <w:pStyle w:val="9"/>
              <w:rPr>
                <w:rFonts w:hint="default" w:eastAsia="微软雅黑"/>
                <w:lang w:val="en-US" w:eastAsia="zh-CN" w:bidi="ar"/>
              </w:rPr>
            </w:pPr>
          </w:p>
        </w:tc>
      </w:tr>
      <w:tr w14:paraId="34052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7CEE74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…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30554EF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rev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027773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17A755D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406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92207E7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11DE7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15A13F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28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6BB263B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随机码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25EAB5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63D5AAC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406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B4DB50E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00F7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26B3A3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29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FA0D5BE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CRC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1D359FE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588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41B2499E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4066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47F7A50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1948E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9A3963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30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1E40260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结束位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1F5B9BA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0x0D</w:t>
            </w:r>
          </w:p>
        </w:tc>
        <w:tc>
          <w:tcPr>
            <w:tcW w:w="1588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96DA28D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4066" w:type="dxa"/>
            <w:vMerge w:val="restart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515522D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固定值</w:t>
            </w:r>
          </w:p>
        </w:tc>
      </w:tr>
      <w:tr w14:paraId="1A270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68BB7A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31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80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094205E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100" w:type="dxa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034C7D5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0x0A</w:t>
            </w:r>
          </w:p>
        </w:tc>
        <w:tc>
          <w:tcPr>
            <w:tcW w:w="1588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77F4D7E2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4066" w:type="dxa"/>
            <w:vMerge w:val="continue"/>
            <w:tcBorders>
              <w:tl2br w:val="nil"/>
              <w:tr2bl w:val="nil"/>
            </w:tcBorders>
            <w:shd w:val="clear" w:color="auto" w:fill="F2F2F2"/>
            <w:vAlign w:val="center"/>
          </w:tcPr>
          <w:p w14:paraId="2ACCBAE0">
            <w:pPr>
              <w:pStyle w:val="9"/>
              <w:rPr>
                <w:rFonts w:hint="eastAsia"/>
                <w:lang w:val="en-US" w:bidi="ar"/>
              </w:rPr>
            </w:pPr>
          </w:p>
        </w:tc>
      </w:tr>
    </w:tbl>
    <w:p w14:paraId="0ED79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注：1.设置力量补偿值可以根据需要正向补偿或者反向补偿设置力量。</w:t>
      </w:r>
    </w:p>
    <w:p w14:paraId="31002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如：需要增加力则设置力量补偿值为正；</w:t>
      </w:r>
    </w:p>
    <w:p w14:paraId="7410E447">
      <w:pPr>
        <w:ind w:firstLine="44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需要减小力则设置力量补偿值为负；</w:t>
      </w:r>
    </w:p>
    <w:p w14:paraId="7DF7025B">
      <w:pPr>
        <w:numPr>
          <w:ilvl w:val="0"/>
          <w:numId w:val="0"/>
        </w:numPr>
        <w:ind w:right="60" w:rightChars="0"/>
        <w:rPr>
          <w:rFonts w:hint="default"/>
          <w:lang w:val="en-US" w:eastAsia="zh-CN"/>
        </w:rPr>
      </w:pPr>
    </w:p>
    <w:p w14:paraId="7873D43C">
      <w:pPr>
        <w:rPr>
          <w:rFonts w:hint="eastAsia"/>
          <w:lang w:val="en-US"/>
        </w:rPr>
      </w:pPr>
      <w:bookmarkStart w:id="1" w:name="_GoBack"/>
      <w:bookmarkEnd w:id="1"/>
    </w:p>
    <w:p w14:paraId="241AF9A0">
      <w:pPr>
        <w:pStyle w:val="3"/>
        <w:rPr>
          <w:rFonts w:hint="eastAsia"/>
        </w:rPr>
      </w:pPr>
      <w:r>
        <w:rPr>
          <w:rFonts w:hint="eastAsia"/>
          <w:lang w:val="en-US"/>
        </w:rPr>
        <w:t>2</w:t>
      </w:r>
      <w:r>
        <w:t>.</w:t>
      </w:r>
      <w:r>
        <w:rPr>
          <w:rFonts w:hint="eastAsia"/>
        </w:rPr>
        <w:t>电控</w:t>
      </w:r>
      <w:r>
        <w:t>响应帧：</w:t>
      </w:r>
    </w:p>
    <w:p w14:paraId="39E72F0A">
      <w:pPr>
        <w:rPr>
          <w:rFonts w:hint="eastAsia"/>
        </w:rPr>
      </w:pPr>
      <w:r>
        <w:rPr>
          <w:lang w:val="en-US" w:bidi="ar"/>
        </w:rPr>
        <w:t>驱动器会每秒反馈10次以下电机相关的数据。</w:t>
      </w:r>
    </w:p>
    <w:p w14:paraId="75046A25">
      <w:pPr>
        <w:ind w:left="2160" w:firstLine="1320" w:firstLineChars="600"/>
        <w:rPr>
          <w:rFonts w:hint="eastAsia"/>
        </w:rPr>
      </w:pPr>
      <w:r>
        <w:rPr>
          <w:lang w:val="en-US" w:bidi="ar"/>
        </w:rPr>
        <w:t>表</w:t>
      </w:r>
      <w:r>
        <w:rPr>
          <w:rFonts w:hint="eastAsia"/>
          <w:lang w:val="en-US" w:bidi="ar"/>
        </w:rPr>
        <w:t>4</w:t>
      </w:r>
      <w:r>
        <w:rPr>
          <w:lang w:val="en-US" w:bidi="ar"/>
        </w:rPr>
        <w:t xml:space="preserve"> 电机控制器响应说明</w:t>
      </w:r>
    </w:p>
    <w:tbl>
      <w:tblPr>
        <w:tblStyle w:val="10"/>
        <w:tblW w:w="5196" w:type="pct"/>
        <w:jc w:val="center"/>
        <w:tblDescription w:val="{&quot;styleId&quot;:1}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1"/>
        <w:gridCol w:w="2792"/>
        <w:gridCol w:w="1503"/>
        <w:gridCol w:w="4103"/>
      </w:tblGrid>
      <w:tr w14:paraId="244B3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4684D3"/>
            <w:vAlign w:val="center"/>
          </w:tcPr>
          <w:p w14:paraId="456913A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数据域</w:t>
            </w:r>
          </w:p>
        </w:tc>
        <w:tc>
          <w:tcPr>
            <w:tcW w:w="1423" w:type="pct"/>
            <w:shd w:val="clear" w:color="auto" w:fill="4684D3"/>
            <w:vAlign w:val="center"/>
          </w:tcPr>
          <w:p w14:paraId="6B233A5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内容/单位</w:t>
            </w:r>
          </w:p>
        </w:tc>
        <w:tc>
          <w:tcPr>
            <w:tcW w:w="766" w:type="pct"/>
            <w:shd w:val="clear" w:color="auto" w:fill="4684D3"/>
            <w:vAlign w:val="center"/>
          </w:tcPr>
          <w:p w14:paraId="41820B8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默认</w:t>
            </w:r>
          </w:p>
        </w:tc>
        <w:tc>
          <w:tcPr>
            <w:tcW w:w="2091" w:type="pct"/>
            <w:shd w:val="clear" w:color="auto" w:fill="4684D3"/>
            <w:vAlign w:val="center"/>
          </w:tcPr>
          <w:p w14:paraId="3501E21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说明</w:t>
            </w:r>
          </w:p>
        </w:tc>
      </w:tr>
      <w:tr w14:paraId="44914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73EB566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DATA[0]</w:t>
            </w:r>
          </w:p>
        </w:tc>
        <w:tc>
          <w:tcPr>
            <w:tcW w:w="1423" w:type="pct"/>
            <w:vMerge w:val="restart"/>
            <w:shd w:val="clear" w:color="auto" w:fill="F2F2F2"/>
            <w:vAlign w:val="center"/>
          </w:tcPr>
          <w:p w14:paraId="265F5D0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帧头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3380AFA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0x64</w:t>
            </w:r>
          </w:p>
        </w:tc>
        <w:tc>
          <w:tcPr>
            <w:tcW w:w="2091" w:type="pct"/>
            <w:vMerge w:val="restart"/>
            <w:shd w:val="clear" w:color="auto" w:fill="F2F2F2"/>
            <w:vAlign w:val="center"/>
          </w:tcPr>
          <w:p w14:paraId="6AE093C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默认</w:t>
            </w:r>
          </w:p>
        </w:tc>
      </w:tr>
      <w:tr w14:paraId="5F7D5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13AC796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DATA[1]</w:t>
            </w:r>
          </w:p>
        </w:tc>
        <w:tc>
          <w:tcPr>
            <w:tcW w:w="1423" w:type="pct"/>
            <w:vMerge w:val="continue"/>
            <w:shd w:val="clear" w:color="auto" w:fill="BFD5F0"/>
            <w:vAlign w:val="center"/>
          </w:tcPr>
          <w:p w14:paraId="5ABA290D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766" w:type="pct"/>
            <w:shd w:val="clear" w:color="auto" w:fill="F2F2F2"/>
            <w:vAlign w:val="center"/>
          </w:tcPr>
          <w:p w14:paraId="32C5C04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0x02</w:t>
            </w:r>
          </w:p>
        </w:tc>
        <w:tc>
          <w:tcPr>
            <w:tcW w:w="2091" w:type="pct"/>
            <w:vMerge w:val="continue"/>
            <w:shd w:val="clear" w:color="auto" w:fill="BFD5F0"/>
            <w:vAlign w:val="center"/>
          </w:tcPr>
          <w:p w14:paraId="676D19A2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55F39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C6D9F0" w:themeFill="text2" w:themeFillTint="33"/>
            <w:vAlign w:val="center"/>
          </w:tcPr>
          <w:p w14:paraId="66DF9B2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shd w:val="clear" w:color="auto" w:fill="BFD5F0"/>
            <w:vAlign w:val="center"/>
          </w:tcPr>
          <w:p w14:paraId="2B50199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驱动模组当前的模式</w:t>
            </w:r>
          </w:p>
        </w:tc>
        <w:tc>
          <w:tcPr>
            <w:tcW w:w="766" w:type="pct"/>
            <w:shd w:val="clear" w:color="auto" w:fill="C6D9F0" w:themeFill="text2" w:themeFillTint="33"/>
            <w:vAlign w:val="center"/>
          </w:tcPr>
          <w:p w14:paraId="3AF250F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表3</w:t>
            </w:r>
          </w:p>
        </w:tc>
        <w:tc>
          <w:tcPr>
            <w:tcW w:w="2091" w:type="pct"/>
            <w:shd w:val="clear" w:color="auto" w:fill="BFD5F0"/>
            <w:vAlign w:val="center"/>
          </w:tcPr>
          <w:p w14:paraId="7D197D9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当前实际工作模式码</w:t>
            </w:r>
          </w:p>
        </w:tc>
      </w:tr>
      <w:tr w14:paraId="577A5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BFD5F0"/>
            <w:vAlign w:val="center"/>
          </w:tcPr>
          <w:p w14:paraId="7C60E05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restart"/>
            <w:shd w:val="clear" w:color="auto" w:fill="BFD5F0"/>
            <w:vAlign w:val="center"/>
          </w:tcPr>
          <w:p w14:paraId="2B8C152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电机1的力量值</w:t>
            </w:r>
          </w:p>
        </w:tc>
        <w:tc>
          <w:tcPr>
            <w:tcW w:w="766" w:type="pct"/>
            <w:shd w:val="clear" w:color="auto" w:fill="BFD5F0"/>
            <w:vAlign w:val="center"/>
          </w:tcPr>
          <w:p w14:paraId="3814F44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restart"/>
            <w:shd w:val="clear" w:color="auto" w:fill="BFD5F0"/>
            <w:vAlign w:val="center"/>
          </w:tcPr>
          <w:p w14:paraId="16EB2F1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单位：kg</w:t>
            </w:r>
          </w:p>
        </w:tc>
      </w:tr>
      <w:tr w14:paraId="07FE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BFD5F0"/>
            <w:vAlign w:val="center"/>
          </w:tcPr>
          <w:p w14:paraId="0B949EF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4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continue"/>
            <w:shd w:val="clear" w:color="auto" w:fill="BFD5F0"/>
            <w:vAlign w:val="center"/>
          </w:tcPr>
          <w:p w14:paraId="5FA45368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766" w:type="pct"/>
            <w:shd w:val="clear" w:color="auto" w:fill="BFD5F0"/>
            <w:vAlign w:val="center"/>
          </w:tcPr>
          <w:p w14:paraId="3E20B48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0x02</w:t>
            </w:r>
          </w:p>
        </w:tc>
        <w:tc>
          <w:tcPr>
            <w:tcW w:w="2091" w:type="pct"/>
            <w:vMerge w:val="continue"/>
            <w:shd w:val="clear" w:color="auto" w:fill="BFD5F0"/>
            <w:vAlign w:val="center"/>
          </w:tcPr>
          <w:p w14:paraId="07BA0FD6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45061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3F7A659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5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restart"/>
            <w:shd w:val="clear" w:color="auto" w:fill="F2F2F2"/>
            <w:vAlign w:val="center"/>
          </w:tcPr>
          <w:p w14:paraId="5598EBB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电机1的速度值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669871D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restart"/>
            <w:shd w:val="clear" w:color="auto" w:fill="F2F2F2"/>
            <w:vAlign w:val="center"/>
          </w:tcPr>
          <w:p w14:paraId="01556B6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单位：cm/s</w:t>
            </w:r>
          </w:p>
        </w:tc>
      </w:tr>
      <w:tr w14:paraId="492B0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16B0CFC2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6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continue"/>
            <w:shd w:val="clear" w:color="auto" w:fill="BFD5F0"/>
            <w:vAlign w:val="center"/>
          </w:tcPr>
          <w:p w14:paraId="181F0578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766" w:type="pct"/>
            <w:shd w:val="clear" w:color="auto" w:fill="F2F2F2"/>
            <w:vAlign w:val="center"/>
          </w:tcPr>
          <w:p w14:paraId="792184B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0x42</w:t>
            </w:r>
          </w:p>
        </w:tc>
        <w:tc>
          <w:tcPr>
            <w:tcW w:w="2091" w:type="pct"/>
            <w:vMerge w:val="continue"/>
            <w:shd w:val="clear" w:color="auto" w:fill="BFD5F0"/>
            <w:vAlign w:val="center"/>
          </w:tcPr>
          <w:p w14:paraId="15ED3C32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39011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BFD5F0"/>
            <w:vAlign w:val="center"/>
          </w:tcPr>
          <w:p w14:paraId="1334388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7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restart"/>
            <w:shd w:val="clear" w:color="auto" w:fill="BFD5F0"/>
            <w:vAlign w:val="center"/>
          </w:tcPr>
          <w:p w14:paraId="5569444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电机1的距离值</w:t>
            </w:r>
          </w:p>
        </w:tc>
        <w:tc>
          <w:tcPr>
            <w:tcW w:w="766" w:type="pct"/>
            <w:shd w:val="clear" w:color="auto" w:fill="BFD5F0"/>
            <w:vAlign w:val="center"/>
          </w:tcPr>
          <w:p w14:paraId="426CF1DE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restart"/>
            <w:shd w:val="clear" w:color="auto" w:fill="BFD5F0"/>
            <w:vAlign w:val="center"/>
          </w:tcPr>
          <w:p w14:paraId="6887B39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单位：cm</w:t>
            </w:r>
          </w:p>
        </w:tc>
      </w:tr>
      <w:tr w14:paraId="3D1D4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BFD5F0"/>
            <w:vAlign w:val="center"/>
          </w:tcPr>
          <w:p w14:paraId="7AED273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8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continue"/>
            <w:shd w:val="clear" w:color="auto" w:fill="BFD5F0"/>
            <w:vAlign w:val="center"/>
          </w:tcPr>
          <w:p w14:paraId="770612F0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766" w:type="pct"/>
            <w:shd w:val="clear" w:color="auto" w:fill="BFD5F0"/>
            <w:vAlign w:val="center"/>
          </w:tcPr>
          <w:p w14:paraId="3F11769A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0x03</w:t>
            </w:r>
          </w:p>
        </w:tc>
        <w:tc>
          <w:tcPr>
            <w:tcW w:w="2091" w:type="pct"/>
            <w:vMerge w:val="continue"/>
            <w:shd w:val="clear" w:color="auto" w:fill="BFD5F0"/>
            <w:vAlign w:val="center"/>
          </w:tcPr>
          <w:p w14:paraId="1BFFBDB3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65912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27602F3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9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restart"/>
            <w:shd w:val="clear" w:color="auto" w:fill="F2F2F2"/>
            <w:vAlign w:val="center"/>
          </w:tcPr>
          <w:p w14:paraId="3001586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电机1的拉动次数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3EA9636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restart"/>
            <w:shd w:val="clear" w:color="auto" w:fill="F2F2F2"/>
            <w:vAlign w:val="center"/>
          </w:tcPr>
          <w:p w14:paraId="035817AE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一拉一回算作拉动一次</w:t>
            </w:r>
          </w:p>
        </w:tc>
      </w:tr>
      <w:tr w14:paraId="1FE1E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0BCBEE5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10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continue"/>
            <w:shd w:val="clear" w:color="auto" w:fill="F2F2F2"/>
            <w:vAlign w:val="center"/>
          </w:tcPr>
          <w:p w14:paraId="2983C3D8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766" w:type="pct"/>
            <w:shd w:val="clear" w:color="auto" w:fill="F2F2F2"/>
            <w:vAlign w:val="center"/>
          </w:tcPr>
          <w:p w14:paraId="3EFD0472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0x01</w:t>
            </w:r>
          </w:p>
        </w:tc>
        <w:tc>
          <w:tcPr>
            <w:tcW w:w="2091" w:type="pct"/>
            <w:vMerge w:val="continue"/>
            <w:shd w:val="clear" w:color="auto" w:fill="F2F2F2"/>
            <w:vAlign w:val="center"/>
          </w:tcPr>
          <w:p w14:paraId="0BA04E20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670AD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BFD5F0"/>
            <w:vAlign w:val="center"/>
          </w:tcPr>
          <w:p w14:paraId="38F7D2BE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11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shd w:val="clear" w:color="auto" w:fill="BFD5F0"/>
            <w:vAlign w:val="center"/>
          </w:tcPr>
          <w:p w14:paraId="165C9AB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电机1的训练状态</w:t>
            </w:r>
          </w:p>
        </w:tc>
        <w:tc>
          <w:tcPr>
            <w:tcW w:w="766" w:type="pct"/>
            <w:shd w:val="clear" w:color="auto" w:fill="BFD5F0"/>
            <w:vAlign w:val="center"/>
          </w:tcPr>
          <w:p w14:paraId="79A73FB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shd w:val="clear" w:color="auto" w:fill="BFD5F0"/>
            <w:vAlign w:val="center"/>
          </w:tcPr>
          <w:p w14:paraId="2043E09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0：失能1：收绳2：原点3：拉4：回</w:t>
            </w:r>
          </w:p>
        </w:tc>
      </w:tr>
      <w:tr w14:paraId="2BF2D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BFD5F0"/>
            <w:vAlign w:val="center"/>
          </w:tcPr>
          <w:p w14:paraId="26F4E46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12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restart"/>
            <w:shd w:val="clear" w:color="auto" w:fill="BFD5F0"/>
            <w:vAlign w:val="center"/>
          </w:tcPr>
          <w:p w14:paraId="1BEBE55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电机1单次运动时间</w:t>
            </w:r>
          </w:p>
        </w:tc>
        <w:tc>
          <w:tcPr>
            <w:tcW w:w="766" w:type="pct"/>
            <w:shd w:val="clear" w:color="auto" w:fill="BFD5F0"/>
            <w:vAlign w:val="center"/>
          </w:tcPr>
          <w:p w14:paraId="43C9255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restart"/>
            <w:shd w:val="clear" w:color="auto" w:fill="BFD5F0"/>
            <w:vAlign w:val="center"/>
          </w:tcPr>
          <w:p w14:paraId="16AAA7C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单位：0.01S</w:t>
            </w:r>
          </w:p>
        </w:tc>
      </w:tr>
      <w:tr w14:paraId="206E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BFD5F0"/>
            <w:vAlign w:val="center"/>
          </w:tcPr>
          <w:p w14:paraId="1ED2FAC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13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continue"/>
            <w:shd w:val="clear" w:color="auto" w:fill="BFD5F0"/>
            <w:vAlign w:val="center"/>
          </w:tcPr>
          <w:p w14:paraId="1EEC534E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766" w:type="pct"/>
            <w:shd w:val="clear" w:color="auto" w:fill="BFD5F0"/>
            <w:vAlign w:val="center"/>
          </w:tcPr>
          <w:p w14:paraId="6B44A01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continue"/>
            <w:shd w:val="clear" w:color="auto" w:fill="BFD5F0"/>
            <w:vAlign w:val="center"/>
          </w:tcPr>
          <w:p w14:paraId="42BE7A82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5B961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4D152AF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14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restart"/>
            <w:shd w:val="clear" w:color="auto" w:fill="F2F2F2"/>
            <w:vAlign w:val="center"/>
          </w:tcPr>
          <w:p w14:paraId="401F131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电机2的力量值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032C116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restart"/>
            <w:shd w:val="clear" w:color="auto" w:fill="F2F2F2"/>
            <w:vAlign w:val="center"/>
          </w:tcPr>
          <w:p w14:paraId="4CA4712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单位：kg</w:t>
            </w:r>
          </w:p>
        </w:tc>
      </w:tr>
      <w:tr w14:paraId="11A17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28CE1722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15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continue"/>
            <w:shd w:val="clear" w:color="auto" w:fill="BFD5F0"/>
            <w:vAlign w:val="center"/>
          </w:tcPr>
          <w:p w14:paraId="055A4567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766" w:type="pct"/>
            <w:shd w:val="clear" w:color="auto" w:fill="F2F2F2"/>
            <w:vAlign w:val="center"/>
          </w:tcPr>
          <w:p w14:paraId="73252FE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continue"/>
            <w:shd w:val="clear" w:color="auto" w:fill="BFD5F0"/>
            <w:vAlign w:val="center"/>
          </w:tcPr>
          <w:p w14:paraId="74AC50B7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2B496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BFD5F0"/>
            <w:vAlign w:val="center"/>
          </w:tcPr>
          <w:p w14:paraId="79676C4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16]</w:t>
            </w:r>
          </w:p>
        </w:tc>
        <w:tc>
          <w:tcPr>
            <w:tcW w:w="1423" w:type="pct"/>
            <w:vMerge w:val="restart"/>
            <w:shd w:val="clear" w:color="auto" w:fill="BFD5F0"/>
            <w:vAlign w:val="center"/>
          </w:tcPr>
          <w:p w14:paraId="0FB182D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电机2的速度值</w:t>
            </w:r>
          </w:p>
        </w:tc>
        <w:tc>
          <w:tcPr>
            <w:tcW w:w="766" w:type="pct"/>
            <w:shd w:val="clear" w:color="auto" w:fill="BFD5F0"/>
            <w:vAlign w:val="center"/>
          </w:tcPr>
          <w:p w14:paraId="27F60C1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restart"/>
            <w:shd w:val="clear" w:color="auto" w:fill="BFD5F0"/>
            <w:vAlign w:val="center"/>
          </w:tcPr>
          <w:p w14:paraId="253988F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单位：cm/s</w:t>
            </w:r>
          </w:p>
        </w:tc>
      </w:tr>
      <w:tr w14:paraId="5784C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BFD5F0"/>
            <w:vAlign w:val="center"/>
          </w:tcPr>
          <w:p w14:paraId="3A160F3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17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continue"/>
            <w:shd w:val="clear" w:color="auto" w:fill="BFD5F0"/>
            <w:vAlign w:val="center"/>
          </w:tcPr>
          <w:p w14:paraId="7B52BB5F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766" w:type="pct"/>
            <w:shd w:val="clear" w:color="auto" w:fill="BFD5F0"/>
            <w:vAlign w:val="center"/>
          </w:tcPr>
          <w:p w14:paraId="2FEB182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continue"/>
            <w:shd w:val="clear" w:color="auto" w:fill="BFD5F0"/>
            <w:vAlign w:val="center"/>
          </w:tcPr>
          <w:p w14:paraId="690A9F0E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74666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1B801D0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18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restart"/>
            <w:shd w:val="clear" w:color="auto" w:fill="F2F2F2"/>
            <w:vAlign w:val="center"/>
          </w:tcPr>
          <w:p w14:paraId="1CE6AD3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电机2的距离值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588F499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restart"/>
            <w:shd w:val="clear" w:color="auto" w:fill="F2F2F2"/>
            <w:vAlign w:val="center"/>
          </w:tcPr>
          <w:p w14:paraId="0C069A9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单位：cm</w:t>
            </w:r>
          </w:p>
        </w:tc>
      </w:tr>
      <w:tr w14:paraId="2364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18DBBB2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19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continue"/>
            <w:shd w:val="clear" w:color="auto" w:fill="F2F2F2"/>
            <w:vAlign w:val="center"/>
          </w:tcPr>
          <w:p w14:paraId="40A6A88C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766" w:type="pct"/>
            <w:shd w:val="clear" w:color="auto" w:fill="F2F2F2"/>
            <w:vAlign w:val="center"/>
          </w:tcPr>
          <w:p w14:paraId="549CC83E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continue"/>
            <w:shd w:val="clear" w:color="auto" w:fill="F2F2F2"/>
            <w:vAlign w:val="center"/>
          </w:tcPr>
          <w:p w14:paraId="1DBAD402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2BB4F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720" w:type="pct"/>
            <w:shd w:val="clear" w:color="auto" w:fill="BFD5F0"/>
            <w:vAlign w:val="center"/>
          </w:tcPr>
          <w:p w14:paraId="50D0DBBE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20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restart"/>
            <w:shd w:val="clear" w:color="auto" w:fill="BFD5F0"/>
            <w:vAlign w:val="center"/>
          </w:tcPr>
          <w:p w14:paraId="778AD61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电机2的拉动次数</w:t>
            </w:r>
          </w:p>
        </w:tc>
        <w:tc>
          <w:tcPr>
            <w:tcW w:w="766" w:type="pct"/>
            <w:shd w:val="clear" w:color="auto" w:fill="BFD5F0"/>
            <w:vAlign w:val="center"/>
          </w:tcPr>
          <w:p w14:paraId="2444614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restart"/>
            <w:shd w:val="clear" w:color="auto" w:fill="BFD5F0"/>
            <w:vAlign w:val="center"/>
          </w:tcPr>
          <w:p w14:paraId="6E541BA2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一拉一回算作拉动一次</w:t>
            </w:r>
          </w:p>
        </w:tc>
      </w:tr>
      <w:tr w14:paraId="1DE61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  <w:jc w:val="center"/>
        </w:trPr>
        <w:tc>
          <w:tcPr>
            <w:tcW w:w="720" w:type="pct"/>
            <w:shd w:val="clear" w:color="auto" w:fill="BFD5F0"/>
            <w:vAlign w:val="center"/>
          </w:tcPr>
          <w:p w14:paraId="5958F41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21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continue"/>
            <w:shd w:val="clear" w:color="auto" w:fill="BFD5F0"/>
            <w:vAlign w:val="center"/>
          </w:tcPr>
          <w:p w14:paraId="4498A27E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766" w:type="pct"/>
            <w:shd w:val="clear" w:color="auto" w:fill="BFD5F0"/>
            <w:vAlign w:val="center"/>
          </w:tcPr>
          <w:p w14:paraId="2E9EA5F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continue"/>
            <w:shd w:val="clear" w:color="auto" w:fill="BFD5F0"/>
            <w:vAlign w:val="center"/>
          </w:tcPr>
          <w:p w14:paraId="17511D84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7BF7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1F8C1BD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22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shd w:val="clear" w:color="auto" w:fill="F2F2F2"/>
            <w:vAlign w:val="center"/>
          </w:tcPr>
          <w:p w14:paraId="5D16055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电机2的训练状态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30D6BCF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shd w:val="clear" w:color="auto" w:fill="F2F2F2"/>
            <w:vAlign w:val="center"/>
          </w:tcPr>
          <w:p w14:paraId="391BD64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0：失能1：收绳2：原点3：拉4：回</w:t>
            </w:r>
          </w:p>
        </w:tc>
      </w:tr>
      <w:tr w14:paraId="735D5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53B4041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23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restart"/>
            <w:shd w:val="clear" w:color="auto" w:fill="F2F2F2"/>
            <w:vAlign w:val="center"/>
          </w:tcPr>
          <w:p w14:paraId="3C0DBA0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电机2单次运动时间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75A75A7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restart"/>
            <w:shd w:val="clear" w:color="auto" w:fill="F2F2F2"/>
            <w:vAlign w:val="center"/>
          </w:tcPr>
          <w:p w14:paraId="3045731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单位：0.01S</w:t>
            </w:r>
          </w:p>
        </w:tc>
      </w:tr>
      <w:tr w14:paraId="2D7A1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5FA0392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24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continue"/>
            <w:shd w:val="clear" w:color="auto" w:fill="F2F2F2"/>
            <w:vAlign w:val="center"/>
          </w:tcPr>
          <w:p w14:paraId="20BC9702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766" w:type="pct"/>
            <w:shd w:val="clear" w:color="auto" w:fill="F2F2F2"/>
            <w:vAlign w:val="center"/>
          </w:tcPr>
          <w:p w14:paraId="7DF9F06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continue"/>
            <w:shd w:val="clear" w:color="auto" w:fill="F2F2F2"/>
            <w:vAlign w:val="center"/>
          </w:tcPr>
          <w:p w14:paraId="7888A6F6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016F7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408AACF2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25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shd w:val="clear" w:color="auto" w:fill="F2F2F2"/>
            <w:vAlign w:val="center"/>
          </w:tcPr>
          <w:p w14:paraId="23198F5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电机1故障码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269CC4C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shd w:val="clear" w:color="auto" w:fill="F2F2F2"/>
            <w:vAlign w:val="center"/>
          </w:tcPr>
          <w:p w14:paraId="6735439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具体故障见表5</w:t>
            </w:r>
          </w:p>
        </w:tc>
      </w:tr>
      <w:tr w14:paraId="52BE9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2C628BFA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26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shd w:val="clear" w:color="auto" w:fill="F2F2F2"/>
            <w:vAlign w:val="center"/>
          </w:tcPr>
          <w:p w14:paraId="5BA0B4A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电机2故障码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3F40922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shd w:val="clear" w:color="auto" w:fill="F2F2F2"/>
            <w:vAlign w:val="center"/>
          </w:tcPr>
          <w:p w14:paraId="2B32B10A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具体故障见表5</w:t>
            </w:r>
          </w:p>
        </w:tc>
      </w:tr>
      <w:tr w14:paraId="16240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74BADC02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27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shd w:val="clear" w:color="auto" w:fill="F2F2F2"/>
            <w:vAlign w:val="center"/>
          </w:tcPr>
          <w:p w14:paraId="3F97352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电机1状态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26E01AA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shd w:val="clear" w:color="auto" w:fill="F2F2F2"/>
            <w:vAlign w:val="center"/>
          </w:tcPr>
          <w:p w14:paraId="7E6C271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具体状态见表7</w:t>
            </w:r>
          </w:p>
        </w:tc>
      </w:tr>
      <w:tr w14:paraId="0D04D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7F53CAD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28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shd w:val="clear" w:color="auto" w:fill="F2F2F2"/>
            <w:vAlign w:val="center"/>
          </w:tcPr>
          <w:p w14:paraId="4C991742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电机2状态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281E1CB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shd w:val="clear" w:color="auto" w:fill="F2F2F2"/>
            <w:vAlign w:val="center"/>
          </w:tcPr>
          <w:p w14:paraId="264054E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具体状态见表7</w:t>
            </w:r>
          </w:p>
        </w:tc>
      </w:tr>
      <w:tr w14:paraId="0EC5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0DEA4A3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29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shd w:val="clear" w:color="auto" w:fill="F2F2F2"/>
            <w:vAlign w:val="center"/>
          </w:tcPr>
          <w:p w14:paraId="702E678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电机1报警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3F4601A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shd w:val="clear" w:color="auto" w:fill="F2F2F2"/>
            <w:vAlign w:val="center"/>
          </w:tcPr>
          <w:p w14:paraId="7BB94CD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具体报警见表6</w:t>
            </w:r>
          </w:p>
        </w:tc>
      </w:tr>
      <w:tr w14:paraId="646D6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4CFD394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30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shd w:val="clear" w:color="auto" w:fill="F2F2F2"/>
            <w:vAlign w:val="center"/>
          </w:tcPr>
          <w:p w14:paraId="298B739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电机2报警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65DE726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shd w:val="clear" w:color="auto" w:fill="F2F2F2"/>
            <w:vAlign w:val="center"/>
          </w:tcPr>
          <w:p w14:paraId="21D7874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具体报警见表6</w:t>
            </w:r>
          </w:p>
        </w:tc>
      </w:tr>
      <w:tr w14:paraId="3C3E8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545137E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31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shd w:val="clear" w:color="auto" w:fill="F2F2F2"/>
            <w:vAlign w:val="center"/>
          </w:tcPr>
          <w:p w14:paraId="4AD964D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电机1的温度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10FF5FF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shd w:val="clear" w:color="auto" w:fill="F2F2F2"/>
            <w:vAlign w:val="center"/>
          </w:tcPr>
          <w:p w14:paraId="3011F70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单位：摄氏度</w:t>
            </w:r>
          </w:p>
        </w:tc>
      </w:tr>
      <w:tr w14:paraId="6A994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4701BDF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32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shd w:val="clear" w:color="auto" w:fill="F2F2F2"/>
            <w:vAlign w:val="center"/>
          </w:tcPr>
          <w:p w14:paraId="28E1459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电机2的温度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653830D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shd w:val="clear" w:color="auto" w:fill="F2F2F2"/>
            <w:vAlign w:val="center"/>
          </w:tcPr>
          <w:p w14:paraId="37B6604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单位：摄氏度 0-180</w:t>
            </w:r>
          </w:p>
        </w:tc>
      </w:tr>
      <w:tr w14:paraId="618F5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161E84FA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33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shd w:val="clear" w:color="auto" w:fill="F2F2F2"/>
            <w:vAlign w:val="center"/>
          </w:tcPr>
          <w:p w14:paraId="2BE02A4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驱动模组当前的温度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51C3069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shd w:val="clear" w:color="auto" w:fill="F2F2F2"/>
            <w:vAlign w:val="center"/>
          </w:tcPr>
          <w:p w14:paraId="41E0A10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单位：摄氏度 0-180</w:t>
            </w:r>
          </w:p>
        </w:tc>
      </w:tr>
      <w:tr w14:paraId="16099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720" w:type="pct"/>
            <w:shd w:val="clear" w:color="auto" w:fill="F1F1F1" w:themeFill="background1" w:themeFillShade="F2"/>
            <w:vAlign w:val="center"/>
          </w:tcPr>
          <w:p w14:paraId="528439C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34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restart"/>
            <w:shd w:val="clear" w:color="auto" w:fill="F1F1F1" w:themeFill="background1" w:themeFillShade="F2"/>
            <w:vAlign w:val="center"/>
          </w:tcPr>
          <w:p w14:paraId="35A9A265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驱动模组母线电压</w:t>
            </w:r>
          </w:p>
        </w:tc>
        <w:tc>
          <w:tcPr>
            <w:tcW w:w="766" w:type="pct"/>
            <w:shd w:val="clear" w:color="auto" w:fill="F1F1F1" w:themeFill="background1" w:themeFillShade="F2"/>
            <w:vAlign w:val="center"/>
          </w:tcPr>
          <w:p w14:paraId="47C7D66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vMerge w:val="restart"/>
            <w:shd w:val="clear" w:color="auto" w:fill="F1F1F1" w:themeFill="background1" w:themeFillShade="F2"/>
            <w:vAlign w:val="center"/>
          </w:tcPr>
          <w:p w14:paraId="5878315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0-4200</w:t>
            </w:r>
          </w:p>
        </w:tc>
      </w:tr>
      <w:tr w14:paraId="5E696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  <w:jc w:val="center"/>
        </w:trPr>
        <w:tc>
          <w:tcPr>
            <w:tcW w:w="720" w:type="pct"/>
            <w:shd w:val="clear" w:color="auto" w:fill="F1F1F1" w:themeFill="background1" w:themeFillShade="F2"/>
            <w:vAlign w:val="center"/>
          </w:tcPr>
          <w:p w14:paraId="082E0BD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35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continue"/>
            <w:shd w:val="clear" w:color="auto" w:fill="F1F1F1" w:themeFill="background1" w:themeFillShade="F2"/>
            <w:vAlign w:val="center"/>
          </w:tcPr>
          <w:p w14:paraId="69897CFD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766" w:type="pct"/>
            <w:shd w:val="clear" w:color="auto" w:fill="F1F1F1" w:themeFill="background1" w:themeFillShade="F2"/>
            <w:vAlign w:val="center"/>
          </w:tcPr>
          <w:p w14:paraId="5A8CEB1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0x01</w:t>
            </w:r>
          </w:p>
        </w:tc>
        <w:tc>
          <w:tcPr>
            <w:tcW w:w="2091" w:type="pct"/>
            <w:vMerge w:val="continue"/>
            <w:shd w:val="clear" w:color="auto" w:fill="F1F1F1" w:themeFill="background1" w:themeFillShade="F2"/>
            <w:vAlign w:val="center"/>
          </w:tcPr>
          <w:p w14:paraId="6B23FB37">
            <w:pPr>
              <w:pStyle w:val="9"/>
              <w:rPr>
                <w:rFonts w:hint="eastAsia"/>
                <w:lang w:val="en-US" w:bidi="ar"/>
              </w:rPr>
            </w:pPr>
          </w:p>
        </w:tc>
      </w:tr>
      <w:tr w14:paraId="6E34C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  <w:jc w:val="center"/>
        </w:trPr>
        <w:tc>
          <w:tcPr>
            <w:tcW w:w="720" w:type="pct"/>
            <w:shd w:val="clear" w:color="auto" w:fill="F1F1F1" w:themeFill="background1" w:themeFillShade="F2"/>
            <w:vAlign w:val="center"/>
          </w:tcPr>
          <w:p w14:paraId="0C49A48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36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shd w:val="clear" w:color="auto" w:fill="F1F1F1" w:themeFill="background1" w:themeFillShade="F2"/>
            <w:vAlign w:val="center"/>
          </w:tcPr>
          <w:p w14:paraId="0038FBE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散热扇状态</w:t>
            </w:r>
          </w:p>
        </w:tc>
        <w:tc>
          <w:tcPr>
            <w:tcW w:w="766" w:type="pct"/>
            <w:shd w:val="clear" w:color="auto" w:fill="F1F1F1" w:themeFill="background1" w:themeFillShade="F2"/>
            <w:vAlign w:val="center"/>
          </w:tcPr>
          <w:p w14:paraId="2523826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0x00</w:t>
            </w:r>
          </w:p>
        </w:tc>
        <w:tc>
          <w:tcPr>
            <w:tcW w:w="2091" w:type="pct"/>
            <w:shd w:val="clear" w:color="auto" w:fill="F1F1F1" w:themeFill="background1" w:themeFillShade="F2"/>
            <w:vAlign w:val="center"/>
          </w:tcPr>
          <w:p w14:paraId="5E4DEAC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高四位为IPM风扇状态，低四位为电机风扇状态。分四档：0.不转  2.50%转速  3.75%转速 4.100%转速</w:t>
            </w:r>
          </w:p>
        </w:tc>
      </w:tr>
      <w:tr w14:paraId="510B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20" w:type="pct"/>
            <w:shd w:val="clear" w:color="auto" w:fill="BFD5F0"/>
            <w:vAlign w:val="center"/>
          </w:tcPr>
          <w:p w14:paraId="790B7D5C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37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shd w:val="clear" w:color="auto" w:fill="BFD5F0"/>
            <w:vAlign w:val="center"/>
          </w:tcPr>
          <w:p w14:paraId="48D53A6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crc8</w:t>
            </w:r>
          </w:p>
        </w:tc>
        <w:tc>
          <w:tcPr>
            <w:tcW w:w="766" w:type="pct"/>
            <w:shd w:val="clear" w:color="auto" w:fill="BFD5F0"/>
            <w:vAlign w:val="center"/>
          </w:tcPr>
          <w:p w14:paraId="372EE86C">
            <w:pPr>
              <w:pStyle w:val="9"/>
              <w:rPr>
                <w:rFonts w:hint="eastAsia"/>
                <w:lang w:bidi="ar"/>
              </w:rPr>
            </w:pPr>
            <w:r>
              <w:rPr>
                <w:lang w:bidi="ar"/>
              </w:rPr>
              <w:t>0x00</w:t>
            </w:r>
          </w:p>
        </w:tc>
        <w:tc>
          <w:tcPr>
            <w:tcW w:w="2091" w:type="pct"/>
            <w:shd w:val="clear" w:color="auto" w:fill="BFD5F0"/>
            <w:vAlign w:val="center"/>
          </w:tcPr>
          <w:p w14:paraId="1D975100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CRC-8/MAXIM；多项式： x8 + x5 + x4 + 1</w:t>
            </w:r>
          </w:p>
        </w:tc>
      </w:tr>
      <w:tr w14:paraId="4943A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3664D1E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38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restart"/>
            <w:shd w:val="clear" w:color="auto" w:fill="F2F2F2"/>
            <w:vAlign w:val="center"/>
          </w:tcPr>
          <w:p w14:paraId="54D558C4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结束位</w:t>
            </w:r>
          </w:p>
        </w:tc>
        <w:tc>
          <w:tcPr>
            <w:tcW w:w="766" w:type="pct"/>
            <w:shd w:val="clear" w:color="auto" w:fill="F2F2F2"/>
            <w:vAlign w:val="center"/>
          </w:tcPr>
          <w:p w14:paraId="17BB4CD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0x0D</w:t>
            </w:r>
          </w:p>
        </w:tc>
        <w:tc>
          <w:tcPr>
            <w:tcW w:w="2091" w:type="pct"/>
            <w:vMerge w:val="restart"/>
            <w:shd w:val="clear" w:color="auto" w:fill="F2F2F2"/>
            <w:vAlign w:val="center"/>
          </w:tcPr>
          <w:p w14:paraId="077FB4B1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固定值</w:t>
            </w:r>
          </w:p>
        </w:tc>
      </w:tr>
      <w:tr w14:paraId="20A53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  <w:jc w:val="center"/>
        </w:trPr>
        <w:tc>
          <w:tcPr>
            <w:tcW w:w="720" w:type="pct"/>
            <w:shd w:val="clear" w:color="auto" w:fill="F2F2F2"/>
            <w:vAlign w:val="center"/>
          </w:tcPr>
          <w:p w14:paraId="42CF040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lang w:val="en-US" w:bidi="ar"/>
              </w:rPr>
              <w:t>DATA[</w:t>
            </w:r>
            <w:r>
              <w:rPr>
                <w:rFonts w:hint="eastAsia"/>
                <w:lang w:val="en-US" w:bidi="ar"/>
              </w:rPr>
              <w:t>39</w:t>
            </w:r>
            <w:r>
              <w:rPr>
                <w:lang w:val="en-US" w:bidi="ar"/>
              </w:rPr>
              <w:t>]</w:t>
            </w:r>
          </w:p>
        </w:tc>
        <w:tc>
          <w:tcPr>
            <w:tcW w:w="1423" w:type="pct"/>
            <w:vMerge w:val="continue"/>
            <w:shd w:val="clear" w:color="auto" w:fill="F2F2F2"/>
            <w:vAlign w:val="center"/>
          </w:tcPr>
          <w:p w14:paraId="1ADAE394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766" w:type="pct"/>
            <w:shd w:val="clear" w:color="auto" w:fill="F2F2F2"/>
            <w:vAlign w:val="center"/>
          </w:tcPr>
          <w:p w14:paraId="5A59667A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0x0A</w:t>
            </w:r>
          </w:p>
        </w:tc>
        <w:tc>
          <w:tcPr>
            <w:tcW w:w="2091" w:type="pct"/>
            <w:vMerge w:val="continue"/>
            <w:shd w:val="clear" w:color="auto" w:fill="F2F2F2"/>
            <w:vAlign w:val="center"/>
          </w:tcPr>
          <w:p w14:paraId="32BD3BA0">
            <w:pPr>
              <w:pStyle w:val="9"/>
              <w:rPr>
                <w:rFonts w:hint="eastAsia"/>
                <w:lang w:val="en-US" w:bidi="ar"/>
              </w:rPr>
            </w:pPr>
          </w:p>
        </w:tc>
      </w:tr>
    </w:tbl>
    <w:p w14:paraId="7C99EB55">
      <w:pPr>
        <w:ind w:firstLine="440" w:firstLineChars="200"/>
        <w:rPr>
          <w:rFonts w:hint="eastAsia"/>
          <w:lang w:val="en-US"/>
        </w:rPr>
      </w:pPr>
    </w:p>
    <w:p w14:paraId="37E6236D">
      <w:pPr>
        <w:ind w:firstLine="440" w:firstLineChars="200"/>
        <w:rPr>
          <w:rFonts w:hint="eastAsia"/>
          <w:lang w:val="en-US" w:bidi="ar"/>
        </w:rPr>
      </w:pPr>
      <w:r>
        <w:rPr>
          <w:rFonts w:hint="eastAsia"/>
          <w:lang w:val="en-US"/>
        </w:rPr>
        <w:t>注：故障码、警告码、状态码都是进行位定义，BIT位为1表示有故障/警告/状态，为0表示无故障/警告/状态）</w:t>
      </w:r>
    </w:p>
    <w:p w14:paraId="12E9D6B4">
      <w:pPr>
        <w:ind w:firstLine="1320" w:firstLineChars="600"/>
        <w:rPr>
          <w:rFonts w:hint="eastAsia"/>
          <w:lang w:val="en-US" w:bidi="ar"/>
        </w:rPr>
      </w:pPr>
      <w:r>
        <w:rPr>
          <w:lang w:val="en-US" w:bidi="ar"/>
        </w:rPr>
        <w:tab/>
      </w:r>
      <w:r>
        <w:rPr>
          <w:lang w:val="en-US" w:bidi="ar"/>
        </w:rPr>
        <w:tab/>
      </w:r>
      <w:r>
        <w:rPr>
          <w:lang w:val="en-US" w:bidi="ar"/>
        </w:rPr>
        <w:tab/>
      </w:r>
      <w:r>
        <w:rPr>
          <w:lang w:val="en-US" w:bidi="ar"/>
        </w:rPr>
        <w:tab/>
      </w:r>
      <w:r>
        <w:rPr>
          <w:rFonts w:hint="eastAsia"/>
          <w:lang w:val="en-US" w:bidi="ar"/>
        </w:rPr>
        <w:t xml:space="preserve">     表5 故障码</w:t>
      </w:r>
    </w:p>
    <w:tbl>
      <w:tblPr>
        <w:tblStyle w:val="11"/>
        <w:tblW w:w="4577" w:type="pct"/>
        <w:jc w:val="center"/>
        <w:tblDescription w:val="{&quot;styleId&quot;:1}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2554"/>
        <w:gridCol w:w="5120"/>
      </w:tblGrid>
      <w:tr w14:paraId="430F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684D3"/>
          </w:tcPr>
          <w:p w14:paraId="2FDE8385">
            <w:pPr>
              <w:pStyle w:val="9"/>
              <w:rPr>
                <w:rFonts w:hint="eastAsia"/>
              </w:rPr>
            </w:pPr>
            <w:r>
              <w:rPr>
                <w:rFonts w:hint="eastAsia"/>
                <w:lang w:val="en-US" w:bidi="ar"/>
              </w:rPr>
              <w:t>位</w:t>
            </w:r>
            <w:r>
              <w:rPr>
                <w:lang w:val="en-US" w:bidi="ar"/>
              </w:rPr>
              <w:t>号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684D3"/>
          </w:tcPr>
          <w:p w14:paraId="06684DC7">
            <w:pPr>
              <w:pStyle w:val="9"/>
              <w:rPr>
                <w:rFonts w:hint="eastAsia"/>
              </w:rPr>
            </w:pPr>
            <w:r>
              <w:rPr>
                <w:rFonts w:hint="eastAsia"/>
                <w:lang w:val="en-US" w:bidi="ar"/>
              </w:rPr>
              <w:t>位</w:t>
            </w:r>
            <w:r>
              <w:rPr>
                <w:lang w:val="en-US" w:bidi="ar"/>
              </w:rPr>
              <w:t>描述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684D3"/>
          </w:tcPr>
          <w:p w14:paraId="6A7C7134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说明</w:t>
            </w:r>
          </w:p>
        </w:tc>
      </w:tr>
      <w:tr w14:paraId="110FE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</w:tcPr>
          <w:p w14:paraId="515DA85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电机1/2（电机1/2故障码，BIT0-BIT4同义，BIT5-BIT7不同义）</w:t>
            </w:r>
          </w:p>
        </w:tc>
      </w:tr>
      <w:tr w14:paraId="5EB01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</w:tcPr>
          <w:p w14:paraId="2A60CABE">
            <w:pPr>
              <w:pStyle w:val="9"/>
              <w:rPr>
                <w:rFonts w:hint="eastAsia"/>
              </w:rPr>
            </w:pPr>
            <w:r>
              <w:rPr>
                <w:rFonts w:hint="eastAsia"/>
                <w:lang w:val="en-US" w:bidi="ar"/>
              </w:rPr>
              <w:t>BIT</w:t>
            </w:r>
            <w:r>
              <w:rPr>
                <w:lang w:val="en-US" w:bidi="ar"/>
              </w:rPr>
              <w:t>0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</w:tcPr>
          <w:p w14:paraId="5E4EAF51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位置丢失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</w:tcPr>
          <w:p w14:paraId="0BA89D88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只在吐绳阶段进行检测，报故障后电机自动失能。</w:t>
            </w:r>
          </w:p>
        </w:tc>
      </w:tr>
      <w:tr w14:paraId="5347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51B3CEA">
            <w:pPr>
              <w:pStyle w:val="9"/>
              <w:rPr>
                <w:rFonts w:hint="eastAsia"/>
              </w:rPr>
            </w:pPr>
            <w:r>
              <w:rPr>
                <w:rFonts w:hint="eastAsia"/>
                <w:lang w:val="en-US" w:bidi="ar"/>
              </w:rPr>
              <w:t>BIT1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0FCA0D2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缺相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6B25A87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只在吐绳和校准阶段进行检测，报故障后电机自动失能</w:t>
            </w:r>
          </w:p>
        </w:tc>
      </w:tr>
      <w:tr w14:paraId="49F99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12D3A3B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bidi="ar"/>
              </w:rPr>
              <w:t>BIT2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F1F8E60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相电流过流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8A5C168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/>
              </w:rPr>
              <w:t>相电流有可能有两种情况：1.上电时检测到电压基准超过1.65±0.1V范围   2.相电流绝对峰值超过20A持续250us，报故障后电机自动失能</w:t>
            </w:r>
          </w:p>
        </w:tc>
      </w:tr>
      <w:tr w14:paraId="66DAC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64F5908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bidi="ar"/>
              </w:rPr>
              <w:t>BIT3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D173B9C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硬件过流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F568FE2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硬件过流</w:t>
            </w:r>
            <w:r>
              <w:rPr>
                <w:rFonts w:hint="eastAsia"/>
                <w:lang w:val="en-US"/>
              </w:rPr>
              <w:t>，报故障后电机自动失能</w:t>
            </w:r>
          </w:p>
        </w:tc>
      </w:tr>
      <w:tr w14:paraId="56857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1B0E51F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bidi="ar"/>
              </w:rPr>
              <w:t>BIT4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A52BDD0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超速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348AF9A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 xml:space="preserve">任意一台空载转速达300rpm持续时间超5s，报故障后电机自动失能 </w:t>
            </w:r>
          </w:p>
        </w:tc>
      </w:tr>
      <w:tr w14:paraId="3F1F3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65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8E724F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BIT5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6831EDB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交流电压故障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F4397B1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上电自检小于80/大于275持续500ms报故障，正常工作小于70/大于285V持续2s，故障后电机进入失能模式。该故障下，继电器会关闭，且清除除泄放外的自检标志，电压正常后（维持在180-275）会恢复。</w:t>
            </w:r>
          </w:p>
        </w:tc>
      </w:tr>
      <w:tr w14:paraId="28926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65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6EC2C7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03313A0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rev</w:t>
            </w:r>
          </w:p>
        </w:tc>
        <w:tc>
          <w:tcPr>
            <w:tcW w:w="2899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284B7F8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rev</w:t>
            </w:r>
          </w:p>
        </w:tc>
      </w:tr>
      <w:tr w14:paraId="1671F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65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45C282F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BIT6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E7E5251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母线直流电源故障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F28AC9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小于240V持续500mS欠压 ,大于435V持续500mS过压。故障后电机进入失能模式。 该故障在DC电压维持310V±20V范围内持续1s自恢复。</w:t>
            </w:r>
          </w:p>
        </w:tc>
      </w:tr>
      <w:tr w14:paraId="4E755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65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DC6F431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492B7BE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rev</w:t>
            </w:r>
          </w:p>
        </w:tc>
        <w:tc>
          <w:tcPr>
            <w:tcW w:w="2899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B9FD9DA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rev</w:t>
            </w:r>
          </w:p>
        </w:tc>
      </w:tr>
      <w:tr w14:paraId="049BA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62E86E7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BIT7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1FA095C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泄放故障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3045E62A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在泄放时，检测到泄放无反馈，持续时间超过500ms。，报故障后电机自动失能</w:t>
            </w:r>
          </w:p>
        </w:tc>
      </w:tr>
      <w:tr w14:paraId="59FFD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27ACB8A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BDF573C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中断异常故障</w:t>
            </w:r>
          </w:p>
        </w:tc>
        <w:tc>
          <w:tcPr>
            <w:tcW w:w="2899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2225410">
            <w:pPr>
              <w:pStyle w:val="9"/>
              <w:jc w:val="both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MCU异常出现的故障，报故障后电机自动失能</w:t>
            </w:r>
          </w:p>
        </w:tc>
      </w:tr>
    </w:tbl>
    <w:p w14:paraId="47E72277">
      <w:pPr>
        <w:ind w:firstLine="440" w:firstLineChars="200"/>
        <w:rPr>
          <w:rFonts w:hint="eastAsia"/>
          <w:lang w:val="en-US"/>
        </w:rPr>
      </w:pPr>
      <w:r>
        <w:rPr>
          <w:rFonts w:hint="eastAsia"/>
          <w:lang w:val="en-US"/>
        </w:rPr>
        <w:t>注：没有标明自恢复的故障，需检查故障码，检查线路板是否异常，确认后重新上电恢复。</w:t>
      </w:r>
    </w:p>
    <w:p w14:paraId="0921FE0F">
      <w:pPr>
        <w:ind w:firstLine="1320" w:firstLineChars="600"/>
        <w:rPr>
          <w:rFonts w:hint="eastAsia"/>
          <w:lang w:val="en-US" w:bidi="ar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 w:bidi="ar"/>
        </w:rPr>
        <w:t>表6 警告码</w:t>
      </w:r>
    </w:p>
    <w:tbl>
      <w:tblPr>
        <w:tblStyle w:val="11"/>
        <w:tblW w:w="4577" w:type="pct"/>
        <w:jc w:val="center"/>
        <w:tblDescription w:val="{&quot;styleId&quot;:1}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2554"/>
        <w:gridCol w:w="5120"/>
      </w:tblGrid>
      <w:tr w14:paraId="53AE0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684D3"/>
          </w:tcPr>
          <w:p w14:paraId="781C3C38">
            <w:pPr>
              <w:pStyle w:val="9"/>
              <w:rPr>
                <w:rFonts w:hint="eastAsia"/>
              </w:rPr>
            </w:pPr>
            <w:r>
              <w:rPr>
                <w:rFonts w:hint="eastAsia"/>
                <w:lang w:val="en-US" w:bidi="ar"/>
              </w:rPr>
              <w:t>位</w:t>
            </w:r>
            <w:r>
              <w:rPr>
                <w:lang w:val="en-US" w:bidi="ar"/>
              </w:rPr>
              <w:t>号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684D3"/>
          </w:tcPr>
          <w:p w14:paraId="6E3F2814">
            <w:pPr>
              <w:pStyle w:val="9"/>
              <w:rPr>
                <w:rFonts w:hint="eastAsia"/>
              </w:rPr>
            </w:pPr>
            <w:r>
              <w:rPr>
                <w:rFonts w:hint="eastAsia"/>
                <w:lang w:val="en-US" w:bidi="ar"/>
              </w:rPr>
              <w:t>位</w:t>
            </w:r>
            <w:r>
              <w:rPr>
                <w:lang w:val="en-US" w:bidi="ar"/>
              </w:rPr>
              <w:t>描述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684D3"/>
          </w:tcPr>
          <w:p w14:paraId="07F16B4C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说明</w:t>
            </w:r>
          </w:p>
        </w:tc>
      </w:tr>
      <w:tr w14:paraId="0DD33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</w:tcPr>
          <w:p w14:paraId="569ADB13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电机1/2</w:t>
            </w:r>
          </w:p>
        </w:tc>
      </w:tr>
      <w:tr w14:paraId="399FF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</w:tcPr>
          <w:p w14:paraId="7C152D20">
            <w:pPr>
              <w:pStyle w:val="9"/>
              <w:rPr>
                <w:rFonts w:hint="eastAsia"/>
              </w:rPr>
            </w:pPr>
            <w:r>
              <w:rPr>
                <w:rFonts w:hint="eastAsia"/>
                <w:lang w:val="en-US" w:bidi="ar"/>
              </w:rPr>
              <w:t>BIT</w:t>
            </w:r>
            <w:r>
              <w:rPr>
                <w:lang w:val="en-US" w:bidi="ar"/>
              </w:rPr>
              <w:t>0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</w:tcPr>
          <w:p w14:paraId="537111A5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相电流过大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</w:tcPr>
          <w:p w14:paraId="33BECBDF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相电流峰值大于15A</w:t>
            </w:r>
          </w:p>
        </w:tc>
      </w:tr>
      <w:tr w14:paraId="0595F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8DAC9B9">
            <w:pPr>
              <w:pStyle w:val="9"/>
              <w:rPr>
                <w:rFonts w:hint="eastAsia"/>
              </w:rPr>
            </w:pPr>
            <w:r>
              <w:rPr>
                <w:rFonts w:hint="eastAsia"/>
                <w:lang w:val="en-US" w:bidi="ar"/>
              </w:rPr>
              <w:t>BIT1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C799D85">
            <w:pPr>
              <w:pStyle w:val="9"/>
              <w:ind w:firstLine="960" w:firstLineChars="400"/>
              <w:jc w:val="both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rev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09CAC97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rev</w:t>
            </w:r>
          </w:p>
        </w:tc>
      </w:tr>
      <w:tr w14:paraId="56636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5FD72A2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bidi="ar"/>
              </w:rPr>
              <w:t>BIT2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4723AE6E">
            <w:pPr>
              <w:pStyle w:val="9"/>
              <w:ind w:firstLine="480" w:firstLineChars="200"/>
              <w:jc w:val="both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电机温度警告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EE79C4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电机温度大于120度，会降至基础力（每100ms降约2kg），小于</w:t>
            </w:r>
            <w:r>
              <w:rPr>
                <w:rFonts w:hint="eastAsia"/>
                <w:lang w:val="en-US" w:eastAsia="zh-CN" w:bidi="ar"/>
              </w:rPr>
              <w:t>80</w:t>
            </w:r>
            <w:r>
              <w:rPr>
                <w:rFonts w:hint="eastAsia"/>
                <w:lang w:val="en-US" w:bidi="ar"/>
              </w:rPr>
              <w:t>度恢复</w:t>
            </w:r>
          </w:p>
        </w:tc>
      </w:tr>
      <w:tr w14:paraId="6E9A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F4DA9C7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bidi="ar"/>
              </w:rPr>
              <w:t>BIT3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1770B37">
            <w:pPr>
              <w:pStyle w:val="9"/>
              <w:ind w:left="0" w:leftChars="0" w:firstLine="0" w:firstLineChars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脱手告警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EF6013D">
            <w:pPr>
              <w:pStyle w:val="9"/>
              <w:rPr>
                <w:rFonts w:hint="default" w:eastAsia="微软雅黑"/>
                <w:lang w:val="en-US" w:eastAsia="zh-CN" w:bidi="ar"/>
              </w:rPr>
            </w:pPr>
            <w:r>
              <w:rPr>
                <w:rFonts w:hint="eastAsia"/>
                <w:lang w:val="en-US" w:eastAsia="zh-CN" w:bidi="ar"/>
              </w:rPr>
              <w:t>脱手后，按照设定的速度维持设定的持续时间后，会进行脱手保护，电机失能，持续1s后恢复使能并清除告警码</w:t>
            </w:r>
          </w:p>
        </w:tc>
      </w:tr>
      <w:tr w14:paraId="26811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55C6166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bidi="ar"/>
              </w:rPr>
              <w:t>BIT4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411431F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MOS温度警告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548D787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bidi="ar"/>
              </w:rPr>
              <w:t>MOS温度大于100度，会降至基础力（每100ms降约2kg），小于</w:t>
            </w:r>
            <w:r>
              <w:rPr>
                <w:rFonts w:hint="eastAsia"/>
                <w:lang w:val="en-US" w:eastAsia="zh-CN" w:bidi="ar"/>
              </w:rPr>
              <w:t>80</w:t>
            </w:r>
            <w:r>
              <w:rPr>
                <w:rFonts w:hint="eastAsia"/>
                <w:lang w:val="en-US" w:bidi="ar"/>
              </w:rPr>
              <w:t>度恢复</w:t>
            </w:r>
          </w:p>
        </w:tc>
      </w:tr>
      <w:tr w14:paraId="0E483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0B5B53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BIT5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5F5ADF7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静态保持警告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D1F8BF0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bidi="ar"/>
              </w:rPr>
              <w:t>当模组的设置力值超过10kg且保持静止不动时，超过2分钟自动降力至10kg，此时如果需要再次设置力值，需要拉动一次模组来激活设置功能</w:t>
            </w:r>
          </w:p>
        </w:tc>
      </w:tr>
      <w:tr w14:paraId="0BBC7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3F153B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BIT6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C259914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NTC警告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96E68F0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NTC断线或者未接，限制力会限到总力量的一半</w:t>
            </w:r>
            <w:r>
              <w:rPr>
                <w:rFonts w:hint="eastAsia"/>
                <w:lang w:val="en-US" w:bidi="ar"/>
              </w:rPr>
              <w:t>（每100ms降约2kg）。</w:t>
            </w:r>
          </w:p>
        </w:tc>
      </w:tr>
      <w:tr w14:paraId="7F3DA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8FD649E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BIT7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C09DC24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功率超限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14F0347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Rev</w:t>
            </w:r>
          </w:p>
        </w:tc>
      </w:tr>
    </w:tbl>
    <w:p w14:paraId="7C80EE4C">
      <w:pPr>
        <w:ind w:firstLine="1320" w:firstLineChars="600"/>
        <w:rPr>
          <w:rFonts w:hint="eastAsia"/>
          <w:lang w:val="en-US" w:bidi="ar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 w:bidi="ar"/>
        </w:rPr>
        <w:t>表7 状态码</w:t>
      </w:r>
    </w:p>
    <w:tbl>
      <w:tblPr>
        <w:tblStyle w:val="11"/>
        <w:tblW w:w="4577" w:type="pct"/>
        <w:jc w:val="center"/>
        <w:tblDescription w:val="{&quot;styleId&quot;:1}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2554"/>
        <w:gridCol w:w="5120"/>
      </w:tblGrid>
      <w:tr w14:paraId="41D98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684D3"/>
          </w:tcPr>
          <w:p w14:paraId="7942CEDE">
            <w:pPr>
              <w:pStyle w:val="9"/>
              <w:rPr>
                <w:rFonts w:hint="eastAsia"/>
              </w:rPr>
            </w:pPr>
            <w:r>
              <w:rPr>
                <w:rFonts w:hint="eastAsia"/>
                <w:lang w:val="en-US" w:bidi="ar"/>
              </w:rPr>
              <w:t>位</w:t>
            </w:r>
            <w:r>
              <w:rPr>
                <w:lang w:val="en-US" w:bidi="ar"/>
              </w:rPr>
              <w:t>号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684D3"/>
          </w:tcPr>
          <w:p w14:paraId="13072532">
            <w:pPr>
              <w:pStyle w:val="9"/>
              <w:rPr>
                <w:rFonts w:hint="eastAsia"/>
              </w:rPr>
            </w:pPr>
            <w:r>
              <w:rPr>
                <w:rFonts w:hint="eastAsia"/>
                <w:lang w:val="en-US" w:bidi="ar"/>
              </w:rPr>
              <w:t>位</w:t>
            </w:r>
            <w:r>
              <w:rPr>
                <w:lang w:val="en-US" w:bidi="ar"/>
              </w:rPr>
              <w:t>描述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684D3"/>
          </w:tcPr>
          <w:p w14:paraId="142A9D19">
            <w:pPr>
              <w:pStyle w:val="9"/>
              <w:rPr>
                <w:rFonts w:hint="eastAsia"/>
              </w:rPr>
            </w:pPr>
            <w:r>
              <w:rPr>
                <w:lang w:val="en-US" w:bidi="ar"/>
              </w:rPr>
              <w:t>说明</w:t>
            </w:r>
          </w:p>
        </w:tc>
      </w:tr>
      <w:tr w14:paraId="532F5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</w:tcPr>
          <w:p w14:paraId="5162B7BB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电机1/2（电机1/2状态码，BIT0-BIT5同义，BIT6-BIT7不同义）</w:t>
            </w:r>
          </w:p>
        </w:tc>
      </w:tr>
      <w:tr w14:paraId="0D182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</w:tcPr>
          <w:p w14:paraId="5A94D148">
            <w:pPr>
              <w:pStyle w:val="9"/>
              <w:rPr>
                <w:rFonts w:hint="eastAsia"/>
              </w:rPr>
            </w:pPr>
            <w:r>
              <w:rPr>
                <w:rFonts w:hint="eastAsia"/>
                <w:lang w:val="en-US" w:bidi="ar"/>
              </w:rPr>
              <w:t>BIT</w:t>
            </w:r>
            <w:r>
              <w:rPr>
                <w:lang w:val="en-US" w:bidi="ar"/>
              </w:rPr>
              <w:t>0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</w:tcPr>
          <w:p w14:paraId="1A2D9FC2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按键状态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</w:tcPr>
          <w:p w14:paraId="63569ED4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1相线继电器打开，0相线继电器关闭</w:t>
            </w:r>
          </w:p>
        </w:tc>
      </w:tr>
      <w:tr w14:paraId="7F883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23F0086">
            <w:pPr>
              <w:pStyle w:val="9"/>
              <w:rPr>
                <w:rFonts w:hint="eastAsia"/>
              </w:rPr>
            </w:pPr>
            <w:r>
              <w:rPr>
                <w:rFonts w:hint="eastAsia"/>
                <w:lang w:val="en-US" w:bidi="ar"/>
              </w:rPr>
              <w:t>BIT1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76040392">
            <w:pPr>
              <w:pStyle w:val="9"/>
              <w:ind w:firstLine="960" w:firstLineChars="400"/>
              <w:jc w:val="both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强拖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309F1A7">
            <w:pPr>
              <w:pStyle w:val="9"/>
              <w:ind w:firstLine="0" w:firstLineChars="0"/>
              <w:jc w:val="both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 xml:space="preserve">         1表示电机处于强拖过程</w:t>
            </w:r>
          </w:p>
        </w:tc>
      </w:tr>
      <w:tr w14:paraId="480EF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28FEB50C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bidi="ar"/>
              </w:rPr>
              <w:t>BIT2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4E745D02">
            <w:pPr>
              <w:pStyle w:val="9"/>
              <w:jc w:val="both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 xml:space="preserve">      校准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6120F2C9">
            <w:pPr>
              <w:pStyle w:val="9"/>
              <w:ind w:firstLine="0" w:firstLineChars="0"/>
              <w:jc w:val="both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 xml:space="preserve">         1表示电机处于校准过程</w:t>
            </w:r>
          </w:p>
        </w:tc>
      </w:tr>
      <w:tr w14:paraId="47838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1917C06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bidi="ar"/>
              </w:rPr>
              <w:t>BIT3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454FAA27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校准完成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1C3F67F2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1表示电机零点校准完成</w:t>
            </w:r>
          </w:p>
        </w:tc>
      </w:tr>
      <w:tr w14:paraId="66787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B395043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 w:bidi="ar"/>
              </w:rPr>
              <w:t>BIT4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0C8E845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电机运行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6834EF2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1表示电机使能，0表示失能</w:t>
            </w:r>
          </w:p>
        </w:tc>
      </w:tr>
      <w:tr w14:paraId="1076D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6622BB9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BIT5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F3432CB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Rev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08D86BD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Rev</w:t>
            </w:r>
          </w:p>
        </w:tc>
      </w:tr>
      <w:tr w14:paraId="4FA12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  <w:jc w:val="center"/>
        </w:trPr>
        <w:tc>
          <w:tcPr>
            <w:tcW w:w="65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A2AB7DD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BIT6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3DC6830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Ac交流自检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995B72F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1AC自检通过，0未通过</w:t>
            </w:r>
          </w:p>
        </w:tc>
      </w:tr>
      <w:tr w14:paraId="57B18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  <w:jc w:val="center"/>
        </w:trPr>
        <w:tc>
          <w:tcPr>
            <w:tcW w:w="65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546BD9E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5E557F3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主继电器</w:t>
            </w:r>
          </w:p>
        </w:tc>
        <w:tc>
          <w:tcPr>
            <w:tcW w:w="2899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A6BE15D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1表示主继电器吸合，0未吸合</w:t>
            </w:r>
          </w:p>
        </w:tc>
      </w:tr>
      <w:tr w14:paraId="6B736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  <w:jc w:val="center"/>
        </w:trPr>
        <w:tc>
          <w:tcPr>
            <w:tcW w:w="65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1E24A26">
            <w:pPr>
              <w:pStyle w:val="9"/>
              <w:rPr>
                <w:rFonts w:hint="eastAsia"/>
                <w:lang w:val="en-US" w:bidi="ar"/>
              </w:rPr>
            </w:pPr>
            <w:r>
              <w:rPr>
                <w:rFonts w:hint="eastAsia"/>
                <w:lang w:val="en-US" w:bidi="ar"/>
              </w:rPr>
              <w:t>BIT7</w:t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71436D44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Dc母线电压自检</w:t>
            </w:r>
          </w:p>
        </w:tc>
        <w:tc>
          <w:tcPr>
            <w:tcW w:w="2899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42C3C543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1上电母线电压自检通过，0未通过</w:t>
            </w:r>
          </w:p>
        </w:tc>
      </w:tr>
      <w:tr w14:paraId="1670E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  <w:jc w:val="center"/>
        </w:trPr>
        <w:tc>
          <w:tcPr>
            <w:tcW w:w="65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4AB96AE">
            <w:pPr>
              <w:pStyle w:val="9"/>
              <w:rPr>
                <w:rFonts w:hint="eastAsia"/>
                <w:lang w:val="en-US" w:bidi="ar"/>
              </w:rPr>
            </w:pP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5C06A74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泄放状态</w:t>
            </w:r>
          </w:p>
        </w:tc>
        <w:tc>
          <w:tcPr>
            <w:tcW w:w="2899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1C0A46E">
            <w:pPr>
              <w:pStyle w:val="9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1泄放，0未泄放</w:t>
            </w:r>
          </w:p>
        </w:tc>
      </w:tr>
    </w:tbl>
    <w:p w14:paraId="03E5F93C">
      <w:pPr>
        <w:rPr>
          <w:rFonts w:hint="eastAsia"/>
          <w:lang w:val="en-US"/>
        </w:rPr>
      </w:pPr>
    </w:p>
    <w:p w14:paraId="2897345C">
      <w:pPr>
        <w:pStyle w:val="2"/>
        <w:numPr>
          <w:ilvl w:val="0"/>
          <w:numId w:val="4"/>
        </w:numPr>
        <w:rPr>
          <w:rFonts w:hint="eastAsia"/>
          <w:lang w:val="en-US"/>
        </w:rPr>
      </w:pPr>
      <w:r>
        <w:t xml:space="preserve"> </w:t>
      </w:r>
      <w:r>
        <w:rPr>
          <w:rFonts w:hint="eastAsia"/>
          <w:lang w:val="en-US"/>
        </w:rPr>
        <w:t>模组内置其它功能说明</w:t>
      </w:r>
    </w:p>
    <w:p w14:paraId="4BC084CA">
      <w:pPr>
        <w:rPr>
          <w:rFonts w:hint="eastAsia"/>
          <w:lang w:val="en-US" w:bidi="ar"/>
        </w:rPr>
      </w:pPr>
      <w:r>
        <w:rPr>
          <w:rFonts w:hint="eastAsia"/>
          <w:lang w:val="en-US" w:bidi="ar"/>
        </w:rPr>
        <w:t>1. 零点降力保护：</w:t>
      </w:r>
    </w:p>
    <w:p w14:paraId="33B30B48">
      <w:pPr>
        <w:ind w:firstLine="440" w:firstLineChars="200"/>
        <w:rPr>
          <w:rFonts w:hint="eastAsia"/>
          <w:lang w:val="en-US" w:bidi="ar"/>
        </w:rPr>
      </w:pPr>
      <w:r>
        <w:rPr>
          <w:rFonts w:hint="eastAsia"/>
          <w:lang w:val="en-US" w:bidi="ar"/>
        </w:rPr>
        <w:t>零点定义：零点为模组上电自动慢速收绳完成后的卡绳处为模组此时的零点，具体体现可以观察此时上传的数据帧中的距离值是否为0来判断。</w:t>
      </w:r>
    </w:p>
    <w:p w14:paraId="76C49116">
      <w:pPr>
        <w:ind w:firstLine="440" w:firstLineChars="200"/>
        <w:rPr>
          <w:rFonts w:hint="eastAsia"/>
          <w:lang w:val="en-US" w:bidi="ar"/>
        </w:rPr>
      </w:pPr>
      <w:r>
        <w:rPr>
          <w:rFonts w:hint="eastAsia"/>
          <w:lang w:val="en-US" w:bidi="ar"/>
        </w:rPr>
        <w:t>在模组的初始零点附近会保持一个最大限制力值10kg，即当模组设置值超过10kg时，在零点附近会保持10kg的力，拉出到一定距离后将是你设置的力值。</w:t>
      </w:r>
    </w:p>
    <w:p w14:paraId="6DFEE137">
      <w:pPr>
        <w:rPr>
          <w:rFonts w:hint="eastAsia"/>
          <w:lang w:val="en-US"/>
        </w:rPr>
      </w:pPr>
    </w:p>
    <w:p w14:paraId="6612EE4B">
      <w:pPr>
        <w:pStyle w:val="2"/>
        <w:numPr>
          <w:ilvl w:val="0"/>
          <w:numId w:val="5"/>
        </w:numPr>
        <w:rPr>
          <w:rFonts w:hint="eastAsia"/>
          <w:lang w:val="en-US"/>
        </w:rPr>
      </w:pPr>
      <w:r>
        <w:rPr>
          <w:rFonts w:hint="eastAsia"/>
          <w:lang w:val="en-US"/>
        </w:rPr>
        <w:t>模式说明</w:t>
      </w:r>
    </w:p>
    <w:p w14:paraId="7F4CA210">
      <w:pPr>
        <w:pStyle w:val="32"/>
        <w:ind w:left="141"/>
        <w:rPr>
          <w:rFonts w:hint="eastAsia"/>
        </w:rPr>
      </w:pPr>
      <w:r>
        <w:rPr>
          <w:rFonts w:hint="eastAsia"/>
        </w:rPr>
        <w:t>标准模式：（0x00）</w:t>
      </w:r>
    </w:p>
    <w:p w14:paraId="39F23274">
      <w:pPr>
        <w:pStyle w:val="16"/>
        <w:numPr>
          <w:ilvl w:val="0"/>
          <w:numId w:val="6"/>
        </w:numPr>
        <w:rPr>
          <w:rFonts w:hint="eastAsia"/>
          <w:lang w:val="en-US"/>
        </w:rPr>
      </w:pPr>
      <w:r>
        <w:rPr>
          <w:rFonts w:hint="eastAsia"/>
          <w:lang w:val="en-US"/>
        </w:rPr>
        <w:t>描述:该模式存在三种状态，可自由调节拉力和回力的大小,离心和向心的拉力和回力的差距可自由把控。</w:t>
      </w:r>
    </w:p>
    <w:p w14:paraId="1B8662AF">
      <w:pPr>
        <w:pStyle w:val="16"/>
        <w:ind w:firstLine="220"/>
        <w:rPr>
          <w:rFonts w:hint="eastAsia"/>
          <w:lang w:val="en-US"/>
        </w:rPr>
      </w:pPr>
      <w:r>
        <w:rPr>
          <w:rFonts w:hint="eastAsia"/>
          <w:lang w:val="en-US"/>
        </w:rPr>
        <w:t>恒力：拉力 等于 回力</w:t>
      </w:r>
    </w:p>
    <w:p w14:paraId="0D84A58D">
      <w:pPr>
        <w:pStyle w:val="16"/>
        <w:ind w:firstLine="220"/>
        <w:rPr>
          <w:rFonts w:hint="eastAsia"/>
          <w:lang w:val="en-US"/>
        </w:rPr>
      </w:pPr>
      <w:r>
        <w:rPr>
          <w:rFonts w:hint="eastAsia"/>
          <w:lang w:val="en-US"/>
        </w:rPr>
        <w:t>离心：拉力 小于 回力</w:t>
      </w:r>
    </w:p>
    <w:p w14:paraId="34CFBAC3">
      <w:pPr>
        <w:pStyle w:val="16"/>
        <w:ind w:firstLine="220"/>
        <w:rPr>
          <w:rFonts w:hint="eastAsia"/>
          <w:lang w:val="en-US"/>
        </w:rPr>
      </w:pPr>
      <w:r>
        <w:rPr>
          <w:rFonts w:hint="eastAsia"/>
          <w:lang w:val="en-US"/>
        </w:rPr>
        <w:t>向心：拉力 大于 回力</w:t>
      </w:r>
    </w:p>
    <w:p w14:paraId="203C8895">
      <w:pPr>
        <w:ind w:firstLine="500"/>
        <w:rPr>
          <w:rFonts w:hint="eastAsia"/>
          <w:lang w:val="en-US"/>
        </w:rPr>
      </w:pPr>
      <w:r>
        <w:rPr>
          <w:rFonts w:hint="eastAsia"/>
          <w:lang w:val="en-US"/>
        </w:rPr>
        <w:t>说明：</w:t>
      </w:r>
    </w:p>
    <w:p w14:paraId="4D508961">
      <w:pPr>
        <w:pStyle w:val="32"/>
        <w:ind w:left="141"/>
        <w:rPr>
          <w:rFonts w:hint="eastAsia"/>
        </w:rPr>
      </w:pPr>
      <w:r>
        <w:rPr>
          <w:rFonts w:hint="eastAsia"/>
        </w:rPr>
        <w:t>等速模式：（0x01）</w:t>
      </w:r>
    </w:p>
    <w:p w14:paraId="25B3327F">
      <w:pPr>
        <w:pStyle w:val="16"/>
        <w:numPr>
          <w:ilvl w:val="0"/>
          <w:numId w:val="7"/>
        </w:numPr>
        <w:rPr>
          <w:rFonts w:hint="eastAsia"/>
          <w:lang w:val="en-US"/>
        </w:rPr>
      </w:pPr>
      <w:r>
        <w:rPr>
          <w:rFonts w:hint="eastAsia"/>
          <w:lang w:val="en-US"/>
        </w:rPr>
        <w:t>描述：该模式旨在通过拉绳的速度识别来控制力的大小，从而来抑制速度的增长来平衡拉绳的速度。设置参数：等速的速度cm/s，等速的系数K。</w:t>
      </w:r>
    </w:p>
    <w:p w14:paraId="66A4E6F6">
      <w:pPr>
        <w:ind w:left="500"/>
        <w:rPr>
          <w:rFonts w:hint="eastAsia"/>
          <w:lang w:val="en-US"/>
        </w:rPr>
      </w:pPr>
      <w:r>
        <w:rPr>
          <w:rFonts w:hint="eastAsia"/>
          <w:lang w:val="en-US"/>
        </w:rPr>
        <w:t>公式：F=基础力 +（实际速度 - 设置的等速速度） *  K；</w:t>
      </w:r>
    </w:p>
    <w:p w14:paraId="5F3D4761">
      <w:pPr>
        <w:ind w:left="500"/>
        <w:rPr>
          <w:rFonts w:hint="eastAsia"/>
          <w:lang w:val="en-US"/>
        </w:rPr>
      </w:pPr>
    </w:p>
    <w:p w14:paraId="4CE8302D">
      <w:pPr>
        <w:pStyle w:val="32"/>
        <w:ind w:left="141"/>
        <w:rPr>
          <w:rFonts w:hint="eastAsia"/>
        </w:rPr>
      </w:pPr>
      <w:r>
        <w:rPr>
          <w:rFonts w:hint="eastAsia"/>
        </w:rPr>
        <w:t>弹簧模式：（0x02）</w:t>
      </w:r>
    </w:p>
    <w:p w14:paraId="028D0352">
      <w:pPr>
        <w:pStyle w:val="16"/>
        <w:numPr>
          <w:ilvl w:val="0"/>
          <w:numId w:val="8"/>
        </w:numPr>
        <w:rPr>
          <w:rFonts w:hint="eastAsia"/>
          <w:lang w:val="en-US"/>
        </w:rPr>
      </w:pPr>
      <w:r>
        <w:rPr>
          <w:rFonts w:hint="eastAsia"/>
          <w:lang w:val="en-US"/>
        </w:rPr>
        <w:t>描述：该模式模拟弹簧拉力，设置参数：弹簧基础力，弹簧上限力，弹簧距离。拉绳子时，在设置的距离内cm，从基础力达到上限力。</w:t>
      </w:r>
    </w:p>
    <w:p w14:paraId="76C51383">
      <w:pPr>
        <w:pStyle w:val="32"/>
        <w:ind w:left="141"/>
        <w:rPr>
          <w:rFonts w:hint="eastAsia"/>
        </w:rPr>
      </w:pPr>
      <w:r>
        <w:rPr>
          <w:rFonts w:hint="eastAsia"/>
        </w:rPr>
        <w:t>划船模式：（0x03）</w:t>
      </w:r>
    </w:p>
    <w:p w14:paraId="018A87AD">
      <w:pPr>
        <w:pStyle w:val="16"/>
        <w:numPr>
          <w:ilvl w:val="0"/>
          <w:numId w:val="9"/>
        </w:numPr>
        <w:rPr>
          <w:rFonts w:hint="eastAsia"/>
          <w:lang w:val="en-US"/>
        </w:rPr>
      </w:pPr>
      <w:r>
        <w:rPr>
          <w:rFonts w:hint="eastAsia"/>
          <w:lang w:val="en-US"/>
        </w:rPr>
        <w:t>描述：该模式旨在模拟真实的划船效果，通过不同人群的需求来把控划船的强度。</w:t>
      </w:r>
    </w:p>
    <w:p w14:paraId="3A839E70">
      <w:pPr>
        <w:pStyle w:val="16"/>
        <w:numPr>
          <w:ilvl w:val="0"/>
          <w:numId w:val="9"/>
        </w:numPr>
        <w:rPr>
          <w:rFonts w:hint="eastAsia"/>
          <w:lang w:val="en-US"/>
        </w:rPr>
      </w:pPr>
      <w:r>
        <w:rPr>
          <w:rFonts w:hint="eastAsia"/>
          <w:lang w:val="en-US"/>
        </w:rPr>
        <w:t>公式：</w:t>
      </w:r>
      <m:oMath>
        <m:r>
          <m:rPr/>
          <w:rPr>
            <w:rFonts w:ascii="Cambria Math" w:hAnsi="Cambria Math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m:rPr/>
          <w:rPr>
            <w:rFonts w:ascii="Cambria Math" w:hAnsi="Cambria Math"/>
            <w:lang w:val="en-US"/>
          </w:rPr>
          <m:t>F</m:t>
        </m:r>
        <m:r>
          <m:rPr>
            <m:sty m:val="p"/>
          </m:rPr>
          <w:rPr>
            <w:rFonts w:hint="eastAsia" w:ascii="Cambria Math" w:hAnsi="Cambria Math"/>
            <w:lang w:val="en-US"/>
          </w:rPr>
          <m:t>初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 +</m:t>
        </m:r>
        <m:r>
          <m:rPr>
            <m:sty m:val="p"/>
          </m:rPr>
          <w:rPr>
            <w:rFonts w:hint="eastAsia" w:ascii="Cambria Math" w:hAnsi="Cambria Math"/>
            <w:lang w:val="en-US"/>
          </w:rPr>
          <m:t>（</m:t>
        </m:r>
        <m:r>
          <m:rPr/>
          <w:rPr>
            <w:rFonts w:hint="eastAsia" w:ascii="Cambria Math" w:hAnsi="Cambria Math"/>
            <w:lang w:val="en-US"/>
          </w:rPr>
          <m:t>F</m:t>
        </m:r>
        <m:r>
          <m:rPr>
            <m:sty m:val="p"/>
          </m:rPr>
          <w:rPr>
            <w:rFonts w:hint="eastAsia" w:ascii="Cambria Math" w:hAnsi="Cambria Math"/>
            <w:lang w:val="en-US"/>
          </w:rPr>
          <m:t>划</m:t>
        </m:r>
        <m:r>
          <m:rPr>
            <m:sty m:val="p"/>
          </m:rPr>
          <w:rPr>
            <w:rFonts w:ascii="Cambria Math" w:hAnsi="Cambria Math"/>
            <w:lang w:val="en-US"/>
          </w:rPr>
          <m:t>∗</m:t>
        </m:r>
        <m:r>
          <m:rPr>
            <m:sty m:val="p"/>
          </m:rPr>
          <w:rPr>
            <w:rFonts w:hint="eastAsia" w:ascii="Cambria Math" w:hAnsi="Cambria Math"/>
            <w:lang w:val="en-US"/>
          </w:rPr>
          <m:t>（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  <m:r>
          <m:rPr/>
          <w:rPr>
            <w:rFonts w:hint="eastAsia" w:ascii="Cambria Math" w:hAnsi="Cambria Math"/>
            <w:lang w:val="en-US"/>
          </w:rPr>
          <m:t>V</m:t>
        </m:r>
        <m:r>
          <m:rPr>
            <m:sty m:val="p"/>
          </m:rPr>
          <w:rPr>
            <w:rFonts w:ascii="Cambria Math" w:hAnsi="Cambria Math"/>
            <w:lang w:val="en-US"/>
          </w:rPr>
          <m:t>÷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>
            <m:ctrlPr>
              <w:rPr>
                <w:rFonts w:ascii="Cambria Math" w:hAnsi="Cambria Math"/>
                <w:lang w:val="en-US"/>
              </w:rPr>
            </m:ctrlPr>
          </m:deg>
          <m:e>
            <m:r>
              <m:rPr/>
              <w:rPr>
                <w:rFonts w:ascii="Cambria Math" w:hAnsi="Cambria Math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±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lang w:val="en-US"/>
                  </w:rPr>
                  <m:t>V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lang w:val="en-US"/>
              </w:rPr>
            </m:ctrlPr>
          </m:e>
        </m:rad>
        <m:r>
          <m:rPr>
            <m:sty m:val="p"/>
          </m:rPr>
          <w:rPr>
            <w:rFonts w:hint="eastAsia" w:ascii="Cambria Math" w:hAnsi="Cambria Math"/>
            <w:lang w:val="en-US"/>
          </w:rPr>
          <m:t>））</m:t>
        </m:r>
      </m:oMath>
    </w:p>
    <w:p w14:paraId="6661F711">
      <w:pPr>
        <w:pStyle w:val="16"/>
        <w:ind w:firstLine="220"/>
        <w:rPr>
          <w:rFonts w:hint="eastAsia"/>
          <w:lang w:val="en-US"/>
        </w:rPr>
      </w:pPr>
      <w:r>
        <w:rPr>
          <w:rFonts w:hint="eastAsia"/>
          <w:lang w:val="en-US"/>
        </w:rPr>
        <w:t>F初：</w:t>
      </w:r>
      <w:r>
        <w:rPr>
          <w:lang w:val="en-US"/>
        </w:rPr>
        <w:tab/>
      </w:r>
      <w:r>
        <w:rPr>
          <w:rFonts w:hint="eastAsia"/>
          <w:lang w:val="en-US"/>
        </w:rPr>
        <w:t>模式初始力</w:t>
      </w:r>
    </w:p>
    <w:p w14:paraId="57503E50">
      <w:pPr>
        <w:pStyle w:val="16"/>
        <w:ind w:firstLine="220"/>
        <w:rPr>
          <w:rFonts w:hint="eastAsia"/>
          <w:lang w:val="en-US"/>
        </w:rPr>
      </w:pPr>
      <w:r>
        <w:rPr>
          <w:rFonts w:hint="eastAsia"/>
          <w:lang w:val="en-US"/>
        </w:rPr>
        <w:t>F划：</w:t>
      </w:r>
      <w:r>
        <w:rPr>
          <w:lang w:val="en-US"/>
        </w:rPr>
        <w:tab/>
      </w:r>
      <w:r>
        <w:rPr>
          <w:rFonts w:hint="eastAsia"/>
          <w:lang w:val="en-US"/>
        </w:rPr>
        <w:t>划船力设置，通过协议中的回力值来设置。</w:t>
      </w:r>
    </w:p>
    <w:p w14:paraId="3C73558F">
      <w:pPr>
        <w:pStyle w:val="16"/>
        <w:ind w:firstLine="220"/>
        <w:rPr>
          <w:rFonts w:hint="eastAsia"/>
          <w:lang w:val="en-US"/>
        </w:rPr>
      </w:pPr>
      <w:r>
        <w:rPr>
          <w:rFonts w:hint="eastAsia"/>
          <w:lang w:val="en-US"/>
        </w:rPr>
        <w:t>V：</w:t>
      </w:r>
      <w:r>
        <w:rPr>
          <w:lang w:val="en-US"/>
        </w:rPr>
        <w:tab/>
      </w:r>
      <w:r>
        <w:rPr>
          <w:rFonts w:hint="eastAsia"/>
          <w:lang w:val="en-US"/>
        </w:rPr>
        <w:t>模组实时的检测速度，单位：rpm</w:t>
      </w:r>
    </w:p>
    <w:p w14:paraId="2FA62844">
      <w:pPr>
        <w:pStyle w:val="16"/>
        <w:ind w:firstLine="220"/>
        <w:rPr>
          <w:rFonts w:hint="eastAsia"/>
          <w:lang w:val="en-US"/>
        </w:rPr>
      </w:pPr>
      <w:r>
        <w:rPr>
          <w:rFonts w:hint="eastAsia"/>
          <w:lang w:val="en-US"/>
        </w:rPr>
        <w:t>C：</w:t>
      </w:r>
      <w:r>
        <w:rPr>
          <w:lang w:val="en-US"/>
        </w:rPr>
        <w:tab/>
      </w:r>
      <w:r>
        <w:rPr>
          <w:rFonts w:hint="eastAsia"/>
          <w:lang w:val="en-US"/>
        </w:rPr>
        <w:t>固定调参常数</w:t>
      </w:r>
    </w:p>
    <w:p w14:paraId="14637FF7">
      <w:pPr>
        <w:ind w:firstLine="500"/>
        <w:rPr>
          <w:rFonts w:hint="eastAsia"/>
          <w:lang w:val="en-US"/>
        </w:rPr>
      </w:pPr>
      <w:r>
        <w:rPr>
          <w:rFonts w:hint="eastAsia"/>
          <w:lang w:val="en-US"/>
        </w:rPr>
        <w:t>说明：</w:t>
      </w:r>
    </w:p>
    <w:p w14:paraId="4830D03E">
      <w:pPr>
        <w:pStyle w:val="16"/>
        <w:numPr>
          <w:ilvl w:val="0"/>
          <w:numId w:val="10"/>
        </w:numPr>
        <w:rPr>
          <w:rFonts w:hint="eastAsia"/>
          <w:lang w:val="en-US"/>
        </w:rPr>
      </w:pPr>
      <w:r>
        <w:rPr>
          <w:rFonts w:hint="eastAsia"/>
          <w:lang w:val="en-US"/>
        </w:rPr>
        <w:t>力值的变化随速度的变化呈指数级增长</w:t>
      </w:r>
    </w:p>
    <w:p w14:paraId="13B1A621">
      <w:pPr>
        <w:pStyle w:val="16"/>
        <w:numPr>
          <w:ilvl w:val="0"/>
          <w:numId w:val="10"/>
        </w:numPr>
        <w:rPr>
          <w:rFonts w:hint="eastAsia"/>
          <w:lang w:val="en-US"/>
        </w:rPr>
      </w:pPr>
      <w:r>
        <w:rPr>
          <w:rFonts w:hint="eastAsia"/>
          <w:lang w:val="en-US"/>
        </w:rPr>
        <w:t>图例：</w:t>
      </w:r>
      <w:r>
        <w:drawing>
          <wp:inline distT="0" distB="0" distL="0" distR="0">
            <wp:extent cx="2553335" cy="1455420"/>
            <wp:effectExtent l="0" t="0" r="0" b="0"/>
            <wp:docPr id="1756609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0984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7866" cy="146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FE08">
      <w:pPr>
        <w:pStyle w:val="32"/>
        <w:ind w:left="141"/>
        <w:rPr>
          <w:rFonts w:hint="eastAsia"/>
        </w:rPr>
      </w:pPr>
      <w:r>
        <w:rPr>
          <w:rFonts w:hint="eastAsia"/>
        </w:rPr>
        <w:t>平衡模式：（0x04）</w:t>
      </w:r>
    </w:p>
    <w:p w14:paraId="08A43BAC">
      <w:pPr>
        <w:pStyle w:val="16"/>
        <w:numPr>
          <w:ilvl w:val="0"/>
          <w:numId w:val="11"/>
        </w:numPr>
        <w:rPr>
          <w:rFonts w:hint="eastAsia"/>
          <w:lang w:val="en-US"/>
        </w:rPr>
      </w:pPr>
      <w:r>
        <w:rPr>
          <w:rFonts w:hint="eastAsia"/>
          <w:lang w:val="en-US"/>
        </w:rPr>
        <w:t>描述：该模式旨在恒力模式下增加一种位置差体验，主要是改善做举重时训练时力的平衡舒适感。</w:t>
      </w:r>
    </w:p>
    <w:p w14:paraId="1F91E2E5">
      <w:pPr>
        <w:pStyle w:val="16"/>
        <w:numPr>
          <w:ilvl w:val="0"/>
          <w:numId w:val="11"/>
        </w:numPr>
        <w:rPr>
          <w:rFonts w:hint="eastAsia"/>
          <w:lang w:val="en-US"/>
        </w:rPr>
      </w:pPr>
      <w:r>
        <w:rPr>
          <w:rFonts w:hint="eastAsia"/>
          <w:lang w:val="en-US"/>
        </w:rPr>
        <w:t>图示</w:t>
      </w:r>
      <w:r>
        <w:drawing>
          <wp:inline distT="0" distB="0" distL="0" distR="0">
            <wp:extent cx="4460875" cy="2354580"/>
            <wp:effectExtent l="0" t="0" r="4445" b="7620"/>
            <wp:docPr id="16752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07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087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11D5">
      <w:pPr>
        <w:pStyle w:val="32"/>
        <w:ind w:left="141"/>
        <w:rPr>
          <w:rFonts w:hint="eastAsia"/>
        </w:rPr>
      </w:pPr>
      <w:r>
        <w:rPr>
          <w:rFonts w:hint="eastAsia"/>
          <w:lang w:val="en-US" w:eastAsia="zh-CN"/>
        </w:rPr>
        <w:t>重力</w:t>
      </w:r>
      <w:r>
        <w:rPr>
          <w:rFonts w:hint="eastAsia"/>
        </w:rPr>
        <w:t>模式：（0x0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）</w:t>
      </w:r>
    </w:p>
    <w:p w14:paraId="494D0B28">
      <w:pPr>
        <w:pStyle w:val="16"/>
        <w:numPr>
          <w:ilvl w:val="0"/>
          <w:numId w:val="12"/>
        </w:numPr>
        <w:rPr>
          <w:rFonts w:hint="eastAsia"/>
          <w:lang w:val="en-US"/>
        </w:rPr>
      </w:pPr>
      <w:r>
        <w:rPr>
          <w:rFonts w:hint="eastAsia"/>
          <w:lang w:val="en-US"/>
        </w:rPr>
        <w:t>描述：该模式旨在模拟真实的</w:t>
      </w:r>
      <w:r>
        <w:rPr>
          <w:rFonts w:hint="eastAsia"/>
          <w:lang w:val="en-US" w:eastAsia="zh-CN"/>
        </w:rPr>
        <w:t>重量加速度</w:t>
      </w:r>
      <w:r>
        <w:rPr>
          <w:rFonts w:hint="eastAsia"/>
          <w:lang w:val="en-US"/>
        </w:rPr>
        <w:t>效果</w:t>
      </w:r>
      <w:r>
        <w:rPr>
          <w:rFonts w:hint="eastAsia"/>
          <w:lang w:val="en-US" w:eastAsia="zh-CN"/>
        </w:rPr>
        <w:t>，随着速度变化快慢，力量也会随之变化，在拉动过程中，速度越快，模拟对物体做向上加速运动，力量变大。回绳过程中，速度越快，力量越小，如果是匀速运动，力量保持变化。</w:t>
      </w:r>
    </w:p>
    <w:sectPr>
      <w:headerReference r:id="rId6" w:type="default"/>
      <w:pgSz w:w="11910" w:h="16840"/>
      <w:pgMar w:top="1380" w:right="820" w:bottom="280" w:left="1660" w:header="720" w:footer="72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对方正在输入..." w:date="2025-09-12T17:59:27Z" w:initials="">
    <w:p w14:paraId="3FF168B5">
      <w:pPr>
        <w:pStyle w:val="5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新增模式</w:t>
      </w:r>
    </w:p>
  </w:comment>
  <w:comment w:id="1" w:author="对方正在输入..." w:date="2025-09-12T17:59:42Z" w:initials="">
    <w:p w14:paraId="52EF406C">
      <w:pPr>
        <w:pStyle w:val="5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新增功能设置说明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FF168B5" w15:done="0"/>
  <w15:commentEx w15:paraId="52EF406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汉仪雅酷黑 65W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雅酷黑 55W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0BF0B">
    <w:pPr>
      <w:pStyle w:val="8"/>
      <w:rPr>
        <w:rFonts w:hint="eastAsia"/>
      </w:rPr>
    </w:pPr>
    <w:r>
      <w:rPr>
        <w:rFonts w:hint="eastAsia"/>
      </w:rPr>
      <w:t>·</w:t>
    </w: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4665345</wp:posOffset>
          </wp:positionH>
          <wp:positionV relativeFrom="paragraph">
            <wp:posOffset>-1276985</wp:posOffset>
          </wp:positionV>
          <wp:extent cx="3052445" cy="2159635"/>
          <wp:effectExtent l="0" t="0" r="0" b="0"/>
          <wp:wrapNone/>
          <wp:docPr id="1" name="图片 1" descr="本末商标标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本末商标标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2460" cy="2159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88DD799">
    <w:pPr>
      <w:pStyle w:val="8"/>
      <w:rPr>
        <w:rFonts w:hint="eastAsia" w:eastAsia="微软雅黑"/>
        <w:lang w:val="en-US" w:eastAsia="zh-CN"/>
      </w:rPr>
    </w:pPr>
    <w:r>
      <w:rPr>
        <w:rFonts w:hint="eastAsia"/>
        <w:lang w:val="en-US" w:eastAsia="zh-CN"/>
      </w:rPr>
      <w:t>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6A6D4E"/>
    <w:multiLevelType w:val="singleLevel"/>
    <w:tmpl w:val="B46A6D4E"/>
    <w:lvl w:ilvl="0" w:tentative="0">
      <w:start w:val="4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BF1485FF"/>
    <w:multiLevelType w:val="multilevel"/>
    <w:tmpl w:val="BF1485FF"/>
    <w:lvl w:ilvl="0" w:tentative="0">
      <w:start w:val="1"/>
      <w:numFmt w:val="chineseCounting"/>
      <w:suff w:val="space"/>
      <w:lvlText w:val="%1、"/>
      <w:lvlJc w:val="left"/>
      <w:pPr>
        <w:ind w:left="0" w:firstLine="0"/>
      </w:pPr>
      <w:rPr>
        <w:rFonts w:hint="eastAsia" w:ascii="宋体" w:hAnsi="宋体" w:eastAsia="宋体" w:cs="宋体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F29C2C45"/>
    <w:multiLevelType w:val="singleLevel"/>
    <w:tmpl w:val="F29C2C45"/>
    <w:lvl w:ilvl="0" w:tentative="0">
      <w:start w:val="1"/>
      <w:numFmt w:val="decimal"/>
      <w:pStyle w:val="33"/>
      <w:suff w:val="nothing"/>
      <w:lvlText w:val="%1、"/>
      <w:lvlJc w:val="left"/>
    </w:lvl>
  </w:abstractNum>
  <w:abstractNum w:abstractNumId="3">
    <w:nsid w:val="007D5B2C"/>
    <w:multiLevelType w:val="multilevel"/>
    <w:tmpl w:val="007D5B2C"/>
    <w:lvl w:ilvl="0" w:tentative="0">
      <w:start w:val="1"/>
      <w:numFmt w:val="lowerLetter"/>
      <w:lvlText w:val="%1."/>
      <w:lvlJc w:val="left"/>
      <w:pPr>
        <w:ind w:left="8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80" w:hanging="440"/>
      </w:pPr>
    </w:lvl>
    <w:lvl w:ilvl="2" w:tentative="0">
      <w:start w:val="1"/>
      <w:numFmt w:val="lowerRoman"/>
      <w:lvlText w:val="%3."/>
      <w:lvlJc w:val="right"/>
      <w:pPr>
        <w:ind w:left="1820" w:hanging="440"/>
      </w:pPr>
    </w:lvl>
    <w:lvl w:ilvl="3" w:tentative="0">
      <w:start w:val="1"/>
      <w:numFmt w:val="decimal"/>
      <w:lvlText w:val="%4."/>
      <w:lvlJc w:val="left"/>
      <w:pPr>
        <w:ind w:left="2260" w:hanging="440"/>
      </w:pPr>
    </w:lvl>
    <w:lvl w:ilvl="4" w:tentative="0">
      <w:start w:val="1"/>
      <w:numFmt w:val="lowerLetter"/>
      <w:lvlText w:val="%5)"/>
      <w:lvlJc w:val="left"/>
      <w:pPr>
        <w:ind w:left="2700" w:hanging="440"/>
      </w:pPr>
    </w:lvl>
    <w:lvl w:ilvl="5" w:tentative="0">
      <w:start w:val="1"/>
      <w:numFmt w:val="lowerRoman"/>
      <w:lvlText w:val="%6."/>
      <w:lvlJc w:val="right"/>
      <w:pPr>
        <w:ind w:left="3140" w:hanging="440"/>
      </w:pPr>
    </w:lvl>
    <w:lvl w:ilvl="6" w:tentative="0">
      <w:start w:val="1"/>
      <w:numFmt w:val="decimal"/>
      <w:lvlText w:val="%7."/>
      <w:lvlJc w:val="left"/>
      <w:pPr>
        <w:ind w:left="3580" w:hanging="440"/>
      </w:pPr>
    </w:lvl>
    <w:lvl w:ilvl="7" w:tentative="0">
      <w:start w:val="1"/>
      <w:numFmt w:val="lowerLetter"/>
      <w:lvlText w:val="%8)"/>
      <w:lvlJc w:val="left"/>
      <w:pPr>
        <w:ind w:left="4020" w:hanging="440"/>
      </w:pPr>
    </w:lvl>
    <w:lvl w:ilvl="8" w:tentative="0">
      <w:start w:val="1"/>
      <w:numFmt w:val="lowerRoman"/>
      <w:lvlText w:val="%9."/>
      <w:lvlJc w:val="right"/>
      <w:pPr>
        <w:ind w:left="4460" w:hanging="440"/>
      </w:pPr>
    </w:lvl>
  </w:abstractNum>
  <w:abstractNum w:abstractNumId="4">
    <w:nsid w:val="0A83016D"/>
    <w:multiLevelType w:val="multilevel"/>
    <w:tmpl w:val="0A83016D"/>
    <w:lvl w:ilvl="0" w:tentative="0">
      <w:start w:val="1"/>
      <w:numFmt w:val="lowerLetter"/>
      <w:lvlText w:val="%1."/>
      <w:lvlJc w:val="left"/>
      <w:pPr>
        <w:ind w:left="8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80" w:hanging="440"/>
      </w:pPr>
    </w:lvl>
    <w:lvl w:ilvl="2" w:tentative="0">
      <w:start w:val="1"/>
      <w:numFmt w:val="lowerRoman"/>
      <w:lvlText w:val="%3."/>
      <w:lvlJc w:val="right"/>
      <w:pPr>
        <w:ind w:left="1820" w:hanging="440"/>
      </w:pPr>
    </w:lvl>
    <w:lvl w:ilvl="3" w:tentative="0">
      <w:start w:val="1"/>
      <w:numFmt w:val="decimal"/>
      <w:lvlText w:val="%4."/>
      <w:lvlJc w:val="left"/>
      <w:pPr>
        <w:ind w:left="2260" w:hanging="440"/>
      </w:pPr>
    </w:lvl>
    <w:lvl w:ilvl="4" w:tentative="0">
      <w:start w:val="1"/>
      <w:numFmt w:val="lowerLetter"/>
      <w:lvlText w:val="%5)"/>
      <w:lvlJc w:val="left"/>
      <w:pPr>
        <w:ind w:left="2700" w:hanging="440"/>
      </w:pPr>
    </w:lvl>
    <w:lvl w:ilvl="5" w:tentative="0">
      <w:start w:val="1"/>
      <w:numFmt w:val="lowerRoman"/>
      <w:lvlText w:val="%6."/>
      <w:lvlJc w:val="right"/>
      <w:pPr>
        <w:ind w:left="3140" w:hanging="440"/>
      </w:pPr>
    </w:lvl>
    <w:lvl w:ilvl="6" w:tentative="0">
      <w:start w:val="1"/>
      <w:numFmt w:val="decimal"/>
      <w:lvlText w:val="%7."/>
      <w:lvlJc w:val="left"/>
      <w:pPr>
        <w:ind w:left="3580" w:hanging="440"/>
      </w:pPr>
    </w:lvl>
    <w:lvl w:ilvl="7" w:tentative="0">
      <w:start w:val="1"/>
      <w:numFmt w:val="lowerLetter"/>
      <w:lvlText w:val="%8)"/>
      <w:lvlJc w:val="left"/>
      <w:pPr>
        <w:ind w:left="4020" w:hanging="440"/>
      </w:pPr>
    </w:lvl>
    <w:lvl w:ilvl="8" w:tentative="0">
      <w:start w:val="1"/>
      <w:numFmt w:val="lowerRoman"/>
      <w:lvlText w:val="%9."/>
      <w:lvlJc w:val="right"/>
      <w:pPr>
        <w:ind w:left="4460" w:hanging="440"/>
      </w:pPr>
    </w:lvl>
  </w:abstractNum>
  <w:abstractNum w:abstractNumId="5">
    <w:nsid w:val="26E2B52C"/>
    <w:multiLevelType w:val="singleLevel"/>
    <w:tmpl w:val="26E2B52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FE9E669"/>
    <w:multiLevelType w:val="multilevel"/>
    <w:tmpl w:val="2FE9E669"/>
    <w:lvl w:ilvl="0" w:tentative="0">
      <w:start w:val="1"/>
      <w:numFmt w:val="lowerLetter"/>
      <w:lvlText w:val="%1."/>
      <w:lvlJc w:val="left"/>
      <w:pPr>
        <w:ind w:left="8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80" w:hanging="440"/>
      </w:pPr>
    </w:lvl>
    <w:lvl w:ilvl="2" w:tentative="0">
      <w:start w:val="1"/>
      <w:numFmt w:val="lowerRoman"/>
      <w:lvlText w:val="%3."/>
      <w:lvlJc w:val="right"/>
      <w:pPr>
        <w:ind w:left="1820" w:hanging="440"/>
      </w:pPr>
    </w:lvl>
    <w:lvl w:ilvl="3" w:tentative="0">
      <w:start w:val="1"/>
      <w:numFmt w:val="decimal"/>
      <w:lvlText w:val="%4."/>
      <w:lvlJc w:val="left"/>
      <w:pPr>
        <w:ind w:left="2260" w:hanging="440"/>
      </w:pPr>
    </w:lvl>
    <w:lvl w:ilvl="4" w:tentative="0">
      <w:start w:val="1"/>
      <w:numFmt w:val="lowerLetter"/>
      <w:lvlText w:val="%5)"/>
      <w:lvlJc w:val="left"/>
      <w:pPr>
        <w:ind w:left="2700" w:hanging="440"/>
      </w:pPr>
    </w:lvl>
    <w:lvl w:ilvl="5" w:tentative="0">
      <w:start w:val="1"/>
      <w:numFmt w:val="lowerRoman"/>
      <w:lvlText w:val="%6."/>
      <w:lvlJc w:val="right"/>
      <w:pPr>
        <w:ind w:left="3140" w:hanging="440"/>
      </w:pPr>
    </w:lvl>
    <w:lvl w:ilvl="6" w:tentative="0">
      <w:start w:val="1"/>
      <w:numFmt w:val="decimal"/>
      <w:lvlText w:val="%7."/>
      <w:lvlJc w:val="left"/>
      <w:pPr>
        <w:ind w:left="3580" w:hanging="440"/>
      </w:pPr>
    </w:lvl>
    <w:lvl w:ilvl="7" w:tentative="0">
      <w:start w:val="1"/>
      <w:numFmt w:val="lowerLetter"/>
      <w:lvlText w:val="%8)"/>
      <w:lvlJc w:val="left"/>
      <w:pPr>
        <w:ind w:left="4020" w:hanging="440"/>
      </w:pPr>
    </w:lvl>
    <w:lvl w:ilvl="8" w:tentative="0">
      <w:start w:val="1"/>
      <w:numFmt w:val="lowerRoman"/>
      <w:lvlText w:val="%9."/>
      <w:lvlJc w:val="right"/>
      <w:pPr>
        <w:ind w:left="4460" w:hanging="440"/>
      </w:pPr>
    </w:lvl>
  </w:abstractNum>
  <w:abstractNum w:abstractNumId="7">
    <w:nsid w:val="35153552"/>
    <w:multiLevelType w:val="multilevel"/>
    <w:tmpl w:val="35153552"/>
    <w:lvl w:ilvl="0" w:tentative="0">
      <w:start w:val="1"/>
      <w:numFmt w:val="lowerLetter"/>
      <w:lvlText w:val="%1."/>
      <w:lvlJc w:val="left"/>
      <w:pPr>
        <w:ind w:left="8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80" w:hanging="440"/>
      </w:pPr>
    </w:lvl>
    <w:lvl w:ilvl="2" w:tentative="0">
      <w:start w:val="1"/>
      <w:numFmt w:val="lowerRoman"/>
      <w:lvlText w:val="%3."/>
      <w:lvlJc w:val="right"/>
      <w:pPr>
        <w:ind w:left="1820" w:hanging="440"/>
      </w:pPr>
    </w:lvl>
    <w:lvl w:ilvl="3" w:tentative="0">
      <w:start w:val="1"/>
      <w:numFmt w:val="decimal"/>
      <w:lvlText w:val="%4."/>
      <w:lvlJc w:val="left"/>
      <w:pPr>
        <w:ind w:left="2260" w:hanging="440"/>
      </w:pPr>
    </w:lvl>
    <w:lvl w:ilvl="4" w:tentative="0">
      <w:start w:val="1"/>
      <w:numFmt w:val="lowerLetter"/>
      <w:lvlText w:val="%5)"/>
      <w:lvlJc w:val="left"/>
      <w:pPr>
        <w:ind w:left="2700" w:hanging="440"/>
      </w:pPr>
    </w:lvl>
    <w:lvl w:ilvl="5" w:tentative="0">
      <w:start w:val="1"/>
      <w:numFmt w:val="lowerRoman"/>
      <w:lvlText w:val="%6."/>
      <w:lvlJc w:val="right"/>
      <w:pPr>
        <w:ind w:left="3140" w:hanging="440"/>
      </w:pPr>
    </w:lvl>
    <w:lvl w:ilvl="6" w:tentative="0">
      <w:start w:val="1"/>
      <w:numFmt w:val="decimal"/>
      <w:lvlText w:val="%7."/>
      <w:lvlJc w:val="left"/>
      <w:pPr>
        <w:ind w:left="3580" w:hanging="440"/>
      </w:pPr>
    </w:lvl>
    <w:lvl w:ilvl="7" w:tentative="0">
      <w:start w:val="1"/>
      <w:numFmt w:val="lowerLetter"/>
      <w:lvlText w:val="%8)"/>
      <w:lvlJc w:val="left"/>
      <w:pPr>
        <w:ind w:left="4020" w:hanging="440"/>
      </w:pPr>
    </w:lvl>
    <w:lvl w:ilvl="8" w:tentative="0">
      <w:start w:val="1"/>
      <w:numFmt w:val="lowerRoman"/>
      <w:lvlText w:val="%9."/>
      <w:lvlJc w:val="right"/>
      <w:pPr>
        <w:ind w:left="4460" w:hanging="440"/>
      </w:pPr>
    </w:lvl>
  </w:abstractNum>
  <w:abstractNum w:abstractNumId="8">
    <w:nsid w:val="39430E23"/>
    <w:multiLevelType w:val="multilevel"/>
    <w:tmpl w:val="39430E23"/>
    <w:lvl w:ilvl="0" w:tentative="0">
      <w:start w:val="1"/>
      <w:numFmt w:val="lowerLetter"/>
      <w:lvlText w:val="%1."/>
      <w:lvlJc w:val="left"/>
      <w:pPr>
        <w:ind w:left="8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80" w:hanging="440"/>
      </w:pPr>
    </w:lvl>
    <w:lvl w:ilvl="2" w:tentative="0">
      <w:start w:val="1"/>
      <w:numFmt w:val="lowerRoman"/>
      <w:lvlText w:val="%3."/>
      <w:lvlJc w:val="right"/>
      <w:pPr>
        <w:ind w:left="1820" w:hanging="440"/>
      </w:pPr>
    </w:lvl>
    <w:lvl w:ilvl="3" w:tentative="0">
      <w:start w:val="1"/>
      <w:numFmt w:val="decimal"/>
      <w:lvlText w:val="%4."/>
      <w:lvlJc w:val="left"/>
      <w:pPr>
        <w:ind w:left="2260" w:hanging="440"/>
      </w:pPr>
    </w:lvl>
    <w:lvl w:ilvl="4" w:tentative="0">
      <w:start w:val="1"/>
      <w:numFmt w:val="lowerLetter"/>
      <w:lvlText w:val="%5)"/>
      <w:lvlJc w:val="left"/>
      <w:pPr>
        <w:ind w:left="2700" w:hanging="440"/>
      </w:pPr>
    </w:lvl>
    <w:lvl w:ilvl="5" w:tentative="0">
      <w:start w:val="1"/>
      <w:numFmt w:val="lowerRoman"/>
      <w:lvlText w:val="%6."/>
      <w:lvlJc w:val="right"/>
      <w:pPr>
        <w:ind w:left="3140" w:hanging="440"/>
      </w:pPr>
    </w:lvl>
    <w:lvl w:ilvl="6" w:tentative="0">
      <w:start w:val="1"/>
      <w:numFmt w:val="decimal"/>
      <w:lvlText w:val="%7."/>
      <w:lvlJc w:val="left"/>
      <w:pPr>
        <w:ind w:left="3580" w:hanging="440"/>
      </w:pPr>
    </w:lvl>
    <w:lvl w:ilvl="7" w:tentative="0">
      <w:start w:val="1"/>
      <w:numFmt w:val="lowerLetter"/>
      <w:lvlText w:val="%8)"/>
      <w:lvlJc w:val="left"/>
      <w:pPr>
        <w:ind w:left="4020" w:hanging="440"/>
      </w:pPr>
    </w:lvl>
    <w:lvl w:ilvl="8" w:tentative="0">
      <w:start w:val="1"/>
      <w:numFmt w:val="lowerRoman"/>
      <w:lvlText w:val="%9."/>
      <w:lvlJc w:val="right"/>
      <w:pPr>
        <w:ind w:left="4460" w:hanging="440"/>
      </w:pPr>
    </w:lvl>
  </w:abstractNum>
  <w:abstractNum w:abstractNumId="9">
    <w:nsid w:val="4CB56E43"/>
    <w:multiLevelType w:val="multilevel"/>
    <w:tmpl w:val="4CB56E43"/>
    <w:lvl w:ilvl="0" w:tentative="0">
      <w:start w:val="3"/>
      <w:numFmt w:val="japaneseCounting"/>
      <w:lvlText w:val="%1、"/>
      <w:lvlJc w:val="left"/>
      <w:pPr>
        <w:ind w:left="62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20" w:hanging="440"/>
      </w:pPr>
    </w:lvl>
    <w:lvl w:ilvl="2" w:tentative="0">
      <w:start w:val="1"/>
      <w:numFmt w:val="lowerRoman"/>
      <w:lvlText w:val="%3."/>
      <w:lvlJc w:val="right"/>
      <w:pPr>
        <w:ind w:left="1460" w:hanging="440"/>
      </w:pPr>
    </w:lvl>
    <w:lvl w:ilvl="3" w:tentative="0">
      <w:start w:val="1"/>
      <w:numFmt w:val="decimal"/>
      <w:lvlText w:val="%4."/>
      <w:lvlJc w:val="left"/>
      <w:pPr>
        <w:ind w:left="1900" w:hanging="440"/>
      </w:pPr>
    </w:lvl>
    <w:lvl w:ilvl="4" w:tentative="0">
      <w:start w:val="1"/>
      <w:numFmt w:val="lowerLetter"/>
      <w:lvlText w:val="%5)"/>
      <w:lvlJc w:val="left"/>
      <w:pPr>
        <w:ind w:left="2340" w:hanging="440"/>
      </w:pPr>
    </w:lvl>
    <w:lvl w:ilvl="5" w:tentative="0">
      <w:start w:val="1"/>
      <w:numFmt w:val="lowerRoman"/>
      <w:lvlText w:val="%6."/>
      <w:lvlJc w:val="right"/>
      <w:pPr>
        <w:ind w:left="2780" w:hanging="440"/>
      </w:pPr>
    </w:lvl>
    <w:lvl w:ilvl="6" w:tentative="0">
      <w:start w:val="1"/>
      <w:numFmt w:val="decimal"/>
      <w:lvlText w:val="%7."/>
      <w:lvlJc w:val="left"/>
      <w:pPr>
        <w:ind w:left="3220" w:hanging="440"/>
      </w:pPr>
    </w:lvl>
    <w:lvl w:ilvl="7" w:tentative="0">
      <w:start w:val="1"/>
      <w:numFmt w:val="lowerLetter"/>
      <w:lvlText w:val="%8)"/>
      <w:lvlJc w:val="left"/>
      <w:pPr>
        <w:ind w:left="3660" w:hanging="440"/>
      </w:pPr>
    </w:lvl>
    <w:lvl w:ilvl="8" w:tentative="0">
      <w:start w:val="1"/>
      <w:numFmt w:val="lowerRoman"/>
      <w:lvlText w:val="%9."/>
      <w:lvlJc w:val="right"/>
      <w:pPr>
        <w:ind w:left="4100" w:hanging="440"/>
      </w:pPr>
    </w:lvl>
  </w:abstractNum>
  <w:abstractNum w:abstractNumId="10">
    <w:nsid w:val="5A566AC0"/>
    <w:multiLevelType w:val="multilevel"/>
    <w:tmpl w:val="5A566AC0"/>
    <w:lvl w:ilvl="0" w:tentative="0">
      <w:start w:val="1"/>
      <w:numFmt w:val="lowerLetter"/>
      <w:lvlText w:val="%1."/>
      <w:lvlJc w:val="left"/>
      <w:pPr>
        <w:ind w:left="8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80" w:hanging="440"/>
      </w:pPr>
    </w:lvl>
    <w:lvl w:ilvl="2" w:tentative="0">
      <w:start w:val="1"/>
      <w:numFmt w:val="lowerRoman"/>
      <w:lvlText w:val="%3."/>
      <w:lvlJc w:val="right"/>
      <w:pPr>
        <w:ind w:left="1820" w:hanging="440"/>
      </w:pPr>
    </w:lvl>
    <w:lvl w:ilvl="3" w:tentative="0">
      <w:start w:val="1"/>
      <w:numFmt w:val="decimal"/>
      <w:lvlText w:val="%4."/>
      <w:lvlJc w:val="left"/>
      <w:pPr>
        <w:ind w:left="2260" w:hanging="440"/>
      </w:pPr>
    </w:lvl>
    <w:lvl w:ilvl="4" w:tentative="0">
      <w:start w:val="1"/>
      <w:numFmt w:val="lowerLetter"/>
      <w:lvlText w:val="%5)"/>
      <w:lvlJc w:val="left"/>
      <w:pPr>
        <w:ind w:left="2700" w:hanging="440"/>
      </w:pPr>
    </w:lvl>
    <w:lvl w:ilvl="5" w:tentative="0">
      <w:start w:val="1"/>
      <w:numFmt w:val="lowerRoman"/>
      <w:lvlText w:val="%6."/>
      <w:lvlJc w:val="right"/>
      <w:pPr>
        <w:ind w:left="3140" w:hanging="440"/>
      </w:pPr>
    </w:lvl>
    <w:lvl w:ilvl="6" w:tentative="0">
      <w:start w:val="1"/>
      <w:numFmt w:val="decimal"/>
      <w:lvlText w:val="%7."/>
      <w:lvlJc w:val="left"/>
      <w:pPr>
        <w:ind w:left="3580" w:hanging="440"/>
      </w:pPr>
    </w:lvl>
    <w:lvl w:ilvl="7" w:tentative="0">
      <w:start w:val="1"/>
      <w:numFmt w:val="lowerLetter"/>
      <w:lvlText w:val="%8)"/>
      <w:lvlJc w:val="left"/>
      <w:pPr>
        <w:ind w:left="4020" w:hanging="440"/>
      </w:pPr>
    </w:lvl>
    <w:lvl w:ilvl="8" w:tentative="0">
      <w:start w:val="1"/>
      <w:numFmt w:val="lowerRoman"/>
      <w:lvlText w:val="%9."/>
      <w:lvlJc w:val="right"/>
      <w:pPr>
        <w:ind w:left="4460" w:hanging="440"/>
      </w:pPr>
    </w:lvl>
  </w:abstractNum>
  <w:abstractNum w:abstractNumId="11">
    <w:nsid w:val="5C6D7B6B"/>
    <w:multiLevelType w:val="multilevel"/>
    <w:tmpl w:val="5C6D7B6B"/>
    <w:lvl w:ilvl="0" w:tentative="0">
      <w:start w:val="1"/>
      <w:numFmt w:val="bullet"/>
      <w:lvlText w:val=""/>
      <w:lvlJc w:val="left"/>
      <w:pPr>
        <w:ind w:left="9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60" w:hanging="44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9"/>
  </w:num>
  <w:num w:numId="5">
    <w:abstractNumId w:val="0"/>
  </w:num>
  <w:num w:numId="6">
    <w:abstractNumId w:val="8"/>
  </w:num>
  <w:num w:numId="7">
    <w:abstractNumId w:val="7"/>
  </w:num>
  <w:num w:numId="8">
    <w:abstractNumId w:val="3"/>
  </w:num>
  <w:num w:numId="9">
    <w:abstractNumId w:val="4"/>
  </w:num>
  <w:num w:numId="10">
    <w:abstractNumId w:val="11"/>
  </w:num>
  <w:num w:numId="11">
    <w:abstractNumId w:val="10"/>
  </w:num>
  <w:num w:numId="12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对方正在输入...">
    <w15:presenceInfo w15:providerId="WPS Office" w15:userId="31649309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footnotePr>
    <w:footnote w:id="0"/>
    <w:footnote w:id="1"/>
  </w:foot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dlMDJkMWY0NzMwOTMyNjM3YWM1MjE4YWZjMjliZmIifQ=="/>
  </w:docVars>
  <w:rsids>
    <w:rsidRoot w:val="00172A27"/>
    <w:rsid w:val="00000502"/>
    <w:rsid w:val="00001BB4"/>
    <w:rsid w:val="00002B37"/>
    <w:rsid w:val="00014749"/>
    <w:rsid w:val="00014BAD"/>
    <w:rsid w:val="00015D7D"/>
    <w:rsid w:val="0001617E"/>
    <w:rsid w:val="00016651"/>
    <w:rsid w:val="0002021B"/>
    <w:rsid w:val="00020E22"/>
    <w:rsid w:val="000211A4"/>
    <w:rsid w:val="0002172B"/>
    <w:rsid w:val="000222BE"/>
    <w:rsid w:val="00022EB0"/>
    <w:rsid w:val="00023C14"/>
    <w:rsid w:val="00027715"/>
    <w:rsid w:val="00033639"/>
    <w:rsid w:val="0005080A"/>
    <w:rsid w:val="000542AD"/>
    <w:rsid w:val="00054FB9"/>
    <w:rsid w:val="000552E7"/>
    <w:rsid w:val="0005624C"/>
    <w:rsid w:val="000626E9"/>
    <w:rsid w:val="00064C72"/>
    <w:rsid w:val="00065639"/>
    <w:rsid w:val="00067675"/>
    <w:rsid w:val="000701F2"/>
    <w:rsid w:val="0007328F"/>
    <w:rsid w:val="000739CF"/>
    <w:rsid w:val="000744B9"/>
    <w:rsid w:val="0007585C"/>
    <w:rsid w:val="00080F13"/>
    <w:rsid w:val="00084E4C"/>
    <w:rsid w:val="000865D4"/>
    <w:rsid w:val="00086FC6"/>
    <w:rsid w:val="0008772B"/>
    <w:rsid w:val="0009034B"/>
    <w:rsid w:val="000913F3"/>
    <w:rsid w:val="000924A3"/>
    <w:rsid w:val="00093C9A"/>
    <w:rsid w:val="0009617C"/>
    <w:rsid w:val="000A1F70"/>
    <w:rsid w:val="000A2B2F"/>
    <w:rsid w:val="000A3675"/>
    <w:rsid w:val="000B13AF"/>
    <w:rsid w:val="000B1DBF"/>
    <w:rsid w:val="000B54F6"/>
    <w:rsid w:val="000B61F0"/>
    <w:rsid w:val="000B66F3"/>
    <w:rsid w:val="000B70B5"/>
    <w:rsid w:val="000C06D7"/>
    <w:rsid w:val="000C4026"/>
    <w:rsid w:val="000C4B45"/>
    <w:rsid w:val="000C5BAC"/>
    <w:rsid w:val="000D45A2"/>
    <w:rsid w:val="000D561F"/>
    <w:rsid w:val="000D744B"/>
    <w:rsid w:val="000E5A53"/>
    <w:rsid w:val="000E67C7"/>
    <w:rsid w:val="000E7034"/>
    <w:rsid w:val="000E7890"/>
    <w:rsid w:val="000F224C"/>
    <w:rsid w:val="000F2B56"/>
    <w:rsid w:val="000F2C60"/>
    <w:rsid w:val="000F33D8"/>
    <w:rsid w:val="000F5BA8"/>
    <w:rsid w:val="001004FF"/>
    <w:rsid w:val="001039D6"/>
    <w:rsid w:val="00106160"/>
    <w:rsid w:val="001110E3"/>
    <w:rsid w:val="001129C2"/>
    <w:rsid w:val="00113276"/>
    <w:rsid w:val="001155C9"/>
    <w:rsid w:val="001211F8"/>
    <w:rsid w:val="00122380"/>
    <w:rsid w:val="00125291"/>
    <w:rsid w:val="001265B6"/>
    <w:rsid w:val="00127E6B"/>
    <w:rsid w:val="0013169E"/>
    <w:rsid w:val="001366C4"/>
    <w:rsid w:val="00137EF5"/>
    <w:rsid w:val="00141F32"/>
    <w:rsid w:val="00144645"/>
    <w:rsid w:val="001452B7"/>
    <w:rsid w:val="0014661A"/>
    <w:rsid w:val="00150E07"/>
    <w:rsid w:val="0015108A"/>
    <w:rsid w:val="0015212E"/>
    <w:rsid w:val="00156813"/>
    <w:rsid w:val="00161566"/>
    <w:rsid w:val="0017137E"/>
    <w:rsid w:val="00171E80"/>
    <w:rsid w:val="001720D3"/>
    <w:rsid w:val="0017246D"/>
    <w:rsid w:val="00172A27"/>
    <w:rsid w:val="00173678"/>
    <w:rsid w:val="001737F6"/>
    <w:rsid w:val="00175EDD"/>
    <w:rsid w:val="00177BAF"/>
    <w:rsid w:val="00180B41"/>
    <w:rsid w:val="00181437"/>
    <w:rsid w:val="00182A88"/>
    <w:rsid w:val="00182D68"/>
    <w:rsid w:val="00185DC9"/>
    <w:rsid w:val="00193723"/>
    <w:rsid w:val="001954E2"/>
    <w:rsid w:val="001957AA"/>
    <w:rsid w:val="00195E7B"/>
    <w:rsid w:val="001975F7"/>
    <w:rsid w:val="00197B72"/>
    <w:rsid w:val="00197FB1"/>
    <w:rsid w:val="001B0862"/>
    <w:rsid w:val="001B3005"/>
    <w:rsid w:val="001B54FB"/>
    <w:rsid w:val="001C4A6C"/>
    <w:rsid w:val="001C4B60"/>
    <w:rsid w:val="001D0B37"/>
    <w:rsid w:val="001F0670"/>
    <w:rsid w:val="001F0A55"/>
    <w:rsid w:val="001F23C7"/>
    <w:rsid w:val="00200974"/>
    <w:rsid w:val="00202829"/>
    <w:rsid w:val="00204F9E"/>
    <w:rsid w:val="00215709"/>
    <w:rsid w:val="00216D3A"/>
    <w:rsid w:val="0022047C"/>
    <w:rsid w:val="00224556"/>
    <w:rsid w:val="002245AA"/>
    <w:rsid w:val="0023158F"/>
    <w:rsid w:val="00233B21"/>
    <w:rsid w:val="00235251"/>
    <w:rsid w:val="002361A1"/>
    <w:rsid w:val="002406EC"/>
    <w:rsid w:val="0024086A"/>
    <w:rsid w:val="0024089F"/>
    <w:rsid w:val="0024321D"/>
    <w:rsid w:val="0024435F"/>
    <w:rsid w:val="0024788D"/>
    <w:rsid w:val="00252478"/>
    <w:rsid w:val="00254259"/>
    <w:rsid w:val="002634AF"/>
    <w:rsid w:val="00267D0C"/>
    <w:rsid w:val="00267EBE"/>
    <w:rsid w:val="002707DF"/>
    <w:rsid w:val="00271859"/>
    <w:rsid w:val="00275778"/>
    <w:rsid w:val="002804F1"/>
    <w:rsid w:val="00280E95"/>
    <w:rsid w:val="002826ED"/>
    <w:rsid w:val="00284400"/>
    <w:rsid w:val="002844B3"/>
    <w:rsid w:val="002902F4"/>
    <w:rsid w:val="00291D4F"/>
    <w:rsid w:val="00292CD2"/>
    <w:rsid w:val="0029331B"/>
    <w:rsid w:val="00293A23"/>
    <w:rsid w:val="00293C26"/>
    <w:rsid w:val="00294F03"/>
    <w:rsid w:val="00295351"/>
    <w:rsid w:val="00297AEE"/>
    <w:rsid w:val="002A4422"/>
    <w:rsid w:val="002A4880"/>
    <w:rsid w:val="002A491B"/>
    <w:rsid w:val="002A519A"/>
    <w:rsid w:val="002A53F6"/>
    <w:rsid w:val="002A58ED"/>
    <w:rsid w:val="002A6364"/>
    <w:rsid w:val="002B0A0C"/>
    <w:rsid w:val="002B0AEC"/>
    <w:rsid w:val="002B0E2B"/>
    <w:rsid w:val="002B4F2F"/>
    <w:rsid w:val="002B61A8"/>
    <w:rsid w:val="002C02C9"/>
    <w:rsid w:val="002C0AD5"/>
    <w:rsid w:val="002C44E1"/>
    <w:rsid w:val="002C5405"/>
    <w:rsid w:val="002C5C51"/>
    <w:rsid w:val="002C6832"/>
    <w:rsid w:val="002D0BA4"/>
    <w:rsid w:val="002D3019"/>
    <w:rsid w:val="002D517C"/>
    <w:rsid w:val="002D690D"/>
    <w:rsid w:val="002E13E8"/>
    <w:rsid w:val="002E2BFD"/>
    <w:rsid w:val="002E3A65"/>
    <w:rsid w:val="002E6DC9"/>
    <w:rsid w:val="002F1C1A"/>
    <w:rsid w:val="002F247C"/>
    <w:rsid w:val="002F7363"/>
    <w:rsid w:val="002F79D0"/>
    <w:rsid w:val="003005C0"/>
    <w:rsid w:val="00302CDE"/>
    <w:rsid w:val="003100F3"/>
    <w:rsid w:val="003128FB"/>
    <w:rsid w:val="003142A3"/>
    <w:rsid w:val="003148EA"/>
    <w:rsid w:val="0031702E"/>
    <w:rsid w:val="003203B6"/>
    <w:rsid w:val="003207AB"/>
    <w:rsid w:val="00322EDA"/>
    <w:rsid w:val="0032548F"/>
    <w:rsid w:val="0033547F"/>
    <w:rsid w:val="00337F8B"/>
    <w:rsid w:val="003407DA"/>
    <w:rsid w:val="00342C59"/>
    <w:rsid w:val="00343630"/>
    <w:rsid w:val="003441A6"/>
    <w:rsid w:val="00346278"/>
    <w:rsid w:val="00350893"/>
    <w:rsid w:val="00351D00"/>
    <w:rsid w:val="00351E8B"/>
    <w:rsid w:val="003548EE"/>
    <w:rsid w:val="00363D2F"/>
    <w:rsid w:val="00364744"/>
    <w:rsid w:val="003648F9"/>
    <w:rsid w:val="00371BD9"/>
    <w:rsid w:val="00374591"/>
    <w:rsid w:val="00376BEE"/>
    <w:rsid w:val="003804F9"/>
    <w:rsid w:val="00383539"/>
    <w:rsid w:val="00384E24"/>
    <w:rsid w:val="00384E30"/>
    <w:rsid w:val="00392277"/>
    <w:rsid w:val="00392C7D"/>
    <w:rsid w:val="003A3F17"/>
    <w:rsid w:val="003A44F9"/>
    <w:rsid w:val="003A5A43"/>
    <w:rsid w:val="003A78EB"/>
    <w:rsid w:val="003B016E"/>
    <w:rsid w:val="003B1605"/>
    <w:rsid w:val="003B2414"/>
    <w:rsid w:val="003C78FE"/>
    <w:rsid w:val="003D2346"/>
    <w:rsid w:val="003D54BA"/>
    <w:rsid w:val="003E40E0"/>
    <w:rsid w:val="003E43F8"/>
    <w:rsid w:val="003E73BD"/>
    <w:rsid w:val="003E7E16"/>
    <w:rsid w:val="003F1883"/>
    <w:rsid w:val="003F1E53"/>
    <w:rsid w:val="003F24ED"/>
    <w:rsid w:val="003F271B"/>
    <w:rsid w:val="003F2ED6"/>
    <w:rsid w:val="003F4B16"/>
    <w:rsid w:val="004017B5"/>
    <w:rsid w:val="00403144"/>
    <w:rsid w:val="0040375C"/>
    <w:rsid w:val="00404B9D"/>
    <w:rsid w:val="00412953"/>
    <w:rsid w:val="00413D59"/>
    <w:rsid w:val="00416288"/>
    <w:rsid w:val="00425FBC"/>
    <w:rsid w:val="004314C9"/>
    <w:rsid w:val="00431E6B"/>
    <w:rsid w:val="0043413E"/>
    <w:rsid w:val="00440052"/>
    <w:rsid w:val="00440A92"/>
    <w:rsid w:val="004415BC"/>
    <w:rsid w:val="004422BF"/>
    <w:rsid w:val="0044621C"/>
    <w:rsid w:val="004463B5"/>
    <w:rsid w:val="00447785"/>
    <w:rsid w:val="00451D1C"/>
    <w:rsid w:val="00454092"/>
    <w:rsid w:val="0045663F"/>
    <w:rsid w:val="00456B42"/>
    <w:rsid w:val="00461342"/>
    <w:rsid w:val="004613A6"/>
    <w:rsid w:val="0046347E"/>
    <w:rsid w:val="00465965"/>
    <w:rsid w:val="0047027A"/>
    <w:rsid w:val="004709AC"/>
    <w:rsid w:val="00470CD9"/>
    <w:rsid w:val="00473170"/>
    <w:rsid w:val="00475BE2"/>
    <w:rsid w:val="004763A3"/>
    <w:rsid w:val="00476A40"/>
    <w:rsid w:val="004805DB"/>
    <w:rsid w:val="0048393E"/>
    <w:rsid w:val="0049057C"/>
    <w:rsid w:val="00492B6A"/>
    <w:rsid w:val="004A023F"/>
    <w:rsid w:val="004A6656"/>
    <w:rsid w:val="004B0ED2"/>
    <w:rsid w:val="004B3107"/>
    <w:rsid w:val="004B3B0A"/>
    <w:rsid w:val="004C0A94"/>
    <w:rsid w:val="004C3038"/>
    <w:rsid w:val="004C75EA"/>
    <w:rsid w:val="004E0B62"/>
    <w:rsid w:val="004E3835"/>
    <w:rsid w:val="004E55F1"/>
    <w:rsid w:val="004E5897"/>
    <w:rsid w:val="004E664F"/>
    <w:rsid w:val="00500155"/>
    <w:rsid w:val="00520429"/>
    <w:rsid w:val="0052420C"/>
    <w:rsid w:val="00527396"/>
    <w:rsid w:val="00530585"/>
    <w:rsid w:val="00531028"/>
    <w:rsid w:val="00534D78"/>
    <w:rsid w:val="00543562"/>
    <w:rsid w:val="00543ACD"/>
    <w:rsid w:val="00557505"/>
    <w:rsid w:val="005632BC"/>
    <w:rsid w:val="00567629"/>
    <w:rsid w:val="00570BDA"/>
    <w:rsid w:val="00573EC6"/>
    <w:rsid w:val="00574B35"/>
    <w:rsid w:val="0057522D"/>
    <w:rsid w:val="00581670"/>
    <w:rsid w:val="0059046F"/>
    <w:rsid w:val="005937C7"/>
    <w:rsid w:val="005A059E"/>
    <w:rsid w:val="005A4A2E"/>
    <w:rsid w:val="005A6DE1"/>
    <w:rsid w:val="005A77B4"/>
    <w:rsid w:val="005B2109"/>
    <w:rsid w:val="005B5042"/>
    <w:rsid w:val="005B5997"/>
    <w:rsid w:val="005C0091"/>
    <w:rsid w:val="005C0ACD"/>
    <w:rsid w:val="005C64B1"/>
    <w:rsid w:val="005C699D"/>
    <w:rsid w:val="005C7B77"/>
    <w:rsid w:val="005D0879"/>
    <w:rsid w:val="005D10ED"/>
    <w:rsid w:val="005D536C"/>
    <w:rsid w:val="005D636B"/>
    <w:rsid w:val="005E0AA6"/>
    <w:rsid w:val="005E185B"/>
    <w:rsid w:val="005E4934"/>
    <w:rsid w:val="005E69D8"/>
    <w:rsid w:val="005F0C1C"/>
    <w:rsid w:val="005F1D32"/>
    <w:rsid w:val="005F2126"/>
    <w:rsid w:val="005F25CB"/>
    <w:rsid w:val="005F3291"/>
    <w:rsid w:val="005F6158"/>
    <w:rsid w:val="005F7D75"/>
    <w:rsid w:val="0060168D"/>
    <w:rsid w:val="006031C3"/>
    <w:rsid w:val="00603D7B"/>
    <w:rsid w:val="00604637"/>
    <w:rsid w:val="006107EE"/>
    <w:rsid w:val="00611F3F"/>
    <w:rsid w:val="00612D0E"/>
    <w:rsid w:val="0061496C"/>
    <w:rsid w:val="006206D7"/>
    <w:rsid w:val="00620C05"/>
    <w:rsid w:val="00623339"/>
    <w:rsid w:val="00624FEB"/>
    <w:rsid w:val="00625476"/>
    <w:rsid w:val="00625CA3"/>
    <w:rsid w:val="006266C9"/>
    <w:rsid w:val="00630DD9"/>
    <w:rsid w:val="00630E69"/>
    <w:rsid w:val="00633269"/>
    <w:rsid w:val="00635B50"/>
    <w:rsid w:val="006370C8"/>
    <w:rsid w:val="006371FE"/>
    <w:rsid w:val="00643DC3"/>
    <w:rsid w:val="00646BCD"/>
    <w:rsid w:val="00646CE7"/>
    <w:rsid w:val="00653ADE"/>
    <w:rsid w:val="00655841"/>
    <w:rsid w:val="00657F0B"/>
    <w:rsid w:val="00661B67"/>
    <w:rsid w:val="00662BAD"/>
    <w:rsid w:val="0066727C"/>
    <w:rsid w:val="006730EA"/>
    <w:rsid w:val="00674D98"/>
    <w:rsid w:val="00674FA9"/>
    <w:rsid w:val="00676A40"/>
    <w:rsid w:val="00676C6E"/>
    <w:rsid w:val="00677BED"/>
    <w:rsid w:val="00681718"/>
    <w:rsid w:val="00682DCE"/>
    <w:rsid w:val="0068539E"/>
    <w:rsid w:val="0068585F"/>
    <w:rsid w:val="00685B40"/>
    <w:rsid w:val="00687A17"/>
    <w:rsid w:val="00687F54"/>
    <w:rsid w:val="00694ADA"/>
    <w:rsid w:val="006A2A12"/>
    <w:rsid w:val="006A4FA9"/>
    <w:rsid w:val="006B49D5"/>
    <w:rsid w:val="006B6643"/>
    <w:rsid w:val="006B7FF9"/>
    <w:rsid w:val="006C0596"/>
    <w:rsid w:val="006C06E4"/>
    <w:rsid w:val="006C4A13"/>
    <w:rsid w:val="006C6DC4"/>
    <w:rsid w:val="006D01EF"/>
    <w:rsid w:val="006D4937"/>
    <w:rsid w:val="006D6E45"/>
    <w:rsid w:val="006E2B26"/>
    <w:rsid w:val="006E3C6F"/>
    <w:rsid w:val="006E50AF"/>
    <w:rsid w:val="006E5F7D"/>
    <w:rsid w:val="006F5CA2"/>
    <w:rsid w:val="006F68F4"/>
    <w:rsid w:val="006F70CA"/>
    <w:rsid w:val="00701718"/>
    <w:rsid w:val="007027F7"/>
    <w:rsid w:val="00702CFB"/>
    <w:rsid w:val="0070555A"/>
    <w:rsid w:val="0070675D"/>
    <w:rsid w:val="0071046A"/>
    <w:rsid w:val="007124C4"/>
    <w:rsid w:val="007140D7"/>
    <w:rsid w:val="00717687"/>
    <w:rsid w:val="00722C9E"/>
    <w:rsid w:val="00725B3D"/>
    <w:rsid w:val="00726F7A"/>
    <w:rsid w:val="00727AD0"/>
    <w:rsid w:val="00730514"/>
    <w:rsid w:val="0073057D"/>
    <w:rsid w:val="00730711"/>
    <w:rsid w:val="007330B1"/>
    <w:rsid w:val="00735150"/>
    <w:rsid w:val="00736B90"/>
    <w:rsid w:val="007523C2"/>
    <w:rsid w:val="00757732"/>
    <w:rsid w:val="00757F05"/>
    <w:rsid w:val="007621E8"/>
    <w:rsid w:val="00762623"/>
    <w:rsid w:val="00764D6D"/>
    <w:rsid w:val="007651F0"/>
    <w:rsid w:val="00765F25"/>
    <w:rsid w:val="00774483"/>
    <w:rsid w:val="00774867"/>
    <w:rsid w:val="00774A7E"/>
    <w:rsid w:val="0078064E"/>
    <w:rsid w:val="00780D60"/>
    <w:rsid w:val="00780FBE"/>
    <w:rsid w:val="00783730"/>
    <w:rsid w:val="00785F2E"/>
    <w:rsid w:val="007870D8"/>
    <w:rsid w:val="00792B36"/>
    <w:rsid w:val="00792BC2"/>
    <w:rsid w:val="0079312B"/>
    <w:rsid w:val="007963AD"/>
    <w:rsid w:val="007963F1"/>
    <w:rsid w:val="007964D6"/>
    <w:rsid w:val="00796F16"/>
    <w:rsid w:val="007A002A"/>
    <w:rsid w:val="007A435B"/>
    <w:rsid w:val="007B7E85"/>
    <w:rsid w:val="007E2089"/>
    <w:rsid w:val="007E22CC"/>
    <w:rsid w:val="007E4A9D"/>
    <w:rsid w:val="007E4DAD"/>
    <w:rsid w:val="007F1D56"/>
    <w:rsid w:val="0080345D"/>
    <w:rsid w:val="008058B6"/>
    <w:rsid w:val="00814088"/>
    <w:rsid w:val="008148F6"/>
    <w:rsid w:val="00817760"/>
    <w:rsid w:val="00820485"/>
    <w:rsid w:val="00824DFD"/>
    <w:rsid w:val="00830AC4"/>
    <w:rsid w:val="00832101"/>
    <w:rsid w:val="00833D11"/>
    <w:rsid w:val="008340B3"/>
    <w:rsid w:val="00835FD5"/>
    <w:rsid w:val="00837165"/>
    <w:rsid w:val="0084049D"/>
    <w:rsid w:val="008442FC"/>
    <w:rsid w:val="0084510D"/>
    <w:rsid w:val="00853320"/>
    <w:rsid w:val="00855FCF"/>
    <w:rsid w:val="0086049B"/>
    <w:rsid w:val="0086613B"/>
    <w:rsid w:val="00867EC7"/>
    <w:rsid w:val="00872174"/>
    <w:rsid w:val="008743F8"/>
    <w:rsid w:val="008773B4"/>
    <w:rsid w:val="00885F2A"/>
    <w:rsid w:val="0088621D"/>
    <w:rsid w:val="00886303"/>
    <w:rsid w:val="00886FB6"/>
    <w:rsid w:val="00887568"/>
    <w:rsid w:val="00892623"/>
    <w:rsid w:val="00893E28"/>
    <w:rsid w:val="00895C3A"/>
    <w:rsid w:val="0089609E"/>
    <w:rsid w:val="0089739A"/>
    <w:rsid w:val="008A0F54"/>
    <w:rsid w:val="008A1C25"/>
    <w:rsid w:val="008A1D28"/>
    <w:rsid w:val="008A30D2"/>
    <w:rsid w:val="008A5C6A"/>
    <w:rsid w:val="008B0C19"/>
    <w:rsid w:val="008B1D1F"/>
    <w:rsid w:val="008B358C"/>
    <w:rsid w:val="008B67AF"/>
    <w:rsid w:val="008B7A1E"/>
    <w:rsid w:val="008C2B8E"/>
    <w:rsid w:val="008C336C"/>
    <w:rsid w:val="008C68AC"/>
    <w:rsid w:val="008D1EFD"/>
    <w:rsid w:val="008D25C0"/>
    <w:rsid w:val="008D4186"/>
    <w:rsid w:val="008D5AE7"/>
    <w:rsid w:val="008E391C"/>
    <w:rsid w:val="008E6FDB"/>
    <w:rsid w:val="008F0A2F"/>
    <w:rsid w:val="008F32E0"/>
    <w:rsid w:val="008F5906"/>
    <w:rsid w:val="008F6E2E"/>
    <w:rsid w:val="00911AE0"/>
    <w:rsid w:val="00912EB9"/>
    <w:rsid w:val="00913A59"/>
    <w:rsid w:val="009142C4"/>
    <w:rsid w:val="0091731B"/>
    <w:rsid w:val="0092190F"/>
    <w:rsid w:val="009219E4"/>
    <w:rsid w:val="009221B9"/>
    <w:rsid w:val="009244B1"/>
    <w:rsid w:val="009246BD"/>
    <w:rsid w:val="009262A9"/>
    <w:rsid w:val="0093011F"/>
    <w:rsid w:val="00931DA4"/>
    <w:rsid w:val="00934195"/>
    <w:rsid w:val="009354E4"/>
    <w:rsid w:val="009366E6"/>
    <w:rsid w:val="00937F29"/>
    <w:rsid w:val="0094051E"/>
    <w:rsid w:val="0094128A"/>
    <w:rsid w:val="00943C31"/>
    <w:rsid w:val="009446E5"/>
    <w:rsid w:val="009461EB"/>
    <w:rsid w:val="00952AF5"/>
    <w:rsid w:val="00952B63"/>
    <w:rsid w:val="0095345C"/>
    <w:rsid w:val="00954BA0"/>
    <w:rsid w:val="00955CDA"/>
    <w:rsid w:val="00955FB3"/>
    <w:rsid w:val="00963AE1"/>
    <w:rsid w:val="00965065"/>
    <w:rsid w:val="00967173"/>
    <w:rsid w:val="00976DDC"/>
    <w:rsid w:val="0097773D"/>
    <w:rsid w:val="009807AF"/>
    <w:rsid w:val="00981E03"/>
    <w:rsid w:val="00982844"/>
    <w:rsid w:val="00985677"/>
    <w:rsid w:val="009865A3"/>
    <w:rsid w:val="00987C76"/>
    <w:rsid w:val="0099109A"/>
    <w:rsid w:val="00991A0F"/>
    <w:rsid w:val="00996116"/>
    <w:rsid w:val="009966E3"/>
    <w:rsid w:val="00996ACF"/>
    <w:rsid w:val="00996D6F"/>
    <w:rsid w:val="009A18D5"/>
    <w:rsid w:val="009A3961"/>
    <w:rsid w:val="009A5BA5"/>
    <w:rsid w:val="009A5F50"/>
    <w:rsid w:val="009B07F8"/>
    <w:rsid w:val="009B2F90"/>
    <w:rsid w:val="009B3E96"/>
    <w:rsid w:val="009B750B"/>
    <w:rsid w:val="009C0334"/>
    <w:rsid w:val="009C0789"/>
    <w:rsid w:val="009C2858"/>
    <w:rsid w:val="009C2CD3"/>
    <w:rsid w:val="009C37DD"/>
    <w:rsid w:val="009C5688"/>
    <w:rsid w:val="009C774F"/>
    <w:rsid w:val="009D0343"/>
    <w:rsid w:val="009D4D3C"/>
    <w:rsid w:val="009D527A"/>
    <w:rsid w:val="009D5A63"/>
    <w:rsid w:val="009D67B9"/>
    <w:rsid w:val="009E261E"/>
    <w:rsid w:val="009E27DD"/>
    <w:rsid w:val="009E330A"/>
    <w:rsid w:val="009E6A05"/>
    <w:rsid w:val="009F1185"/>
    <w:rsid w:val="009F3D60"/>
    <w:rsid w:val="009F4E88"/>
    <w:rsid w:val="009F5116"/>
    <w:rsid w:val="00A0399F"/>
    <w:rsid w:val="00A04934"/>
    <w:rsid w:val="00A05F29"/>
    <w:rsid w:val="00A10A2D"/>
    <w:rsid w:val="00A10C45"/>
    <w:rsid w:val="00A10DD3"/>
    <w:rsid w:val="00A13D97"/>
    <w:rsid w:val="00A2007C"/>
    <w:rsid w:val="00A20877"/>
    <w:rsid w:val="00A20928"/>
    <w:rsid w:val="00A20AD1"/>
    <w:rsid w:val="00A2154D"/>
    <w:rsid w:val="00A24CB5"/>
    <w:rsid w:val="00A26992"/>
    <w:rsid w:val="00A309DC"/>
    <w:rsid w:val="00A311C7"/>
    <w:rsid w:val="00A42396"/>
    <w:rsid w:val="00A4346C"/>
    <w:rsid w:val="00A44B85"/>
    <w:rsid w:val="00A45BAB"/>
    <w:rsid w:val="00A502B4"/>
    <w:rsid w:val="00A506DC"/>
    <w:rsid w:val="00A533B1"/>
    <w:rsid w:val="00A570DF"/>
    <w:rsid w:val="00A617C1"/>
    <w:rsid w:val="00A64B83"/>
    <w:rsid w:val="00A75512"/>
    <w:rsid w:val="00A7670F"/>
    <w:rsid w:val="00A81A15"/>
    <w:rsid w:val="00A86FF9"/>
    <w:rsid w:val="00A87145"/>
    <w:rsid w:val="00A900C2"/>
    <w:rsid w:val="00A91AFE"/>
    <w:rsid w:val="00A935B5"/>
    <w:rsid w:val="00A965E6"/>
    <w:rsid w:val="00AA027F"/>
    <w:rsid w:val="00AA3108"/>
    <w:rsid w:val="00AA5FE4"/>
    <w:rsid w:val="00AA7EDF"/>
    <w:rsid w:val="00AB4993"/>
    <w:rsid w:val="00AB6E5C"/>
    <w:rsid w:val="00AB7230"/>
    <w:rsid w:val="00AC047E"/>
    <w:rsid w:val="00AC0D14"/>
    <w:rsid w:val="00AC0ED3"/>
    <w:rsid w:val="00AC18B4"/>
    <w:rsid w:val="00AC35B2"/>
    <w:rsid w:val="00AD0ED6"/>
    <w:rsid w:val="00AD1222"/>
    <w:rsid w:val="00AD512C"/>
    <w:rsid w:val="00AD5497"/>
    <w:rsid w:val="00AD5DBA"/>
    <w:rsid w:val="00AE3DC7"/>
    <w:rsid w:val="00AE4A53"/>
    <w:rsid w:val="00AE4F50"/>
    <w:rsid w:val="00AE5175"/>
    <w:rsid w:val="00AF0FF8"/>
    <w:rsid w:val="00AF1278"/>
    <w:rsid w:val="00AF15DF"/>
    <w:rsid w:val="00AF3DF3"/>
    <w:rsid w:val="00AF456A"/>
    <w:rsid w:val="00AF4CAC"/>
    <w:rsid w:val="00AF71AF"/>
    <w:rsid w:val="00AF72E5"/>
    <w:rsid w:val="00AF7F9A"/>
    <w:rsid w:val="00B020FE"/>
    <w:rsid w:val="00B050BC"/>
    <w:rsid w:val="00B07608"/>
    <w:rsid w:val="00B117D5"/>
    <w:rsid w:val="00B11873"/>
    <w:rsid w:val="00B11A46"/>
    <w:rsid w:val="00B1417E"/>
    <w:rsid w:val="00B16471"/>
    <w:rsid w:val="00B25509"/>
    <w:rsid w:val="00B261B6"/>
    <w:rsid w:val="00B26EB9"/>
    <w:rsid w:val="00B27761"/>
    <w:rsid w:val="00B34641"/>
    <w:rsid w:val="00B348FF"/>
    <w:rsid w:val="00B35177"/>
    <w:rsid w:val="00B37C25"/>
    <w:rsid w:val="00B404C5"/>
    <w:rsid w:val="00B40501"/>
    <w:rsid w:val="00B40A82"/>
    <w:rsid w:val="00B40DD7"/>
    <w:rsid w:val="00B40ECB"/>
    <w:rsid w:val="00B41C6A"/>
    <w:rsid w:val="00B43ACC"/>
    <w:rsid w:val="00B43E89"/>
    <w:rsid w:val="00B44FE8"/>
    <w:rsid w:val="00B52B9F"/>
    <w:rsid w:val="00B533E3"/>
    <w:rsid w:val="00B550C5"/>
    <w:rsid w:val="00B6066A"/>
    <w:rsid w:val="00B669F3"/>
    <w:rsid w:val="00B7564C"/>
    <w:rsid w:val="00B7578A"/>
    <w:rsid w:val="00B8069B"/>
    <w:rsid w:val="00B80CA6"/>
    <w:rsid w:val="00B83E73"/>
    <w:rsid w:val="00B854C1"/>
    <w:rsid w:val="00B90818"/>
    <w:rsid w:val="00B90F13"/>
    <w:rsid w:val="00B930F2"/>
    <w:rsid w:val="00B94611"/>
    <w:rsid w:val="00B95C3F"/>
    <w:rsid w:val="00B97236"/>
    <w:rsid w:val="00BA2604"/>
    <w:rsid w:val="00BB1389"/>
    <w:rsid w:val="00BB319E"/>
    <w:rsid w:val="00BB4CF6"/>
    <w:rsid w:val="00BB6AA1"/>
    <w:rsid w:val="00BC5B35"/>
    <w:rsid w:val="00BC7968"/>
    <w:rsid w:val="00BD16C0"/>
    <w:rsid w:val="00BD54E6"/>
    <w:rsid w:val="00BE18E2"/>
    <w:rsid w:val="00BE69B1"/>
    <w:rsid w:val="00BE6AAA"/>
    <w:rsid w:val="00BE6EDF"/>
    <w:rsid w:val="00BE7055"/>
    <w:rsid w:val="00BE70B9"/>
    <w:rsid w:val="00BF2994"/>
    <w:rsid w:val="00BF339A"/>
    <w:rsid w:val="00BF4A94"/>
    <w:rsid w:val="00C01EA8"/>
    <w:rsid w:val="00C038C7"/>
    <w:rsid w:val="00C10BC2"/>
    <w:rsid w:val="00C12F55"/>
    <w:rsid w:val="00C13900"/>
    <w:rsid w:val="00C15105"/>
    <w:rsid w:val="00C22A97"/>
    <w:rsid w:val="00C238B4"/>
    <w:rsid w:val="00C2414C"/>
    <w:rsid w:val="00C27510"/>
    <w:rsid w:val="00C27865"/>
    <w:rsid w:val="00C317C1"/>
    <w:rsid w:val="00C31D1E"/>
    <w:rsid w:val="00C3404D"/>
    <w:rsid w:val="00C358B7"/>
    <w:rsid w:val="00C36A56"/>
    <w:rsid w:val="00C36FEB"/>
    <w:rsid w:val="00C40814"/>
    <w:rsid w:val="00C40E1F"/>
    <w:rsid w:val="00C410DA"/>
    <w:rsid w:val="00C445B6"/>
    <w:rsid w:val="00C47AF1"/>
    <w:rsid w:val="00C50889"/>
    <w:rsid w:val="00C52AF6"/>
    <w:rsid w:val="00C54934"/>
    <w:rsid w:val="00C55226"/>
    <w:rsid w:val="00C60BA3"/>
    <w:rsid w:val="00C6221E"/>
    <w:rsid w:val="00C62415"/>
    <w:rsid w:val="00C6382C"/>
    <w:rsid w:val="00C649DE"/>
    <w:rsid w:val="00C64FFE"/>
    <w:rsid w:val="00C65EE4"/>
    <w:rsid w:val="00C67929"/>
    <w:rsid w:val="00C67B71"/>
    <w:rsid w:val="00C700A3"/>
    <w:rsid w:val="00C70B8B"/>
    <w:rsid w:val="00C72986"/>
    <w:rsid w:val="00C7345A"/>
    <w:rsid w:val="00C76200"/>
    <w:rsid w:val="00C768C4"/>
    <w:rsid w:val="00C76FE8"/>
    <w:rsid w:val="00C83E94"/>
    <w:rsid w:val="00C84DA9"/>
    <w:rsid w:val="00C85653"/>
    <w:rsid w:val="00C8578C"/>
    <w:rsid w:val="00C86918"/>
    <w:rsid w:val="00C93AB2"/>
    <w:rsid w:val="00C93DF3"/>
    <w:rsid w:val="00C94C02"/>
    <w:rsid w:val="00C9501B"/>
    <w:rsid w:val="00C953AC"/>
    <w:rsid w:val="00C97238"/>
    <w:rsid w:val="00C97946"/>
    <w:rsid w:val="00CA1808"/>
    <w:rsid w:val="00CA28C5"/>
    <w:rsid w:val="00CA3140"/>
    <w:rsid w:val="00CA4225"/>
    <w:rsid w:val="00CA4A8F"/>
    <w:rsid w:val="00CA57A7"/>
    <w:rsid w:val="00CB1F36"/>
    <w:rsid w:val="00CB2050"/>
    <w:rsid w:val="00CC0EB9"/>
    <w:rsid w:val="00CC2975"/>
    <w:rsid w:val="00CC3DAA"/>
    <w:rsid w:val="00CC5308"/>
    <w:rsid w:val="00CC5FA7"/>
    <w:rsid w:val="00CD03BC"/>
    <w:rsid w:val="00CE2440"/>
    <w:rsid w:val="00CE4226"/>
    <w:rsid w:val="00CE6C70"/>
    <w:rsid w:val="00CF17C6"/>
    <w:rsid w:val="00CF180B"/>
    <w:rsid w:val="00CF200B"/>
    <w:rsid w:val="00CF28C2"/>
    <w:rsid w:val="00CF33BD"/>
    <w:rsid w:val="00CF452B"/>
    <w:rsid w:val="00CF4EF4"/>
    <w:rsid w:val="00D037FE"/>
    <w:rsid w:val="00D04926"/>
    <w:rsid w:val="00D060C1"/>
    <w:rsid w:val="00D06365"/>
    <w:rsid w:val="00D06B53"/>
    <w:rsid w:val="00D07D39"/>
    <w:rsid w:val="00D10499"/>
    <w:rsid w:val="00D10858"/>
    <w:rsid w:val="00D1116A"/>
    <w:rsid w:val="00D12C5C"/>
    <w:rsid w:val="00D144B1"/>
    <w:rsid w:val="00D21EC5"/>
    <w:rsid w:val="00D231C1"/>
    <w:rsid w:val="00D24794"/>
    <w:rsid w:val="00D26F59"/>
    <w:rsid w:val="00D32356"/>
    <w:rsid w:val="00D32EE7"/>
    <w:rsid w:val="00D3474A"/>
    <w:rsid w:val="00D34FC4"/>
    <w:rsid w:val="00D352C4"/>
    <w:rsid w:val="00D41E50"/>
    <w:rsid w:val="00D430B7"/>
    <w:rsid w:val="00D43B3A"/>
    <w:rsid w:val="00D43BF7"/>
    <w:rsid w:val="00D456E9"/>
    <w:rsid w:val="00D5568A"/>
    <w:rsid w:val="00D56143"/>
    <w:rsid w:val="00D57249"/>
    <w:rsid w:val="00D5789A"/>
    <w:rsid w:val="00D60498"/>
    <w:rsid w:val="00D606C3"/>
    <w:rsid w:val="00D61C7A"/>
    <w:rsid w:val="00D62919"/>
    <w:rsid w:val="00D72D36"/>
    <w:rsid w:val="00D74F1D"/>
    <w:rsid w:val="00D758D4"/>
    <w:rsid w:val="00D81D50"/>
    <w:rsid w:val="00D84254"/>
    <w:rsid w:val="00D8502E"/>
    <w:rsid w:val="00D8648D"/>
    <w:rsid w:val="00D9000E"/>
    <w:rsid w:val="00D92C77"/>
    <w:rsid w:val="00DA1247"/>
    <w:rsid w:val="00DA205D"/>
    <w:rsid w:val="00DA20FC"/>
    <w:rsid w:val="00DA27D6"/>
    <w:rsid w:val="00DA48A3"/>
    <w:rsid w:val="00DB04E8"/>
    <w:rsid w:val="00DB2B0E"/>
    <w:rsid w:val="00DB31FB"/>
    <w:rsid w:val="00DB55D8"/>
    <w:rsid w:val="00DC112E"/>
    <w:rsid w:val="00DC3D4D"/>
    <w:rsid w:val="00DC5396"/>
    <w:rsid w:val="00DC6620"/>
    <w:rsid w:val="00DC6689"/>
    <w:rsid w:val="00DC6770"/>
    <w:rsid w:val="00DC7015"/>
    <w:rsid w:val="00DD0043"/>
    <w:rsid w:val="00DD0FFC"/>
    <w:rsid w:val="00DD3FDC"/>
    <w:rsid w:val="00DD412D"/>
    <w:rsid w:val="00DD6A83"/>
    <w:rsid w:val="00DD7318"/>
    <w:rsid w:val="00DE1B23"/>
    <w:rsid w:val="00DE210B"/>
    <w:rsid w:val="00DF175A"/>
    <w:rsid w:val="00DF3653"/>
    <w:rsid w:val="00DF723B"/>
    <w:rsid w:val="00DF771B"/>
    <w:rsid w:val="00E04B92"/>
    <w:rsid w:val="00E06478"/>
    <w:rsid w:val="00E06C71"/>
    <w:rsid w:val="00E14789"/>
    <w:rsid w:val="00E15B26"/>
    <w:rsid w:val="00E17171"/>
    <w:rsid w:val="00E17B52"/>
    <w:rsid w:val="00E249D5"/>
    <w:rsid w:val="00E26997"/>
    <w:rsid w:val="00E270D1"/>
    <w:rsid w:val="00E31478"/>
    <w:rsid w:val="00E32097"/>
    <w:rsid w:val="00E32847"/>
    <w:rsid w:val="00E32D1D"/>
    <w:rsid w:val="00E32DDD"/>
    <w:rsid w:val="00E3467B"/>
    <w:rsid w:val="00E4028A"/>
    <w:rsid w:val="00E44B85"/>
    <w:rsid w:val="00E4604D"/>
    <w:rsid w:val="00E4673F"/>
    <w:rsid w:val="00E4684F"/>
    <w:rsid w:val="00E46C24"/>
    <w:rsid w:val="00E525FF"/>
    <w:rsid w:val="00E6454B"/>
    <w:rsid w:val="00E65D1B"/>
    <w:rsid w:val="00E67DC7"/>
    <w:rsid w:val="00E73DA5"/>
    <w:rsid w:val="00E743E7"/>
    <w:rsid w:val="00E75EDF"/>
    <w:rsid w:val="00E77A82"/>
    <w:rsid w:val="00E872A8"/>
    <w:rsid w:val="00E93C4F"/>
    <w:rsid w:val="00E94DB5"/>
    <w:rsid w:val="00E958F5"/>
    <w:rsid w:val="00E964E9"/>
    <w:rsid w:val="00E96CA4"/>
    <w:rsid w:val="00E97156"/>
    <w:rsid w:val="00E9728C"/>
    <w:rsid w:val="00E97A51"/>
    <w:rsid w:val="00EA625D"/>
    <w:rsid w:val="00EA6467"/>
    <w:rsid w:val="00EB08AF"/>
    <w:rsid w:val="00EB4F1C"/>
    <w:rsid w:val="00EB6FCD"/>
    <w:rsid w:val="00EB7DFE"/>
    <w:rsid w:val="00EC0ABE"/>
    <w:rsid w:val="00EC0BC1"/>
    <w:rsid w:val="00EC3D19"/>
    <w:rsid w:val="00EC46D4"/>
    <w:rsid w:val="00EC5CA9"/>
    <w:rsid w:val="00EC6864"/>
    <w:rsid w:val="00EC6F26"/>
    <w:rsid w:val="00ED0794"/>
    <w:rsid w:val="00ED1CDE"/>
    <w:rsid w:val="00EE027A"/>
    <w:rsid w:val="00EE0519"/>
    <w:rsid w:val="00EF1AC6"/>
    <w:rsid w:val="00EF47D8"/>
    <w:rsid w:val="00F00B26"/>
    <w:rsid w:val="00F03E48"/>
    <w:rsid w:val="00F041FF"/>
    <w:rsid w:val="00F067C0"/>
    <w:rsid w:val="00F06DFE"/>
    <w:rsid w:val="00F06E43"/>
    <w:rsid w:val="00F11ADE"/>
    <w:rsid w:val="00F122A6"/>
    <w:rsid w:val="00F13B7D"/>
    <w:rsid w:val="00F14305"/>
    <w:rsid w:val="00F147CC"/>
    <w:rsid w:val="00F155B9"/>
    <w:rsid w:val="00F21BFA"/>
    <w:rsid w:val="00F2280E"/>
    <w:rsid w:val="00F2300D"/>
    <w:rsid w:val="00F2443D"/>
    <w:rsid w:val="00F25A68"/>
    <w:rsid w:val="00F2735D"/>
    <w:rsid w:val="00F279DD"/>
    <w:rsid w:val="00F31138"/>
    <w:rsid w:val="00F315B1"/>
    <w:rsid w:val="00F32FAA"/>
    <w:rsid w:val="00F33021"/>
    <w:rsid w:val="00F3457A"/>
    <w:rsid w:val="00F34D7E"/>
    <w:rsid w:val="00F438C4"/>
    <w:rsid w:val="00F57584"/>
    <w:rsid w:val="00F6028B"/>
    <w:rsid w:val="00F6156C"/>
    <w:rsid w:val="00F62C3E"/>
    <w:rsid w:val="00F62F44"/>
    <w:rsid w:val="00F6471B"/>
    <w:rsid w:val="00F77896"/>
    <w:rsid w:val="00F77C39"/>
    <w:rsid w:val="00F841DA"/>
    <w:rsid w:val="00F84ECE"/>
    <w:rsid w:val="00F853A5"/>
    <w:rsid w:val="00F8706D"/>
    <w:rsid w:val="00F87999"/>
    <w:rsid w:val="00F90E26"/>
    <w:rsid w:val="00F90F42"/>
    <w:rsid w:val="00F92BBF"/>
    <w:rsid w:val="00F9428C"/>
    <w:rsid w:val="00F95E50"/>
    <w:rsid w:val="00F97E0E"/>
    <w:rsid w:val="00FB1244"/>
    <w:rsid w:val="00FB1F3B"/>
    <w:rsid w:val="00FB5162"/>
    <w:rsid w:val="00FB6B45"/>
    <w:rsid w:val="00FC0AF4"/>
    <w:rsid w:val="00FC2C7F"/>
    <w:rsid w:val="00FC362C"/>
    <w:rsid w:val="00FC4A5F"/>
    <w:rsid w:val="00FC5BD0"/>
    <w:rsid w:val="00FC5E39"/>
    <w:rsid w:val="00FC6D08"/>
    <w:rsid w:val="00FC7209"/>
    <w:rsid w:val="00FD1E79"/>
    <w:rsid w:val="00FD379F"/>
    <w:rsid w:val="00FD4A37"/>
    <w:rsid w:val="00FD5A6C"/>
    <w:rsid w:val="00FE1BD1"/>
    <w:rsid w:val="00FF1D9A"/>
    <w:rsid w:val="00FF27BD"/>
    <w:rsid w:val="00FF3B8B"/>
    <w:rsid w:val="00FF5965"/>
    <w:rsid w:val="00FF7685"/>
    <w:rsid w:val="00FF7E59"/>
    <w:rsid w:val="00FF7FA4"/>
    <w:rsid w:val="011653FB"/>
    <w:rsid w:val="01311D17"/>
    <w:rsid w:val="01752E05"/>
    <w:rsid w:val="01883901"/>
    <w:rsid w:val="01966A67"/>
    <w:rsid w:val="01C506B1"/>
    <w:rsid w:val="02012A55"/>
    <w:rsid w:val="02AA5DA9"/>
    <w:rsid w:val="02D27D10"/>
    <w:rsid w:val="02ED1C6E"/>
    <w:rsid w:val="032725F5"/>
    <w:rsid w:val="034A545E"/>
    <w:rsid w:val="035542A3"/>
    <w:rsid w:val="03F606DC"/>
    <w:rsid w:val="046441B2"/>
    <w:rsid w:val="04A171B4"/>
    <w:rsid w:val="04E23328"/>
    <w:rsid w:val="050D4849"/>
    <w:rsid w:val="05107E95"/>
    <w:rsid w:val="05293B54"/>
    <w:rsid w:val="058D14E6"/>
    <w:rsid w:val="05DB1C48"/>
    <w:rsid w:val="06B50346"/>
    <w:rsid w:val="06DD024B"/>
    <w:rsid w:val="090B5543"/>
    <w:rsid w:val="09AC7A8C"/>
    <w:rsid w:val="0B392FF6"/>
    <w:rsid w:val="0BD14D09"/>
    <w:rsid w:val="0C0D40EB"/>
    <w:rsid w:val="0CF3423A"/>
    <w:rsid w:val="0E153602"/>
    <w:rsid w:val="0E293D1B"/>
    <w:rsid w:val="0EBD5720"/>
    <w:rsid w:val="0ECC7523"/>
    <w:rsid w:val="0EE57D2E"/>
    <w:rsid w:val="0F9C67B8"/>
    <w:rsid w:val="0FA47B58"/>
    <w:rsid w:val="103A3B0C"/>
    <w:rsid w:val="10546EBB"/>
    <w:rsid w:val="106A0F9F"/>
    <w:rsid w:val="10BC7E2A"/>
    <w:rsid w:val="10E90416"/>
    <w:rsid w:val="10EA06D0"/>
    <w:rsid w:val="11481007"/>
    <w:rsid w:val="12447741"/>
    <w:rsid w:val="128819B3"/>
    <w:rsid w:val="1299771C"/>
    <w:rsid w:val="14060DE1"/>
    <w:rsid w:val="141F1EA3"/>
    <w:rsid w:val="14221283"/>
    <w:rsid w:val="15081B8A"/>
    <w:rsid w:val="15596620"/>
    <w:rsid w:val="155A3AD6"/>
    <w:rsid w:val="156F398E"/>
    <w:rsid w:val="15741B19"/>
    <w:rsid w:val="15DB004C"/>
    <w:rsid w:val="164E6A70"/>
    <w:rsid w:val="16533501"/>
    <w:rsid w:val="16FD1C71"/>
    <w:rsid w:val="17284606"/>
    <w:rsid w:val="17457E73"/>
    <w:rsid w:val="17B80644"/>
    <w:rsid w:val="17D9312F"/>
    <w:rsid w:val="181973FF"/>
    <w:rsid w:val="18C474BD"/>
    <w:rsid w:val="18E90CD1"/>
    <w:rsid w:val="18F35213"/>
    <w:rsid w:val="1913430A"/>
    <w:rsid w:val="19946F79"/>
    <w:rsid w:val="199F6416"/>
    <w:rsid w:val="19B906A4"/>
    <w:rsid w:val="1A130FEB"/>
    <w:rsid w:val="1A141D7E"/>
    <w:rsid w:val="1A156139"/>
    <w:rsid w:val="1B0D0CA7"/>
    <w:rsid w:val="1B5E59A7"/>
    <w:rsid w:val="1B9E5DA3"/>
    <w:rsid w:val="1BFE61E5"/>
    <w:rsid w:val="1D432E5A"/>
    <w:rsid w:val="1D7414B2"/>
    <w:rsid w:val="1DA22C0D"/>
    <w:rsid w:val="1DEF44E1"/>
    <w:rsid w:val="1DFE521F"/>
    <w:rsid w:val="1EB2678A"/>
    <w:rsid w:val="1F274E5C"/>
    <w:rsid w:val="200C3C23"/>
    <w:rsid w:val="20346173"/>
    <w:rsid w:val="2087251A"/>
    <w:rsid w:val="20A756FA"/>
    <w:rsid w:val="20BB2F53"/>
    <w:rsid w:val="211A0AC3"/>
    <w:rsid w:val="218F3204"/>
    <w:rsid w:val="22FA06D0"/>
    <w:rsid w:val="23063B58"/>
    <w:rsid w:val="236E69A3"/>
    <w:rsid w:val="239A7714"/>
    <w:rsid w:val="23FF584D"/>
    <w:rsid w:val="24814DC6"/>
    <w:rsid w:val="25496D80"/>
    <w:rsid w:val="258D4858"/>
    <w:rsid w:val="25D56865"/>
    <w:rsid w:val="25EB0833"/>
    <w:rsid w:val="26321BD8"/>
    <w:rsid w:val="26601D00"/>
    <w:rsid w:val="26BE19EF"/>
    <w:rsid w:val="26D941A5"/>
    <w:rsid w:val="27493439"/>
    <w:rsid w:val="27876C03"/>
    <w:rsid w:val="27B97994"/>
    <w:rsid w:val="27CD2879"/>
    <w:rsid w:val="28D44DB3"/>
    <w:rsid w:val="28F75A08"/>
    <w:rsid w:val="29703F1A"/>
    <w:rsid w:val="29D05FBE"/>
    <w:rsid w:val="2B3D620D"/>
    <w:rsid w:val="2B781509"/>
    <w:rsid w:val="2BA97794"/>
    <w:rsid w:val="2C2F2F56"/>
    <w:rsid w:val="2CC569FE"/>
    <w:rsid w:val="2D91334C"/>
    <w:rsid w:val="2E0E2499"/>
    <w:rsid w:val="2E552C39"/>
    <w:rsid w:val="2E5D1AEE"/>
    <w:rsid w:val="2F8956F3"/>
    <w:rsid w:val="2FA63021"/>
    <w:rsid w:val="2FF87D20"/>
    <w:rsid w:val="300761B5"/>
    <w:rsid w:val="303D5733"/>
    <w:rsid w:val="30446DE6"/>
    <w:rsid w:val="30536D05"/>
    <w:rsid w:val="30B71989"/>
    <w:rsid w:val="30C96FC7"/>
    <w:rsid w:val="31100E77"/>
    <w:rsid w:val="32BF4B25"/>
    <w:rsid w:val="341F23E1"/>
    <w:rsid w:val="34627E5E"/>
    <w:rsid w:val="34763909"/>
    <w:rsid w:val="34EA39B0"/>
    <w:rsid w:val="34F06469"/>
    <w:rsid w:val="35194EF2"/>
    <w:rsid w:val="351E3020"/>
    <w:rsid w:val="35E63DD3"/>
    <w:rsid w:val="369D517D"/>
    <w:rsid w:val="36F2100F"/>
    <w:rsid w:val="36FA4EBE"/>
    <w:rsid w:val="372F4E8D"/>
    <w:rsid w:val="37D84877"/>
    <w:rsid w:val="38D0681F"/>
    <w:rsid w:val="39227DBD"/>
    <w:rsid w:val="39537D75"/>
    <w:rsid w:val="39BB5C8D"/>
    <w:rsid w:val="3ABB370E"/>
    <w:rsid w:val="3B273268"/>
    <w:rsid w:val="3B7920AD"/>
    <w:rsid w:val="3B9E3459"/>
    <w:rsid w:val="3BE61375"/>
    <w:rsid w:val="3C4936B2"/>
    <w:rsid w:val="3C6B4CBB"/>
    <w:rsid w:val="3C733B4A"/>
    <w:rsid w:val="3C7C7A39"/>
    <w:rsid w:val="3C9B36CE"/>
    <w:rsid w:val="3CF03B2D"/>
    <w:rsid w:val="3CFFEE3D"/>
    <w:rsid w:val="3DA67992"/>
    <w:rsid w:val="3DC76ED1"/>
    <w:rsid w:val="3E7B6F41"/>
    <w:rsid w:val="3EBC63BD"/>
    <w:rsid w:val="3EE651E8"/>
    <w:rsid w:val="3F116709"/>
    <w:rsid w:val="3F39633F"/>
    <w:rsid w:val="3F825D92"/>
    <w:rsid w:val="3FB7701E"/>
    <w:rsid w:val="3FC82443"/>
    <w:rsid w:val="3FEA5477"/>
    <w:rsid w:val="406969D5"/>
    <w:rsid w:val="41A81447"/>
    <w:rsid w:val="41DD1973"/>
    <w:rsid w:val="41E023C2"/>
    <w:rsid w:val="425C643C"/>
    <w:rsid w:val="427D5E63"/>
    <w:rsid w:val="43106CD7"/>
    <w:rsid w:val="433E1A96"/>
    <w:rsid w:val="437E1E93"/>
    <w:rsid w:val="43A833B4"/>
    <w:rsid w:val="43AE02ED"/>
    <w:rsid w:val="43F959BD"/>
    <w:rsid w:val="440A7BCA"/>
    <w:rsid w:val="44422EBC"/>
    <w:rsid w:val="44E346A3"/>
    <w:rsid w:val="45074FB5"/>
    <w:rsid w:val="453C489D"/>
    <w:rsid w:val="45950612"/>
    <w:rsid w:val="46C16ACE"/>
    <w:rsid w:val="46E33DE9"/>
    <w:rsid w:val="46F54B62"/>
    <w:rsid w:val="47246F9A"/>
    <w:rsid w:val="472D500C"/>
    <w:rsid w:val="4736214A"/>
    <w:rsid w:val="477261B2"/>
    <w:rsid w:val="479D52D0"/>
    <w:rsid w:val="481776E0"/>
    <w:rsid w:val="48594C7C"/>
    <w:rsid w:val="48A04659"/>
    <w:rsid w:val="48C60564"/>
    <w:rsid w:val="48C90054"/>
    <w:rsid w:val="48CF4368"/>
    <w:rsid w:val="4941479C"/>
    <w:rsid w:val="499E0A56"/>
    <w:rsid w:val="4A3D569E"/>
    <w:rsid w:val="4A4F6337"/>
    <w:rsid w:val="4A657908"/>
    <w:rsid w:val="4AF018C8"/>
    <w:rsid w:val="4B142950"/>
    <w:rsid w:val="4B490FD8"/>
    <w:rsid w:val="4B952E55"/>
    <w:rsid w:val="4BC32B39"/>
    <w:rsid w:val="4C391743"/>
    <w:rsid w:val="4D241257"/>
    <w:rsid w:val="4D495AC4"/>
    <w:rsid w:val="4D624542"/>
    <w:rsid w:val="4DBE5CAD"/>
    <w:rsid w:val="4DDC6183"/>
    <w:rsid w:val="4DE84AD8"/>
    <w:rsid w:val="4E0E73DE"/>
    <w:rsid w:val="4E11031F"/>
    <w:rsid w:val="4FA22FFE"/>
    <w:rsid w:val="4FAB5793"/>
    <w:rsid w:val="4FBB7AFB"/>
    <w:rsid w:val="4FE06BB2"/>
    <w:rsid w:val="50237CCF"/>
    <w:rsid w:val="507C3FFF"/>
    <w:rsid w:val="50A0169A"/>
    <w:rsid w:val="50C23D07"/>
    <w:rsid w:val="50CF1F80"/>
    <w:rsid w:val="50D979F0"/>
    <w:rsid w:val="50F06298"/>
    <w:rsid w:val="50FD1D5F"/>
    <w:rsid w:val="516654D5"/>
    <w:rsid w:val="519A258E"/>
    <w:rsid w:val="51E261A5"/>
    <w:rsid w:val="51FB7581"/>
    <w:rsid w:val="52701540"/>
    <w:rsid w:val="52737DAB"/>
    <w:rsid w:val="528662F0"/>
    <w:rsid w:val="52AF0A6E"/>
    <w:rsid w:val="53BD2563"/>
    <w:rsid w:val="53BE0E4C"/>
    <w:rsid w:val="54B52F86"/>
    <w:rsid w:val="54DC110F"/>
    <w:rsid w:val="54E45430"/>
    <w:rsid w:val="550C7470"/>
    <w:rsid w:val="55180399"/>
    <w:rsid w:val="552D54C7"/>
    <w:rsid w:val="554F4585"/>
    <w:rsid w:val="556078AC"/>
    <w:rsid w:val="55C40D9F"/>
    <w:rsid w:val="55D07AF1"/>
    <w:rsid w:val="562604BE"/>
    <w:rsid w:val="56446F6C"/>
    <w:rsid w:val="56905D0D"/>
    <w:rsid w:val="56FE35BF"/>
    <w:rsid w:val="570D735E"/>
    <w:rsid w:val="57B570EE"/>
    <w:rsid w:val="57F0561A"/>
    <w:rsid w:val="588D64FF"/>
    <w:rsid w:val="5890568E"/>
    <w:rsid w:val="58CE0A47"/>
    <w:rsid w:val="58DD0763"/>
    <w:rsid w:val="58F9403E"/>
    <w:rsid w:val="591744C4"/>
    <w:rsid w:val="596D2336"/>
    <w:rsid w:val="599C2C1B"/>
    <w:rsid w:val="59A57701"/>
    <w:rsid w:val="5A4E7D88"/>
    <w:rsid w:val="5B3B1FC3"/>
    <w:rsid w:val="5B597E72"/>
    <w:rsid w:val="5BD540A5"/>
    <w:rsid w:val="5BFC3A71"/>
    <w:rsid w:val="5C3C5781"/>
    <w:rsid w:val="5CF35248"/>
    <w:rsid w:val="5D58585E"/>
    <w:rsid w:val="5DBE7E10"/>
    <w:rsid w:val="5E3B0C54"/>
    <w:rsid w:val="5F6D308F"/>
    <w:rsid w:val="5FBDCCC7"/>
    <w:rsid w:val="5FBF1411"/>
    <w:rsid w:val="603E3BFA"/>
    <w:rsid w:val="60A800F7"/>
    <w:rsid w:val="60CE4002"/>
    <w:rsid w:val="611834CF"/>
    <w:rsid w:val="6142054C"/>
    <w:rsid w:val="61B60BB2"/>
    <w:rsid w:val="61D76EE6"/>
    <w:rsid w:val="630755A9"/>
    <w:rsid w:val="63DC10E0"/>
    <w:rsid w:val="63F95614"/>
    <w:rsid w:val="642F1819"/>
    <w:rsid w:val="64591E34"/>
    <w:rsid w:val="64607667"/>
    <w:rsid w:val="647F0B73"/>
    <w:rsid w:val="649A3FE4"/>
    <w:rsid w:val="64D96859"/>
    <w:rsid w:val="64EF7ED3"/>
    <w:rsid w:val="65261710"/>
    <w:rsid w:val="653FD186"/>
    <w:rsid w:val="65414BF3"/>
    <w:rsid w:val="657A4758"/>
    <w:rsid w:val="65D04378"/>
    <w:rsid w:val="670F1849"/>
    <w:rsid w:val="6734200A"/>
    <w:rsid w:val="67461FC9"/>
    <w:rsid w:val="67830DB1"/>
    <w:rsid w:val="67C80744"/>
    <w:rsid w:val="68E55644"/>
    <w:rsid w:val="68EA4A55"/>
    <w:rsid w:val="690861D7"/>
    <w:rsid w:val="69AE677E"/>
    <w:rsid w:val="6A0171F6"/>
    <w:rsid w:val="6B154D15"/>
    <w:rsid w:val="6B17AFB9"/>
    <w:rsid w:val="6BCD067F"/>
    <w:rsid w:val="6BCE1F28"/>
    <w:rsid w:val="6BE75F78"/>
    <w:rsid w:val="6BEF4116"/>
    <w:rsid w:val="6BFEAB37"/>
    <w:rsid w:val="6C360CAD"/>
    <w:rsid w:val="6C6B0957"/>
    <w:rsid w:val="6C7041BF"/>
    <w:rsid w:val="6CFF4C5F"/>
    <w:rsid w:val="6D3C5774"/>
    <w:rsid w:val="6DB93944"/>
    <w:rsid w:val="6E7862F5"/>
    <w:rsid w:val="6F7C38D0"/>
    <w:rsid w:val="6F887A72"/>
    <w:rsid w:val="6F975372"/>
    <w:rsid w:val="6FAF3250"/>
    <w:rsid w:val="70BF618C"/>
    <w:rsid w:val="70DC0075"/>
    <w:rsid w:val="710C699E"/>
    <w:rsid w:val="71992E7B"/>
    <w:rsid w:val="721B5ACB"/>
    <w:rsid w:val="7277342A"/>
    <w:rsid w:val="72A46970"/>
    <w:rsid w:val="73EC201D"/>
    <w:rsid w:val="741C59C1"/>
    <w:rsid w:val="74BF6E58"/>
    <w:rsid w:val="74D774D1"/>
    <w:rsid w:val="752C73A2"/>
    <w:rsid w:val="757A7E5C"/>
    <w:rsid w:val="759F04CE"/>
    <w:rsid w:val="764F5B7D"/>
    <w:rsid w:val="77C963F5"/>
    <w:rsid w:val="780D0085"/>
    <w:rsid w:val="781225CE"/>
    <w:rsid w:val="785A0F47"/>
    <w:rsid w:val="79022643"/>
    <w:rsid w:val="79892D64"/>
    <w:rsid w:val="79AD36ED"/>
    <w:rsid w:val="79AE2B57"/>
    <w:rsid w:val="79D20F1A"/>
    <w:rsid w:val="7AF81C4F"/>
    <w:rsid w:val="7B9F58A8"/>
    <w:rsid w:val="7BA98704"/>
    <w:rsid w:val="7C220F60"/>
    <w:rsid w:val="7C4707A0"/>
    <w:rsid w:val="7D230DDA"/>
    <w:rsid w:val="7D697134"/>
    <w:rsid w:val="7D857563"/>
    <w:rsid w:val="7DCBF2C6"/>
    <w:rsid w:val="7E517F7F"/>
    <w:rsid w:val="7EFFAADD"/>
    <w:rsid w:val="7F2E749D"/>
    <w:rsid w:val="7F737DF6"/>
    <w:rsid w:val="97C6CD6A"/>
    <w:rsid w:val="EB7F3A7D"/>
    <w:rsid w:val="EF91E14C"/>
    <w:rsid w:val="F7DF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39"/>
      <w:ind w:right="60"/>
      <w:jc w:val="both"/>
    </w:pPr>
    <w:rPr>
      <w:rFonts w:ascii="微软雅黑" w:hAnsi="微软雅黑" w:eastAsia="微软雅黑" w:cs="微软雅黑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140"/>
      <w:outlineLvl w:val="0"/>
    </w:pPr>
    <w:rPr>
      <w:b/>
      <w:bCs/>
      <w:sz w:val="24"/>
      <w:szCs w:val="24"/>
    </w:rPr>
  </w:style>
  <w:style w:type="paragraph" w:styleId="3">
    <w:name w:val="heading 2"/>
    <w:basedOn w:val="1"/>
    <w:next w:val="1"/>
    <w:qFormat/>
    <w:uiPriority w:val="1"/>
    <w:pPr>
      <w:ind w:left="140"/>
      <w:outlineLvl w:val="1"/>
    </w:pPr>
    <w:rPr>
      <w:b/>
      <w:bCs/>
      <w:sz w:val="18"/>
      <w:szCs w:val="18"/>
    </w:rPr>
  </w:style>
  <w:style w:type="paragraph" w:styleId="4">
    <w:name w:val="heading 4"/>
    <w:basedOn w:val="1"/>
    <w:next w:val="1"/>
    <w:link w:val="35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paragraph" w:styleId="6">
    <w:name w:val="Body Text"/>
    <w:basedOn w:val="1"/>
    <w:qFormat/>
    <w:uiPriority w:val="1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eader"/>
    <w:basedOn w:val="1"/>
    <w:link w:val="1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0"/>
    <w:pPr>
      <w:spacing w:before="100" w:beforeAutospacing="1" w:after="100" w:afterAutospacing="1" w:line="329" w:lineRule="exact"/>
      <w:ind w:right="59" w:firstLine="240" w:firstLineChars="100"/>
      <w:jc w:val="center"/>
    </w:pPr>
    <w:rPr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table" w:styleId="12">
    <w:name w:val="Light Shading"/>
    <w:basedOn w:val="10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styleId="14">
    <w:name w:val="Hyperlink"/>
    <w:basedOn w:val="13"/>
    <w:qFormat/>
    <w:uiPriority w:val="0"/>
    <w:rPr>
      <w:color w:val="0000FF"/>
      <w:u w:val="single"/>
    </w:rPr>
  </w:style>
  <w:style w:type="table" w:customStyle="1" w:styleId="1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1"/>
    <w:pPr>
      <w:ind w:left="500" w:hanging="360"/>
    </w:pPr>
  </w:style>
  <w:style w:type="paragraph" w:customStyle="1" w:styleId="17">
    <w:name w:val="Table Paragraph"/>
    <w:basedOn w:val="1"/>
    <w:qFormat/>
    <w:uiPriority w:val="1"/>
    <w:pPr>
      <w:spacing w:line="329" w:lineRule="exact"/>
      <w:ind w:left="222"/>
      <w:jc w:val="center"/>
    </w:pPr>
  </w:style>
  <w:style w:type="character" w:customStyle="1" w:styleId="18">
    <w:name w:val="页眉 字符"/>
    <w:basedOn w:val="13"/>
    <w:link w:val="8"/>
    <w:qFormat/>
    <w:uiPriority w:val="99"/>
    <w:rPr>
      <w:rFonts w:ascii="微软雅黑" w:hAnsi="微软雅黑" w:eastAsia="微软雅黑" w:cs="微软雅黑"/>
      <w:sz w:val="18"/>
      <w:szCs w:val="22"/>
      <w:lang w:val="zh-CN" w:bidi="zh-CN"/>
    </w:rPr>
  </w:style>
  <w:style w:type="paragraph" w:customStyle="1" w:styleId="19">
    <w:name w:val="稻壳 标题 1"/>
    <w:basedOn w:val="1"/>
    <w:qFormat/>
    <w:uiPriority w:val="0"/>
    <w:pPr>
      <w:spacing w:before="240"/>
      <w:jc w:val="center"/>
    </w:pPr>
    <w:rPr>
      <w:rFonts w:ascii="Arial" w:eastAsia="汉仪雅酷黑 65W"/>
      <w:sz w:val="36"/>
    </w:rPr>
  </w:style>
  <w:style w:type="paragraph" w:customStyle="1" w:styleId="20">
    <w:name w:val="稻壳 标题 3"/>
    <w:basedOn w:val="1"/>
    <w:qFormat/>
    <w:uiPriority w:val="0"/>
    <w:pPr>
      <w:spacing w:before="80"/>
      <w:jc w:val="center"/>
    </w:pPr>
    <w:rPr>
      <w:rFonts w:ascii="Arial" w:eastAsia="汉仪雅酷黑 65W"/>
      <w:sz w:val="26"/>
    </w:rPr>
  </w:style>
  <w:style w:type="paragraph" w:customStyle="1" w:styleId="21">
    <w:name w:val="稻壳 标题 2"/>
    <w:basedOn w:val="1"/>
    <w:qFormat/>
    <w:uiPriority w:val="0"/>
    <w:pPr>
      <w:spacing w:before="40"/>
      <w:jc w:val="center"/>
    </w:pPr>
    <w:rPr>
      <w:rFonts w:ascii="Arial" w:eastAsia="汉仪雅酷黑 65W"/>
      <w:sz w:val="30"/>
    </w:rPr>
  </w:style>
  <w:style w:type="paragraph" w:customStyle="1" w:styleId="22">
    <w:name w:val="稻壳 标题 4"/>
    <w:basedOn w:val="1"/>
    <w:qFormat/>
    <w:uiPriority w:val="0"/>
    <w:pPr>
      <w:spacing w:before="20"/>
      <w:jc w:val="center"/>
    </w:pPr>
    <w:rPr>
      <w:rFonts w:ascii="Arial" w:eastAsia="汉仪雅酷黑 65W"/>
      <w:sz w:val="24"/>
    </w:rPr>
  </w:style>
  <w:style w:type="paragraph" w:customStyle="1" w:styleId="23">
    <w:name w:val="稻壳 标题"/>
    <w:basedOn w:val="1"/>
    <w:qFormat/>
    <w:uiPriority w:val="0"/>
    <w:pPr>
      <w:jc w:val="center"/>
    </w:pPr>
    <w:rPr>
      <w:rFonts w:ascii="Arial" w:eastAsia="汉仪雅酷黑 65W"/>
      <w:sz w:val="76"/>
    </w:rPr>
  </w:style>
  <w:style w:type="paragraph" w:customStyle="1" w:styleId="24">
    <w:name w:val="稻壳 正文"/>
    <w:basedOn w:val="1"/>
    <w:qFormat/>
    <w:uiPriority w:val="0"/>
    <w:pPr>
      <w:spacing w:after="80" w:line="360" w:lineRule="auto"/>
      <w:jc w:val="center"/>
    </w:pPr>
    <w:rPr>
      <w:rFonts w:ascii="Arial" w:eastAsia="汉仪雅酷黑 55W"/>
      <w:sz w:val="24"/>
    </w:rPr>
  </w:style>
  <w:style w:type="paragraph" w:customStyle="1" w:styleId="25">
    <w:name w:val="稻壳 题注"/>
    <w:basedOn w:val="1"/>
    <w:qFormat/>
    <w:uiPriority w:val="0"/>
    <w:pPr>
      <w:spacing w:after="80" w:line="360" w:lineRule="auto"/>
      <w:jc w:val="center"/>
    </w:pPr>
    <w:rPr>
      <w:rFonts w:ascii="Arial" w:eastAsia="汉仪雅酷黑 55W"/>
      <w:sz w:val="24"/>
    </w:rPr>
  </w:style>
  <w:style w:type="paragraph" w:customStyle="1" w:styleId="26">
    <w:name w:val="稻壳 目录标题"/>
    <w:basedOn w:val="1"/>
    <w:qFormat/>
    <w:uiPriority w:val="0"/>
    <w:pPr>
      <w:spacing w:before="40"/>
      <w:jc w:val="center"/>
    </w:pPr>
    <w:rPr>
      <w:rFonts w:ascii="Arial" w:eastAsia="汉仪雅酷黑 65W"/>
      <w:sz w:val="36"/>
    </w:rPr>
  </w:style>
  <w:style w:type="paragraph" w:customStyle="1" w:styleId="27">
    <w:name w:val="稻壳 目录 1"/>
    <w:basedOn w:val="1"/>
    <w:qFormat/>
    <w:uiPriority w:val="0"/>
    <w:pPr>
      <w:snapToGrid w:val="0"/>
      <w:spacing w:after="40"/>
    </w:pPr>
    <w:rPr>
      <w:rFonts w:ascii="Arial" w:eastAsia="汉仪雅酷黑 55W"/>
      <w:sz w:val="21"/>
    </w:rPr>
  </w:style>
  <w:style w:type="paragraph" w:customStyle="1" w:styleId="28">
    <w:name w:val="稻壳 目录 3"/>
    <w:basedOn w:val="1"/>
    <w:qFormat/>
    <w:uiPriority w:val="0"/>
    <w:pPr>
      <w:snapToGrid w:val="0"/>
      <w:spacing w:after="40"/>
      <w:ind w:left="880" w:leftChars="400"/>
    </w:pPr>
    <w:rPr>
      <w:rFonts w:ascii="Arial" w:eastAsia="汉仪雅酷黑 55W"/>
      <w:sz w:val="21"/>
    </w:rPr>
  </w:style>
  <w:style w:type="paragraph" w:customStyle="1" w:styleId="29">
    <w:name w:val="稻壳 目录 2"/>
    <w:basedOn w:val="1"/>
    <w:qFormat/>
    <w:uiPriority w:val="0"/>
    <w:pPr>
      <w:snapToGrid w:val="0"/>
      <w:spacing w:after="40"/>
      <w:ind w:left="440" w:leftChars="200"/>
    </w:pPr>
    <w:rPr>
      <w:rFonts w:ascii="Arial" w:eastAsia="汉仪雅酷黑 55W"/>
      <w:sz w:val="21"/>
    </w:rPr>
  </w:style>
  <w:style w:type="paragraph" w:customStyle="1" w:styleId="30">
    <w:name w:val="稻壳 目录 4"/>
    <w:basedOn w:val="1"/>
    <w:qFormat/>
    <w:uiPriority w:val="0"/>
    <w:pPr>
      <w:snapToGrid w:val="0"/>
      <w:spacing w:after="40"/>
      <w:ind w:left="1320" w:leftChars="600"/>
    </w:pPr>
    <w:rPr>
      <w:rFonts w:ascii="Arial" w:eastAsia="汉仪雅酷黑 55W"/>
      <w:sz w:val="21"/>
    </w:rPr>
  </w:style>
  <w:style w:type="character" w:styleId="31">
    <w:name w:val="Placeholder Text"/>
    <w:basedOn w:val="13"/>
    <w:unhideWhenUsed/>
    <w:qFormat/>
    <w:uiPriority w:val="99"/>
    <w:rPr>
      <w:color w:val="666666"/>
    </w:rPr>
  </w:style>
  <w:style w:type="paragraph" w:customStyle="1" w:styleId="32">
    <w:name w:val="566ba9ff-a5b0-4b6f-bbdf-c3ab41993fc2"/>
    <w:basedOn w:val="4"/>
    <w:next w:val="33"/>
    <w:link w:val="34"/>
    <w:qFormat/>
    <w:uiPriority w:val="0"/>
    <w:pPr>
      <w:adjustRightInd w:val="0"/>
      <w:spacing w:before="0" w:after="0" w:line="288" w:lineRule="auto"/>
      <w:ind w:left="64" w:leftChars="64"/>
    </w:pPr>
    <w:rPr>
      <w:rFonts w:ascii="微软雅黑" w:hAnsi="微软雅黑" w:eastAsia="微软雅黑"/>
      <w:color w:val="000000"/>
      <w:sz w:val="24"/>
      <w:lang w:val="en-US"/>
    </w:rPr>
  </w:style>
  <w:style w:type="paragraph" w:customStyle="1" w:styleId="33">
    <w:name w:val="acbfdd8b-e11b-4d36-88ff-6049b138f862"/>
    <w:basedOn w:val="6"/>
    <w:link w:val="36"/>
    <w:qFormat/>
    <w:uiPriority w:val="0"/>
    <w:pPr>
      <w:numPr>
        <w:ilvl w:val="0"/>
        <w:numId w:val="1"/>
      </w:numPr>
      <w:adjustRightInd w:val="0"/>
      <w:spacing w:line="288" w:lineRule="auto"/>
      <w:ind w:left="64" w:leftChars="64"/>
    </w:pPr>
    <w:rPr>
      <w:color w:val="000000"/>
      <w:sz w:val="22"/>
      <w:lang w:val="en-US"/>
    </w:rPr>
  </w:style>
  <w:style w:type="character" w:customStyle="1" w:styleId="34">
    <w:name w:val="566ba9ff-a5b0-4b6f-bbdf-c3ab41993fc2 字符"/>
    <w:basedOn w:val="13"/>
    <w:link w:val="32"/>
    <w:qFormat/>
    <w:uiPriority w:val="0"/>
    <w:rPr>
      <w:rFonts w:ascii="微软雅黑" w:hAnsi="微软雅黑" w:eastAsia="微软雅黑" w:cstheme="majorBidi"/>
      <w:b/>
      <w:bCs/>
      <w:color w:val="000000"/>
      <w:sz w:val="24"/>
      <w:szCs w:val="28"/>
      <w:lang w:bidi="zh-CN"/>
    </w:rPr>
  </w:style>
  <w:style w:type="character" w:customStyle="1" w:styleId="35">
    <w:name w:val="标题 4 字符"/>
    <w:basedOn w:val="13"/>
    <w:link w:val="4"/>
    <w:semiHidden/>
    <w:qFormat/>
    <w:uiPriority w:val="0"/>
    <w:rPr>
      <w:rFonts w:asciiTheme="majorHAnsi" w:hAnsiTheme="majorHAnsi" w:eastAsiaTheme="majorEastAsia" w:cstheme="majorBidi"/>
      <w:b/>
      <w:bCs/>
      <w:sz w:val="28"/>
      <w:szCs w:val="28"/>
      <w:lang w:val="zh-CN" w:bidi="zh-CN"/>
    </w:rPr>
  </w:style>
  <w:style w:type="character" w:customStyle="1" w:styleId="36">
    <w:name w:val="acbfdd8b-e11b-4d36-88ff-6049b138f862 字符"/>
    <w:basedOn w:val="13"/>
    <w:link w:val="33"/>
    <w:qFormat/>
    <w:uiPriority w:val="0"/>
    <w:rPr>
      <w:rFonts w:ascii="微软雅黑" w:hAnsi="微软雅黑" w:eastAsia="微软雅黑" w:cs="微软雅黑"/>
      <w:color w:val="000000"/>
      <w:sz w:val="22"/>
      <w:szCs w:val="18"/>
      <w:lang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4147</Words>
  <Characters>5883</Characters>
  <Lines>408</Lines>
  <Paragraphs>467</Paragraphs>
  <TotalTime>23</TotalTime>
  <ScaleCrop>false</ScaleCrop>
  <LinksUpToDate>false</LinksUpToDate>
  <CharactersWithSpaces>6047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2022-04-03T21:56:00Z</dcterms:created>
  <dc:creator>24283</dc:creator>
  <cp:lastModifiedBy>傑傑傑傑傑傑傑丶</cp:lastModifiedBy>
  <cp:lastPrinted>2025-03-04T14:55:00Z</cp:lastPrinted>
  <dcterms:modified xsi:type="dcterms:W3CDTF">2025-09-12T10:21:12Z</dcterms:modified>
  <cp:revision>298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2021-07-21T00:00:00Z</vt:filetime>
  </property>
  <property fmtid="{D5CDD505-2E9C-101B-9397-08002B2CF9AE}" pid="3" name="Creator">
    <vt:lpwstr>福昕软件开发股份有限公司</vt:lpwstr>
  </property>
  <property fmtid="{D5CDD505-2E9C-101B-9397-08002B2CF9AE}" pid="4" name="LastSaved">
    <vt:filetime>2021-08-11T00:00:00Z</vt:filetime>
  </property>
  <property fmtid="{D5CDD505-2E9C-101B-9397-08002B2CF9AE}" pid="5" name="KSOProductBuildVer">
    <vt:lpwstr>2052-12.1.0.22529</vt:lpwstr>
  </property>
  <property fmtid="{D5CDD505-2E9C-101B-9397-08002B2CF9AE}" pid="6" name="ICV">
    <vt:lpwstr>EB04D1563B5147D28E1C762B45FC4AF7_13</vt:lpwstr>
  </property>
  <property fmtid="{D5CDD505-2E9C-101B-9397-08002B2CF9AE}" pid="7" name="KSOTemplateDocerSaveRecord">
    <vt:lpwstr>eyJoZGlkIjoiZTdhNzk3YWUxOGYyNjBhYjEyN2JhZTljZGIwNTk3NTciLCJ1c2VySWQiOiIzOTI0ODIxMzQifQ==</vt:lpwstr>
  </property>
</Properties>
</file>