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spacing w:before="40" w:line="276" w:lineRule="auto"/>
        <w:rPr>
          <w:rFonts w:ascii="Calibri" w:cs="Calibri" w:eastAsia="Calibri" w:hAnsi="Calibri"/>
          <w:i w:val="1"/>
          <w:color w:val="243f61"/>
          <w:sz w:val="42"/>
          <w:szCs w:val="42"/>
        </w:rPr>
      </w:pPr>
      <w:r w:rsidDel="00000000" w:rsidR="00000000" w:rsidRPr="00000000">
        <w:rPr>
          <w:rFonts w:ascii="Calibri" w:cs="Calibri" w:eastAsia="Calibri" w:hAnsi="Calibri"/>
          <w:i w:val="1"/>
          <w:color w:val="243f61"/>
          <w:sz w:val="42"/>
          <w:szCs w:val="42"/>
          <w:rtl w:val="0"/>
        </w:rPr>
        <w:t xml:space="preserve">    MODULE 4: BUILD YOUR OWN PBX WITH ASTERISK</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Module 4, we developed a PBX system using a PC running the Linphone softphone application and a Raspberry Pi Model 3 running Asterisk. To run and install Asterisk, the Raspberry Pi Model 3 was booted into Raspbian Linux.</w:t>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numPr>
          <w:ilvl w:val="0"/>
          <w:numId w:val="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much memory is used by the code? </w:t>
      </w:r>
      <w:r w:rsidDel="00000000" w:rsidR="00000000" w:rsidRPr="00000000">
        <w:rPr>
          <w:rFonts w:ascii="Times New Roman" w:cs="Times New Roman" w:eastAsia="Times New Roman" w:hAnsi="Times New Roman"/>
          <w:rtl w:val="0"/>
        </w:rPr>
        <w:t xml:space="preserve">The memory used by Asterisk is 2.4 MB. </w:t>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0"/>
            <wp:effectExtent b="0" l="0" r="0" t="0"/>
            <wp:docPr id="8"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Using either a SIP phone plugged into the same LAN as the Raspberry Pi Model 3 (you may need an Ethernet switch to create the network), or with a PC running a softphone application connected to the Raspberry Pi Model 3, configure Asterisk to provide a voicemail message at extension 100. Configure your SIP phone or softphone and register with Asterisk. Show your Asterisk setup in a screenshot.</w:t>
      </w: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configure Asterisk to provide a voicemail message at extension 100, first we move to the asterisk directory where all asterisk files are located using the command </w:t>
      </w:r>
      <w:r w:rsidDel="00000000" w:rsidR="00000000" w:rsidRPr="00000000">
        <w:rPr>
          <w:rFonts w:ascii="Times New Roman" w:cs="Times New Roman" w:eastAsia="Times New Roman" w:hAnsi="Times New Roman"/>
          <w:i w:val="1"/>
          <w:rtl w:val="0"/>
        </w:rPr>
        <w:t xml:space="preserve">cd /etc/asterisk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backup the sample extensions.conf file and create a new one. We proceed to edit the extensions.conf with a dialplan to answer the call at extension 100, play a hello world message, and end the call. Backing up the sample extensions.conf and creating a new one is done by using the command </w:t>
      </w:r>
      <w:r w:rsidDel="00000000" w:rsidR="00000000" w:rsidRPr="00000000">
        <w:rPr>
          <w:rFonts w:ascii="Times New Roman" w:cs="Times New Roman" w:eastAsia="Times New Roman" w:hAnsi="Times New Roman"/>
          <w:i w:val="1"/>
          <w:rtl w:val="0"/>
        </w:rPr>
        <w:t xml:space="preserve">mv extensions.conf extensions.sample</w:t>
      </w:r>
      <w:r w:rsidDel="00000000" w:rsidR="00000000" w:rsidRPr="00000000">
        <w:rPr>
          <w:rFonts w:ascii="Times New Roman" w:cs="Times New Roman" w:eastAsia="Times New Roman" w:hAnsi="Times New Roman"/>
          <w:rtl w:val="0"/>
        </w:rPr>
        <w:t xml:space="preserve">. Editing the extensions.conf is done by </w:t>
      </w:r>
      <w:r w:rsidDel="00000000" w:rsidR="00000000" w:rsidRPr="00000000">
        <w:rPr>
          <w:rFonts w:ascii="Times New Roman" w:cs="Times New Roman" w:eastAsia="Times New Roman" w:hAnsi="Times New Roman"/>
          <w:i w:val="1"/>
          <w:rtl w:val="0"/>
        </w:rPr>
        <w:t xml:space="preserve">sudo nano extensions.conf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configuration for extensions.conf is seen below:</w:t>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configure the SIP channel driver to manage SIP communication. We first backup the sample sip.conf file and create a new one. Since we are running Asterisk version 16.28.0, we proceed to edit the pjsip.conf. We configure the endpoint for our SIP softphone to connect to (6001).  Backing up the sample pjsip.conf and creating a new one is done by using the command </w:t>
      </w:r>
      <w:r w:rsidDel="00000000" w:rsidR="00000000" w:rsidRPr="00000000">
        <w:rPr>
          <w:rFonts w:ascii="Times New Roman" w:cs="Times New Roman" w:eastAsia="Times New Roman" w:hAnsi="Times New Roman"/>
          <w:i w:val="1"/>
          <w:rtl w:val="0"/>
        </w:rPr>
        <w:t xml:space="preserve">mv pjsip.conf extensions.sample</w:t>
      </w:r>
      <w:r w:rsidDel="00000000" w:rsidR="00000000" w:rsidRPr="00000000">
        <w:rPr>
          <w:rFonts w:ascii="Times New Roman" w:cs="Times New Roman" w:eastAsia="Times New Roman" w:hAnsi="Times New Roman"/>
          <w:rtl w:val="0"/>
        </w:rPr>
        <w:t xml:space="preserve">. Editing the pjsip.conf is done by </w:t>
      </w:r>
      <w:r w:rsidDel="00000000" w:rsidR="00000000" w:rsidRPr="00000000">
        <w:rPr>
          <w:rFonts w:ascii="Times New Roman" w:cs="Times New Roman" w:eastAsia="Times New Roman" w:hAnsi="Times New Roman"/>
          <w:i w:val="1"/>
          <w:rtl w:val="0"/>
        </w:rPr>
        <w:t xml:space="preserve">sudo nano pjsip.conf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configuration for pjsip.conf is seen below:</w:t>
      </w:r>
    </w:p>
    <w:p w:rsidR="00000000" w:rsidDel="00000000" w:rsidP="00000000" w:rsidRDefault="00000000" w:rsidRPr="00000000" w14:paraId="000000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Asterisk setup is highlighted in the screenshot below:</w:t>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3600" cy="3198944"/>
                <wp:effectExtent b="0" l="0" r="0" t="0"/>
                <wp:docPr id="1" name=""/>
                <a:graphic>
                  <a:graphicData uri="http://schemas.microsoft.com/office/word/2010/wordprocessingGroup">
                    <wpg:wgp>
                      <wpg:cNvGrpSpPr/>
                      <wpg:grpSpPr>
                        <a:xfrm>
                          <a:off x="130050" y="142875"/>
                          <a:ext cx="5943600" cy="3198944"/>
                          <a:chOff x="130050" y="142875"/>
                          <a:chExt cx="5975475" cy="3219450"/>
                        </a:xfrm>
                      </wpg:grpSpPr>
                      <pic:pic>
                        <pic:nvPicPr>
                          <pic:cNvPr id="2" name="Shape 2"/>
                          <pic:cNvPicPr preferRelativeResize="0"/>
                        </pic:nvPicPr>
                        <pic:blipFill>
                          <a:blip r:embed="rId9">
                            <a:alphaModFix/>
                          </a:blip>
                          <a:stretch>
                            <a:fillRect/>
                          </a:stretch>
                        </pic:blipFill>
                        <pic:spPr>
                          <a:xfrm>
                            <a:off x="152400" y="152400"/>
                            <a:ext cx="5943600" cy="3200400"/>
                          </a:xfrm>
                          <a:prstGeom prst="rect">
                            <a:avLst/>
                          </a:prstGeom>
                          <a:noFill/>
                          <a:ln cap="flat" cmpd="sng" w="9525">
                            <a:solidFill>
                              <a:srgbClr val="000000"/>
                            </a:solidFill>
                            <a:prstDash val="solid"/>
                            <a:round/>
                            <a:headEnd len="sm" w="sm" type="none"/>
                            <a:tailEnd len="sm" w="sm" type="none"/>
                          </a:ln>
                        </pic:spPr>
                      </pic:pic>
                      <wps:wsp>
                        <wps:cNvSpPr/>
                        <wps:cNvPr id="3" name="Shape 3"/>
                        <wps:spPr>
                          <a:xfrm>
                            <a:off x="152400" y="1625150"/>
                            <a:ext cx="983700" cy="57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134825" y="1787050"/>
                            <a:ext cx="1917300" cy="48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152400" y="1993075"/>
                            <a:ext cx="1489200" cy="57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134825" y="2159500"/>
                            <a:ext cx="1650900" cy="48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134825" y="2208100"/>
                            <a:ext cx="1365600" cy="48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134825" y="2256700"/>
                            <a:ext cx="1269600" cy="48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198944"/>
                <wp:effectExtent b="0" l="0" r="0" t="0"/>
                <wp:docPr id="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943600" cy="3198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numPr>
          <w:ilvl w:val="0"/>
          <w:numId w:val="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Make a call to extension 100 and record what you hear. Show your Asterisk setup in a screenshot. </w:t>
      </w:r>
      <w:r w:rsidDel="00000000" w:rsidR="00000000" w:rsidRPr="00000000">
        <w:rPr>
          <w:rFonts w:ascii="Times New Roman" w:cs="Times New Roman" w:eastAsia="Times New Roman" w:hAnsi="Times New Roman"/>
          <w:rtl w:val="0"/>
        </w:rPr>
        <w:t xml:space="preserve">Asterisk was started with a control console and level 5 verbosity specifying the detail of the console logs using the command </w:t>
      </w:r>
      <w:r w:rsidDel="00000000" w:rsidR="00000000" w:rsidRPr="00000000">
        <w:rPr>
          <w:rFonts w:ascii="Times New Roman" w:cs="Times New Roman" w:eastAsia="Times New Roman" w:hAnsi="Times New Roman"/>
          <w:i w:val="1"/>
          <w:rtl w:val="0"/>
        </w:rPr>
        <w:t xml:space="preserve">asterisk -cvvvvv</w:t>
      </w:r>
      <w:r w:rsidDel="00000000" w:rsidR="00000000" w:rsidRPr="00000000">
        <w:rPr>
          <w:rFonts w:ascii="Times New Roman" w:cs="Times New Roman" w:eastAsia="Times New Roman" w:hAnsi="Times New Roman"/>
          <w:rtl w:val="0"/>
        </w:rPr>
        <w:t xml:space="preserve">. After the softphone was configured to connect to the Asterisk server, Asterisk was restarted and connected to using the following commands: </w:t>
      </w:r>
      <w:r w:rsidDel="00000000" w:rsidR="00000000" w:rsidRPr="00000000">
        <w:rPr>
          <w:rFonts w:ascii="Times New Roman" w:cs="Times New Roman" w:eastAsia="Times New Roman" w:hAnsi="Times New Roman"/>
          <w:i w:val="1"/>
          <w:rtl w:val="0"/>
        </w:rPr>
        <w:t xml:space="preserve">asterisk -rx “core restart now”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asterisk -rvvvvv</w:t>
      </w:r>
      <w:r w:rsidDel="00000000" w:rsidR="00000000" w:rsidRPr="00000000">
        <w:rPr>
          <w:rFonts w:ascii="Times New Roman" w:cs="Times New Roman" w:eastAsia="Times New Roman" w:hAnsi="Times New Roman"/>
          <w:rtl w:val="0"/>
        </w:rPr>
        <w:t xml:space="preserve">. The Asterisk setup can be seen in the screenshot below:</w:t>
      </w: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debug messages indicating the call has been answered by Asterisk and the hello world voicemail message has played is seen in blue within the screenshot below.</w:t>
      </w: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3600" cy="3198944"/>
                <wp:effectExtent b="0" l="0" r="0" t="0"/>
                <wp:docPr id="2" name=""/>
                <a:graphic>
                  <a:graphicData uri="http://schemas.microsoft.com/office/word/2010/wordprocessingGroup">
                    <wpg:wgp>
                      <wpg:cNvGrpSpPr/>
                      <wpg:grpSpPr>
                        <a:xfrm>
                          <a:off x="124800" y="152400"/>
                          <a:ext cx="5943600" cy="3198944"/>
                          <a:chOff x="124800" y="152400"/>
                          <a:chExt cx="5971200" cy="3200400"/>
                        </a:xfrm>
                      </wpg:grpSpPr>
                      <pic:pic>
                        <pic:nvPicPr>
                          <pic:cNvPr id="9" name="Shape 9"/>
                          <pic:cNvPicPr preferRelativeResize="0"/>
                        </pic:nvPicPr>
                        <pic:blipFill>
                          <a:blip r:embed="rId11">
                            <a:alphaModFix/>
                          </a:blip>
                          <a:stretch>
                            <a:fillRect/>
                          </a:stretch>
                        </pic:blipFill>
                        <pic:spPr>
                          <a:xfrm>
                            <a:off x="152400" y="152400"/>
                            <a:ext cx="5943600" cy="3200400"/>
                          </a:xfrm>
                          <a:prstGeom prst="rect">
                            <a:avLst/>
                          </a:prstGeom>
                          <a:noFill/>
                          <a:ln>
                            <a:noFill/>
                          </a:ln>
                        </pic:spPr>
                      </pic:pic>
                      <wps:wsp>
                        <wps:cNvSpPr/>
                        <wps:cNvPr id="10" name="Shape 10"/>
                        <wps:spPr>
                          <a:xfrm>
                            <a:off x="142825" y="1922575"/>
                            <a:ext cx="1414500" cy="51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142825" y="2030375"/>
                            <a:ext cx="1767900" cy="51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129575" y="2081375"/>
                            <a:ext cx="1395900" cy="51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152125" y="2807725"/>
                            <a:ext cx="4161600" cy="4710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198944"/>
                <wp:effectExtent b="0" l="0" r="0" t="0"/>
                <wp:docPr id="2"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943600" cy="3198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Linphone was setup by creating an SIP account in which the username is the endpoint that was setup in the Asterisk configuration, the SIP domain which is the IP address of the Raspberry Pi, the password which is the secret password setup in the Asterisk configuration, and UDP transport protocol.</w:t>
      </w:r>
    </w:p>
    <w:p w:rsidR="00000000" w:rsidDel="00000000" w:rsidP="00000000" w:rsidRDefault="00000000" w:rsidRPr="00000000" w14:paraId="000000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496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call was then placed to the extension 100, and a voicemail message was played which said “Hello World”.</w:t>
      </w:r>
    </w:p>
    <w:p w:rsidR="00000000" w:rsidDel="00000000" w:rsidP="00000000" w:rsidRDefault="00000000" w:rsidRPr="00000000" w14:paraId="0000001C">
      <w:pPr>
        <w:spacing w:line="276" w:lineRule="auto"/>
        <w:rPr/>
      </w:pPr>
      <w:r w:rsidDel="00000000" w:rsidR="00000000" w:rsidRPr="00000000">
        <w:rPr/>
        <w:drawing>
          <wp:inline distB="114300" distT="114300" distL="114300" distR="114300">
            <wp:extent cx="5943600" cy="31496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[Optional, for 5 extra credit points] Add another SIP phone or softphone to the network, and make a phone to phone call. </w:t>
      </w:r>
      <w:r w:rsidDel="00000000" w:rsidR="00000000" w:rsidRPr="00000000">
        <w:rPr>
          <w:rFonts w:ascii="Times New Roman" w:cs="Times New Roman" w:eastAsia="Times New Roman" w:hAnsi="Times New Roman"/>
          <w:rtl w:val="0"/>
        </w:rPr>
        <w:t xml:space="preserve">Another softphone was added to the network by registering another SIP phone in the </w:t>
      </w:r>
      <w:r w:rsidDel="00000000" w:rsidR="00000000" w:rsidRPr="00000000">
        <w:rPr>
          <w:rFonts w:ascii="Times New Roman" w:cs="Times New Roman" w:eastAsia="Times New Roman" w:hAnsi="Times New Roman"/>
          <w:i w:val="1"/>
          <w:rtl w:val="0"/>
        </w:rPr>
        <w:t xml:space="preserve">pjsip.conf </w:t>
      </w:r>
      <w:r w:rsidDel="00000000" w:rsidR="00000000" w:rsidRPr="00000000">
        <w:rPr>
          <w:rFonts w:ascii="Times New Roman" w:cs="Times New Roman" w:eastAsia="Times New Roman" w:hAnsi="Times New Roman"/>
          <w:rtl w:val="0"/>
        </w:rPr>
        <w:t xml:space="preserve">file as seen below:</w:t>
      </w:r>
    </w:p>
    <w:p w:rsidR="00000000" w:rsidDel="00000000" w:rsidP="00000000" w:rsidRDefault="00000000" w:rsidRPr="00000000" w14:paraId="0000001E">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configure the endpoint for our other SIP softphone to connect to (6002).</w:t>
      </w: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then handle calls that are placed at extensions 6001 and 6002 to dial corresponding SIP softphones,  initiating a phone to phone call. The Asterisk setup in the </w:t>
      </w:r>
      <w:r w:rsidDel="00000000" w:rsidR="00000000" w:rsidRPr="00000000">
        <w:rPr>
          <w:rFonts w:ascii="Times New Roman" w:cs="Times New Roman" w:eastAsia="Times New Roman" w:hAnsi="Times New Roman"/>
          <w:i w:val="1"/>
          <w:rtl w:val="0"/>
        </w:rPr>
        <w:t xml:space="preserve">extensions.conf</w:t>
      </w:r>
      <w:r w:rsidDel="00000000" w:rsidR="00000000" w:rsidRPr="00000000">
        <w:rPr>
          <w:rFonts w:ascii="Times New Roman" w:cs="Times New Roman" w:eastAsia="Times New Roman" w:hAnsi="Times New Roman"/>
          <w:rtl w:val="0"/>
        </w:rPr>
        <w:t xml:space="preserve"> file can be seen below:</w:t>
      </w:r>
      <w:r w:rsidDel="00000000" w:rsidR="00000000" w:rsidRPr="00000000">
        <w:rPr>
          <w:rFonts w:ascii="Times New Roman" w:cs="Times New Roman" w:eastAsia="Times New Roman" w:hAnsi="Times New Roman"/>
          <w:b w:val="1"/>
        </w:rPr>
        <w:drawing>
          <wp:inline distB="114300" distT="114300" distL="114300" distR="114300">
            <wp:extent cx="5943600" cy="32004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