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4A" w:rsidRDefault="00F9614A" w:rsidP="00306241">
      <w:pPr>
        <w:pStyle w:val="RadyTitle"/>
        <w:ind w:left="180"/>
        <w:outlineLvl w:val="0"/>
        <w:rPr>
          <w:rFonts w:ascii="Calibri" w:hAnsi="Calibri" w:cs="Calibri"/>
          <w:sz w:val="24"/>
          <w:szCs w:val="20"/>
        </w:rPr>
      </w:pPr>
    </w:p>
    <w:p w:rsidR="00306241" w:rsidRPr="00FB66C0" w:rsidRDefault="00306241" w:rsidP="00DF4526">
      <w:pPr>
        <w:pStyle w:val="RadyTitle"/>
        <w:spacing w:after="120"/>
        <w:ind w:left="187"/>
        <w:outlineLvl w:val="0"/>
        <w:rPr>
          <w:rFonts w:ascii="Calibri" w:hAnsi="Calibri" w:cs="Calibri"/>
          <w:b w:val="0"/>
          <w:sz w:val="20"/>
          <w:szCs w:val="20"/>
        </w:rPr>
      </w:pPr>
      <w:r w:rsidRPr="00FB66C0">
        <w:rPr>
          <w:rFonts w:ascii="Calibri" w:hAnsi="Calibri" w:cs="Calibri"/>
          <w:b w:val="0"/>
          <w:sz w:val="20"/>
          <w:szCs w:val="20"/>
        </w:rPr>
        <w:t xml:space="preserve">MGT 166:  BUSINESS ETHICS AND CORPORATE </w:t>
      </w:r>
      <w:r w:rsidR="00A53582" w:rsidRPr="00FB66C0">
        <w:rPr>
          <w:rFonts w:ascii="Calibri" w:hAnsi="Calibri" w:cs="Calibri"/>
          <w:b w:val="0"/>
          <w:sz w:val="20"/>
          <w:szCs w:val="20"/>
        </w:rPr>
        <w:t xml:space="preserve">SOCIAL </w:t>
      </w:r>
      <w:r w:rsidRPr="00FB66C0">
        <w:rPr>
          <w:rFonts w:ascii="Calibri" w:hAnsi="Calibri" w:cs="Calibri"/>
          <w:b w:val="0"/>
          <w:sz w:val="20"/>
          <w:szCs w:val="20"/>
        </w:rPr>
        <w:t xml:space="preserve">RESPONSIBILITY  </w:t>
      </w:r>
    </w:p>
    <w:p w:rsidR="00382952" w:rsidRPr="00FB66C0" w:rsidRDefault="004519FE" w:rsidP="00DF4526">
      <w:pPr>
        <w:pStyle w:val="RadyText"/>
        <w:tabs>
          <w:tab w:val="num" w:pos="1440"/>
        </w:tabs>
        <w:spacing w:after="120"/>
        <w:ind w:left="187"/>
        <w:outlineLvl w:val="0"/>
        <w:rPr>
          <w:rFonts w:asciiTheme="minorHAnsi" w:hAnsiTheme="minorHAnsi" w:cstheme="minorHAnsi"/>
          <w:sz w:val="28"/>
          <w:szCs w:val="28"/>
        </w:rPr>
      </w:pPr>
      <w:r w:rsidRPr="00FB66C0">
        <w:rPr>
          <w:rFonts w:asciiTheme="minorHAnsi" w:hAnsiTheme="minorHAnsi" w:cstheme="minorHAnsi"/>
          <w:sz w:val="28"/>
          <w:szCs w:val="28"/>
        </w:rPr>
        <w:t>Reading Reflection Journal</w:t>
      </w:r>
      <w:r w:rsidR="00BA2C2D">
        <w:rPr>
          <w:rFonts w:asciiTheme="minorHAnsi" w:hAnsiTheme="minorHAnsi" w:cstheme="minorHAnsi"/>
          <w:sz w:val="28"/>
          <w:szCs w:val="28"/>
        </w:rPr>
        <w:t xml:space="preserve">: Description and </w:t>
      </w:r>
      <w:r w:rsidR="001C38A6">
        <w:rPr>
          <w:rFonts w:asciiTheme="minorHAnsi" w:hAnsiTheme="minorHAnsi" w:cstheme="minorHAnsi"/>
          <w:sz w:val="28"/>
          <w:szCs w:val="28"/>
        </w:rPr>
        <w:t>Scoring Criteria</w:t>
      </w:r>
    </w:p>
    <w:p w:rsidR="00DF4526" w:rsidRDefault="00DF4526" w:rsidP="00975C96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306241" w:rsidRPr="00E914C6" w:rsidRDefault="00E57145" w:rsidP="00975C96">
      <w:pPr>
        <w:ind w:left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During the </w:t>
      </w:r>
      <w:r w:rsidR="00306241" w:rsidRPr="00306241">
        <w:rPr>
          <w:rFonts w:asciiTheme="minorHAnsi" w:hAnsiTheme="minorHAnsi" w:cstheme="minorHAnsi"/>
          <w:sz w:val="20"/>
          <w:szCs w:val="20"/>
        </w:rPr>
        <w:t>second week of the quarter, y</w:t>
      </w:r>
      <w:r w:rsidR="00C225E9">
        <w:rPr>
          <w:rFonts w:asciiTheme="minorHAnsi" w:hAnsiTheme="minorHAnsi" w:cstheme="minorHAnsi"/>
          <w:sz w:val="20"/>
          <w:szCs w:val="20"/>
        </w:rPr>
        <w:t xml:space="preserve">ou will be assigned 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a partner for the </w:t>
      </w:r>
      <w:r w:rsidR="004519FE">
        <w:rPr>
          <w:rFonts w:asciiTheme="minorHAnsi" w:hAnsiTheme="minorHAnsi" w:cstheme="minorHAnsi"/>
          <w:sz w:val="20"/>
          <w:szCs w:val="20"/>
        </w:rPr>
        <w:t>Reading Reflection Journal</w:t>
      </w:r>
      <w:r w:rsidR="00306241" w:rsidRPr="00306241">
        <w:rPr>
          <w:rFonts w:asciiTheme="minorHAnsi" w:hAnsiTheme="minorHAnsi" w:cstheme="minorHAnsi"/>
          <w:sz w:val="20"/>
          <w:szCs w:val="20"/>
        </w:rPr>
        <w:t>. This is a quarter-long assignment</w:t>
      </w:r>
      <w:r w:rsidR="00902A95">
        <w:rPr>
          <w:rFonts w:asciiTheme="minorHAnsi" w:hAnsiTheme="minorHAnsi" w:cstheme="minorHAnsi"/>
          <w:sz w:val="20"/>
          <w:szCs w:val="20"/>
        </w:rPr>
        <w:t>.  It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 involves reading (or watching/listening), reflection and writing.</w:t>
      </w:r>
      <w:r w:rsidR="001C59F1">
        <w:rPr>
          <w:rFonts w:asciiTheme="minorHAnsi" w:hAnsiTheme="minorHAnsi" w:cstheme="minorHAnsi"/>
          <w:sz w:val="20"/>
          <w:szCs w:val="20"/>
        </w:rPr>
        <w:t xml:space="preserve"> 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 </w:t>
      </w:r>
      <w:r w:rsidR="001C59F1">
        <w:rPr>
          <w:rFonts w:asciiTheme="minorHAnsi" w:hAnsiTheme="minorHAnsi" w:cstheme="minorHAnsi"/>
          <w:sz w:val="20"/>
          <w:szCs w:val="20"/>
        </w:rPr>
        <w:t>Y</w:t>
      </w:r>
      <w:r w:rsidR="00306241" w:rsidRPr="00306241">
        <w:rPr>
          <w:rFonts w:asciiTheme="minorHAnsi" w:hAnsiTheme="minorHAnsi" w:cstheme="minorHAnsi"/>
          <w:sz w:val="20"/>
          <w:szCs w:val="20"/>
        </w:rPr>
        <w:t>ou</w:t>
      </w:r>
      <w:r w:rsidR="00496BF4">
        <w:rPr>
          <w:rFonts w:asciiTheme="minorHAnsi" w:hAnsiTheme="minorHAnsi" w:cstheme="minorHAnsi"/>
          <w:sz w:val="20"/>
          <w:szCs w:val="20"/>
        </w:rPr>
        <w:t xml:space="preserve"> and your partner will prepare J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ournal entries and </w:t>
      </w:r>
      <w:r w:rsidR="00496BF4">
        <w:rPr>
          <w:rFonts w:asciiTheme="minorHAnsi" w:hAnsiTheme="minorHAnsi" w:cstheme="minorHAnsi"/>
          <w:sz w:val="20"/>
          <w:szCs w:val="20"/>
        </w:rPr>
        <w:t>F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eedback pertaining to course readings and other preparation materials as specified in the syllabus. </w:t>
      </w:r>
      <w:r w:rsidR="00FD3C8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06241" w:rsidRPr="00306241" w:rsidRDefault="00306241" w:rsidP="00306241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496BF4" w:rsidRPr="00C74680" w:rsidRDefault="00496BF4" w:rsidP="00496BF4">
      <w:pPr>
        <w:ind w:left="180"/>
        <w:rPr>
          <w:rFonts w:asciiTheme="minorHAnsi" w:hAnsiTheme="minorHAnsi" w:cstheme="minorHAnsi"/>
          <w:b/>
          <w:sz w:val="22"/>
          <w:szCs w:val="20"/>
        </w:rPr>
      </w:pPr>
      <w:r w:rsidRPr="00C74680">
        <w:rPr>
          <w:rFonts w:asciiTheme="minorHAnsi" w:hAnsiTheme="minorHAnsi" w:cstheme="minorHAnsi"/>
          <w:b/>
          <w:sz w:val="22"/>
          <w:szCs w:val="20"/>
        </w:rPr>
        <w:t>OBJECTIVES</w:t>
      </w:r>
    </w:p>
    <w:p w:rsidR="00496BF4" w:rsidRPr="00F859D6" w:rsidRDefault="00496BF4" w:rsidP="00496BF4">
      <w:pPr>
        <w:ind w:left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objectives of the assignment are to:</w:t>
      </w:r>
    </w:p>
    <w:p w:rsidR="00496BF4" w:rsidRPr="00AC653A" w:rsidRDefault="00496BF4" w:rsidP="006E49A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AC653A">
        <w:rPr>
          <w:rFonts w:asciiTheme="minorHAnsi" w:hAnsiTheme="minorHAnsi" w:cstheme="minorHAnsi"/>
          <w:sz w:val="20"/>
          <w:szCs w:val="20"/>
        </w:rPr>
        <w:t xml:space="preserve">participate with a peer in an intellectual dialogue that will encourage and support critical thinking and further exploration of </w:t>
      </w:r>
      <w:r w:rsidR="001C59F1">
        <w:rPr>
          <w:rFonts w:asciiTheme="minorHAnsi" w:hAnsiTheme="minorHAnsi" w:cstheme="minorHAnsi"/>
          <w:sz w:val="20"/>
          <w:szCs w:val="20"/>
        </w:rPr>
        <w:t xml:space="preserve">ideas and </w:t>
      </w:r>
      <w:r w:rsidRPr="00AC653A">
        <w:rPr>
          <w:rFonts w:asciiTheme="minorHAnsi" w:hAnsiTheme="minorHAnsi" w:cstheme="minorHAnsi"/>
          <w:sz w:val="20"/>
          <w:szCs w:val="20"/>
        </w:rPr>
        <w:t>course themes</w:t>
      </w:r>
    </w:p>
    <w:p w:rsidR="00496BF4" w:rsidRPr="00AC653A" w:rsidRDefault="00496BF4" w:rsidP="006E49A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 w:rsidRPr="00AC653A">
        <w:rPr>
          <w:rFonts w:asciiTheme="minorHAnsi" w:hAnsiTheme="minorHAnsi" w:cstheme="minorHAnsi"/>
          <w:sz w:val="20"/>
          <w:szCs w:val="20"/>
        </w:rPr>
        <w:t>provide structure and focus for class preparation that will support a good discussion in class</w:t>
      </w:r>
    </w:p>
    <w:p w:rsidR="00496BF4" w:rsidRPr="00F614A3" w:rsidRDefault="006E49A2" w:rsidP="006E49A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result </w:t>
      </w:r>
      <w:r w:rsidR="00496BF4" w:rsidRPr="00AC653A">
        <w:rPr>
          <w:rFonts w:asciiTheme="minorHAnsi" w:hAnsiTheme="minorHAnsi" w:cstheme="minorHAnsi"/>
          <w:sz w:val="20"/>
          <w:szCs w:val="20"/>
        </w:rPr>
        <w:t>in a meaningful tool for final exam prep</w:t>
      </w:r>
      <w:r>
        <w:rPr>
          <w:rFonts w:asciiTheme="minorHAnsi" w:hAnsiTheme="minorHAnsi" w:cstheme="minorHAnsi"/>
          <w:sz w:val="20"/>
          <w:szCs w:val="20"/>
        </w:rPr>
        <w:t>aration</w:t>
      </w:r>
    </w:p>
    <w:p w:rsidR="00496BF4" w:rsidRDefault="00496BF4" w:rsidP="00306241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306241" w:rsidRPr="00C74680" w:rsidRDefault="006131F3" w:rsidP="00306241">
      <w:pPr>
        <w:ind w:left="180"/>
        <w:rPr>
          <w:rFonts w:asciiTheme="minorHAnsi" w:hAnsiTheme="minorHAnsi" w:cstheme="minorHAnsi"/>
          <w:b/>
          <w:sz w:val="22"/>
          <w:szCs w:val="20"/>
        </w:rPr>
      </w:pPr>
      <w:r w:rsidRPr="00C74680">
        <w:rPr>
          <w:rFonts w:asciiTheme="minorHAnsi" w:hAnsiTheme="minorHAnsi" w:cstheme="minorHAnsi"/>
          <w:b/>
          <w:sz w:val="22"/>
          <w:szCs w:val="20"/>
        </w:rPr>
        <w:t>PART I: JOU</w:t>
      </w:r>
      <w:r w:rsidR="006C77CF" w:rsidRPr="00C74680">
        <w:rPr>
          <w:rFonts w:asciiTheme="minorHAnsi" w:hAnsiTheme="minorHAnsi" w:cstheme="minorHAnsi"/>
          <w:b/>
          <w:sz w:val="22"/>
          <w:szCs w:val="20"/>
        </w:rPr>
        <w:t>RNAL ENTRIES</w:t>
      </w:r>
    </w:p>
    <w:p w:rsidR="00306241" w:rsidRDefault="00AE7791" w:rsidP="00306241">
      <w:pPr>
        <w:ind w:left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</w:t>
      </w:r>
      <w:r w:rsidR="004519FE">
        <w:rPr>
          <w:rFonts w:asciiTheme="minorHAnsi" w:hAnsiTheme="minorHAnsi" w:cstheme="minorHAnsi"/>
          <w:sz w:val="20"/>
          <w:szCs w:val="20"/>
        </w:rPr>
        <w:t xml:space="preserve"> 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is an ongoing written journal that documents your responses (reflection, </w:t>
      </w:r>
      <w:r w:rsidR="00D52DDB">
        <w:rPr>
          <w:rFonts w:asciiTheme="minorHAnsi" w:hAnsiTheme="minorHAnsi" w:cstheme="minorHAnsi"/>
          <w:sz w:val="20"/>
          <w:szCs w:val="20"/>
        </w:rPr>
        <w:t>speculation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="00DE09E9">
        <w:rPr>
          <w:rFonts w:asciiTheme="minorHAnsi" w:hAnsiTheme="minorHAnsi" w:cstheme="minorHAnsi"/>
          <w:sz w:val="20"/>
          <w:szCs w:val="20"/>
        </w:rPr>
        <w:t xml:space="preserve">questions, </w:t>
      </w:r>
      <w:r>
        <w:rPr>
          <w:rFonts w:asciiTheme="minorHAnsi" w:hAnsiTheme="minorHAnsi" w:cstheme="minorHAnsi"/>
          <w:sz w:val="20"/>
          <w:szCs w:val="20"/>
        </w:rPr>
        <w:t>opinion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) to the required class preparation material.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4519FE">
        <w:rPr>
          <w:rFonts w:asciiTheme="minorHAnsi" w:hAnsiTheme="minorHAnsi" w:cstheme="minorHAnsi"/>
          <w:sz w:val="20"/>
          <w:szCs w:val="20"/>
        </w:rPr>
        <w:t xml:space="preserve">Journal </w:t>
      </w:r>
      <w:r w:rsidR="00306241" w:rsidRPr="00306241">
        <w:rPr>
          <w:rFonts w:asciiTheme="minorHAnsi" w:hAnsiTheme="minorHAnsi" w:cstheme="minorHAnsi"/>
          <w:sz w:val="20"/>
          <w:szCs w:val="20"/>
        </w:rPr>
        <w:t>entries may be written in the first person</w:t>
      </w:r>
      <w:r w:rsidR="00D52FD3">
        <w:rPr>
          <w:rFonts w:asciiTheme="minorHAnsi" w:hAnsiTheme="minorHAnsi" w:cstheme="minorHAnsi"/>
          <w:sz w:val="20"/>
          <w:szCs w:val="20"/>
        </w:rPr>
        <w:t xml:space="preserve">.  They must </w:t>
      </w:r>
      <w:r w:rsidR="000758BF">
        <w:rPr>
          <w:rFonts w:asciiTheme="minorHAnsi" w:hAnsiTheme="minorHAnsi" w:cstheme="minorHAnsi"/>
          <w:sz w:val="20"/>
          <w:szCs w:val="20"/>
        </w:rPr>
        <w:t xml:space="preserve">demonstrate critical thinking; they may 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include thoughtful reflection on the content of the readings, your opinion </w:t>
      </w:r>
      <w:r w:rsidR="0058527F">
        <w:rPr>
          <w:rFonts w:asciiTheme="minorHAnsi" w:hAnsiTheme="minorHAnsi" w:cstheme="minorHAnsi"/>
          <w:sz w:val="20"/>
          <w:szCs w:val="20"/>
        </w:rPr>
        <w:t xml:space="preserve">on the subject(s) 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and some connection to your work, other courses and/or personal experiences. </w:t>
      </w:r>
      <w:r w:rsidR="00306241" w:rsidRPr="004E5835">
        <w:rPr>
          <w:rFonts w:asciiTheme="minorHAnsi" w:hAnsiTheme="minorHAnsi" w:cstheme="minorHAnsi"/>
          <w:i/>
          <w:sz w:val="20"/>
          <w:szCs w:val="20"/>
        </w:rPr>
        <w:t xml:space="preserve">Remember, you are writing to </w:t>
      </w:r>
      <w:r w:rsidR="00902A95" w:rsidRPr="004E5835">
        <w:rPr>
          <w:rFonts w:asciiTheme="minorHAnsi" w:hAnsiTheme="minorHAnsi" w:cstheme="minorHAnsi"/>
          <w:i/>
          <w:sz w:val="20"/>
          <w:szCs w:val="20"/>
        </w:rPr>
        <w:t>your partner, not the instructor</w:t>
      </w:r>
      <w:r w:rsidR="00306241" w:rsidRPr="004E5835">
        <w:rPr>
          <w:rFonts w:asciiTheme="minorHAnsi" w:hAnsiTheme="minorHAnsi" w:cstheme="minorHAnsi"/>
          <w:i/>
          <w:sz w:val="20"/>
          <w:szCs w:val="20"/>
        </w:rPr>
        <w:t>.</w:t>
      </w:r>
      <w:r w:rsidR="00B703FF">
        <w:rPr>
          <w:rFonts w:asciiTheme="minorHAnsi" w:hAnsiTheme="minorHAnsi" w:cstheme="minorHAnsi"/>
          <w:sz w:val="20"/>
          <w:szCs w:val="20"/>
        </w:rPr>
        <w:t xml:space="preserve"> Create a conversation with your partner.  </w:t>
      </w:r>
      <w:r w:rsidR="008B1546">
        <w:rPr>
          <w:rFonts w:asciiTheme="minorHAnsi" w:hAnsiTheme="minorHAnsi" w:cstheme="minorHAnsi"/>
          <w:sz w:val="20"/>
          <w:szCs w:val="20"/>
        </w:rPr>
        <w:t xml:space="preserve">Engage your partner by asking </w:t>
      </w:r>
      <w:r w:rsidRPr="00306241">
        <w:rPr>
          <w:rFonts w:asciiTheme="minorHAnsi" w:hAnsiTheme="minorHAnsi" w:cstheme="minorHAnsi"/>
          <w:sz w:val="20"/>
          <w:szCs w:val="20"/>
        </w:rPr>
        <w:t>questions</w:t>
      </w:r>
      <w:r w:rsidR="008B1546">
        <w:rPr>
          <w:rFonts w:asciiTheme="minorHAnsi" w:hAnsiTheme="minorHAnsi" w:cstheme="minorHAnsi"/>
          <w:sz w:val="20"/>
          <w:szCs w:val="20"/>
        </w:rPr>
        <w:t>,</w:t>
      </w:r>
      <w:r w:rsidR="00B703FF">
        <w:rPr>
          <w:rFonts w:asciiTheme="minorHAnsi" w:hAnsiTheme="minorHAnsi" w:cstheme="minorHAnsi"/>
          <w:sz w:val="20"/>
          <w:szCs w:val="20"/>
        </w:rPr>
        <w:t xml:space="preserve"> </w:t>
      </w:r>
      <w:r w:rsidR="00306241" w:rsidRPr="00306241">
        <w:rPr>
          <w:rFonts w:asciiTheme="minorHAnsi" w:hAnsiTheme="minorHAnsi" w:cstheme="minorHAnsi"/>
          <w:sz w:val="20"/>
          <w:szCs w:val="20"/>
        </w:rPr>
        <w:t>refer</w:t>
      </w:r>
      <w:r w:rsidR="008B1546">
        <w:rPr>
          <w:rFonts w:asciiTheme="minorHAnsi" w:hAnsiTheme="minorHAnsi" w:cstheme="minorHAnsi"/>
          <w:sz w:val="20"/>
          <w:szCs w:val="20"/>
        </w:rPr>
        <w:t>ring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 to previous </w:t>
      </w:r>
      <w:r w:rsidR="000758BF">
        <w:rPr>
          <w:rFonts w:asciiTheme="minorHAnsi" w:hAnsiTheme="minorHAnsi" w:cstheme="minorHAnsi"/>
          <w:sz w:val="20"/>
          <w:szCs w:val="20"/>
        </w:rPr>
        <w:t>J</w:t>
      </w:r>
      <w:r w:rsidR="00B703FF">
        <w:rPr>
          <w:rFonts w:asciiTheme="minorHAnsi" w:hAnsiTheme="minorHAnsi" w:cstheme="minorHAnsi"/>
          <w:sz w:val="20"/>
          <w:szCs w:val="20"/>
        </w:rPr>
        <w:t xml:space="preserve">ournal 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entries, etc. </w:t>
      </w:r>
      <w:r w:rsidR="00306241">
        <w:rPr>
          <w:rFonts w:asciiTheme="minorHAnsi" w:hAnsiTheme="minorHAnsi" w:cstheme="minorHAnsi"/>
          <w:sz w:val="20"/>
          <w:szCs w:val="20"/>
        </w:rPr>
        <w:t xml:space="preserve"> </w:t>
      </w:r>
      <w:r w:rsidR="00306241" w:rsidRPr="00306241">
        <w:rPr>
          <w:rFonts w:asciiTheme="minorHAnsi" w:hAnsiTheme="minorHAnsi" w:cstheme="minorHAnsi"/>
          <w:sz w:val="20"/>
          <w:szCs w:val="20"/>
        </w:rPr>
        <w:t xml:space="preserve">Possible content of </w:t>
      </w:r>
      <w:r>
        <w:rPr>
          <w:rFonts w:asciiTheme="minorHAnsi" w:hAnsiTheme="minorHAnsi" w:cstheme="minorHAnsi"/>
          <w:sz w:val="20"/>
          <w:szCs w:val="20"/>
        </w:rPr>
        <w:t>J</w:t>
      </w:r>
      <w:r w:rsidR="00306241" w:rsidRPr="00306241">
        <w:rPr>
          <w:rFonts w:asciiTheme="minorHAnsi" w:hAnsiTheme="minorHAnsi" w:cstheme="minorHAnsi"/>
          <w:sz w:val="20"/>
          <w:szCs w:val="20"/>
        </w:rPr>
        <w:t>ournal entries:</w:t>
      </w:r>
    </w:p>
    <w:p w:rsidR="0049054A" w:rsidRPr="0049054A" w:rsidRDefault="0049054A" w:rsidP="00306241">
      <w:pPr>
        <w:ind w:left="180"/>
        <w:rPr>
          <w:rFonts w:asciiTheme="minorHAnsi" w:hAnsiTheme="minorHAnsi" w:cstheme="minorHAnsi"/>
          <w:sz w:val="10"/>
          <w:szCs w:val="20"/>
        </w:rPr>
      </w:pPr>
    </w:p>
    <w:tbl>
      <w:tblPr>
        <w:tblStyle w:val="TableGrid"/>
        <w:tblW w:w="0" w:type="auto"/>
        <w:tblInd w:w="18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562"/>
        <w:gridCol w:w="5202"/>
      </w:tblGrid>
      <w:tr w:rsidR="0049054A" w:rsidTr="00AA4330"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</w:tcPr>
          <w:p w:rsidR="0049054A" w:rsidRPr="0049054A" w:rsidRDefault="0049054A" w:rsidP="00306241">
            <w:pPr>
              <w:numPr>
                <w:ilvl w:val="0"/>
                <w:numId w:val="6"/>
              </w:numPr>
              <w:ind w:left="45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306241">
              <w:rPr>
                <w:rFonts w:asciiTheme="minorHAnsi" w:hAnsiTheme="minorHAnsi" w:cstheme="minorHAnsi"/>
                <w:sz w:val="20"/>
                <w:szCs w:val="20"/>
              </w:rPr>
              <w:t>Working through ideas and concepts from the readings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</w:tcPr>
          <w:p w:rsidR="0049054A" w:rsidRPr="0049054A" w:rsidRDefault="0049054A" w:rsidP="00306241">
            <w:pPr>
              <w:numPr>
                <w:ilvl w:val="0"/>
                <w:numId w:val="6"/>
              </w:numPr>
              <w:ind w:left="45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306241">
              <w:rPr>
                <w:rFonts w:asciiTheme="minorHAnsi" w:hAnsiTheme="minorHAnsi" w:cstheme="minorHAnsi"/>
                <w:sz w:val="20"/>
                <w:szCs w:val="20"/>
              </w:rPr>
              <w:t>Responding to prompts from the Study Guides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49054A" w:rsidTr="00AA4330"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</w:tcPr>
          <w:p w:rsidR="0049054A" w:rsidRPr="0049054A" w:rsidRDefault="0049054A" w:rsidP="00306241">
            <w:pPr>
              <w:numPr>
                <w:ilvl w:val="0"/>
                <w:numId w:val="6"/>
              </w:numPr>
              <w:ind w:left="45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306241">
              <w:rPr>
                <w:rFonts w:asciiTheme="minorHAnsi" w:hAnsiTheme="minorHAnsi" w:cstheme="minorHAnsi"/>
                <w:sz w:val="20"/>
                <w:szCs w:val="20"/>
              </w:rPr>
              <w:t xml:space="preserve">Posing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detailed </w:t>
            </w:r>
            <w:r w:rsidRPr="00306241">
              <w:rPr>
                <w:rFonts w:asciiTheme="minorHAnsi" w:hAnsiTheme="minorHAnsi" w:cstheme="minorHAnsi"/>
                <w:sz w:val="20"/>
                <w:szCs w:val="20"/>
              </w:rPr>
              <w:t>questions to your partner for additional input</w:t>
            </w:r>
          </w:p>
        </w:tc>
        <w:tc>
          <w:tcPr>
            <w:tcW w:w="5202" w:type="dxa"/>
            <w:tcBorders>
              <w:top w:val="nil"/>
              <w:left w:val="nil"/>
              <w:bottom w:val="nil"/>
              <w:right w:val="nil"/>
            </w:tcBorders>
          </w:tcPr>
          <w:p w:rsidR="0049054A" w:rsidRPr="00AA4330" w:rsidRDefault="00402380" w:rsidP="00AA4330">
            <w:pPr>
              <w:numPr>
                <w:ilvl w:val="0"/>
                <w:numId w:val="6"/>
              </w:numPr>
              <w:tabs>
                <w:tab w:val="num" w:pos="720"/>
              </w:tabs>
              <w:ind w:left="450" w:hanging="270"/>
              <w:rPr>
                <w:rFonts w:asciiTheme="minorHAnsi" w:hAnsiTheme="minorHAnsi" w:cstheme="minorHAnsi"/>
                <w:sz w:val="20"/>
                <w:szCs w:val="20"/>
              </w:rPr>
            </w:pPr>
            <w:r w:rsidRPr="00AA4330">
              <w:rPr>
                <w:rFonts w:asciiTheme="minorHAnsi" w:hAnsiTheme="minorHAnsi" w:cstheme="minorHAnsi"/>
                <w:sz w:val="20"/>
                <w:szCs w:val="20"/>
              </w:rPr>
              <w:t>Address an aspect that you found particularly compelling</w:t>
            </w:r>
          </w:p>
        </w:tc>
      </w:tr>
      <w:tr w:rsidR="0049054A" w:rsidTr="0049054A">
        <w:tc>
          <w:tcPr>
            <w:tcW w:w="10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054A" w:rsidRPr="00306241" w:rsidRDefault="0049054A" w:rsidP="00306241">
            <w:pPr>
              <w:numPr>
                <w:ilvl w:val="0"/>
                <w:numId w:val="6"/>
              </w:numPr>
              <w:ind w:left="450" w:hanging="27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Relating readings to previous course material, key concepts or class discussions to develop new insights</w:t>
            </w:r>
          </w:p>
        </w:tc>
      </w:tr>
    </w:tbl>
    <w:p w:rsidR="00306241" w:rsidRPr="00306241" w:rsidRDefault="00306241" w:rsidP="00306241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185577" w:rsidRDefault="00306241" w:rsidP="002E5C67">
      <w:pPr>
        <w:ind w:left="18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 xml:space="preserve">Your </w:t>
      </w:r>
      <w:r w:rsidR="000758BF">
        <w:rPr>
          <w:rFonts w:asciiTheme="minorHAnsi" w:hAnsiTheme="minorHAnsi" w:cstheme="minorHAnsi"/>
          <w:sz w:val="20"/>
          <w:szCs w:val="20"/>
        </w:rPr>
        <w:t>Reading Reflection Journal</w:t>
      </w:r>
      <w:r w:rsidRPr="00306241">
        <w:rPr>
          <w:rFonts w:asciiTheme="minorHAnsi" w:hAnsiTheme="minorHAnsi" w:cstheme="minorHAnsi"/>
          <w:sz w:val="20"/>
          <w:szCs w:val="20"/>
        </w:rPr>
        <w:t xml:space="preserve"> is </w:t>
      </w:r>
      <w:r w:rsidRPr="00306241">
        <w:rPr>
          <w:rFonts w:asciiTheme="minorHAnsi" w:hAnsiTheme="minorHAnsi" w:cstheme="minorHAnsi"/>
          <w:sz w:val="20"/>
          <w:szCs w:val="20"/>
          <w:u w:val="single"/>
        </w:rPr>
        <w:t>not</w:t>
      </w:r>
      <w:r w:rsidR="006E088B">
        <w:rPr>
          <w:rFonts w:asciiTheme="minorHAnsi" w:hAnsiTheme="minorHAnsi" w:cstheme="minorHAnsi"/>
          <w:sz w:val="20"/>
          <w:szCs w:val="20"/>
        </w:rPr>
        <w:t xml:space="preserve"> to be a </w:t>
      </w:r>
      <w:r w:rsidRPr="00306241">
        <w:rPr>
          <w:rFonts w:asciiTheme="minorHAnsi" w:hAnsiTheme="minorHAnsi" w:cstheme="minorHAnsi"/>
          <w:sz w:val="20"/>
          <w:szCs w:val="20"/>
        </w:rPr>
        <w:t xml:space="preserve">summary of </w:t>
      </w:r>
      <w:r w:rsidR="00185577">
        <w:rPr>
          <w:rFonts w:asciiTheme="minorHAnsi" w:hAnsiTheme="minorHAnsi" w:cstheme="minorHAnsi"/>
          <w:sz w:val="20"/>
          <w:szCs w:val="20"/>
        </w:rPr>
        <w:t>the class preparation materials</w:t>
      </w:r>
      <w:r w:rsidRPr="00306241">
        <w:rPr>
          <w:rFonts w:asciiTheme="minorHAnsi" w:hAnsiTheme="minorHAnsi" w:cstheme="minorHAnsi"/>
          <w:sz w:val="20"/>
          <w:szCs w:val="20"/>
        </w:rPr>
        <w:t xml:space="preserve">.  </w:t>
      </w:r>
      <w:r w:rsidR="00E34E47">
        <w:rPr>
          <w:rFonts w:asciiTheme="minorHAnsi" w:hAnsiTheme="minorHAnsi" w:cstheme="minorHAnsi"/>
          <w:sz w:val="20"/>
          <w:szCs w:val="20"/>
        </w:rPr>
        <w:t xml:space="preserve">Your partner did the </w:t>
      </w:r>
      <w:r w:rsidR="00902A95">
        <w:rPr>
          <w:rFonts w:asciiTheme="minorHAnsi" w:hAnsiTheme="minorHAnsi" w:cstheme="minorHAnsi"/>
          <w:sz w:val="20"/>
          <w:szCs w:val="20"/>
        </w:rPr>
        <w:t xml:space="preserve">reading just as you did so there is no need to restate the content of the reading.  </w:t>
      </w:r>
    </w:p>
    <w:p w:rsidR="00185577" w:rsidRDefault="00185577" w:rsidP="002E5C67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2E5C67" w:rsidRPr="00185577" w:rsidRDefault="007A0929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  <w:r w:rsidRPr="00185577">
        <w:rPr>
          <w:rFonts w:asciiTheme="minorHAnsi" w:hAnsiTheme="minorHAnsi" w:cstheme="minorHAnsi"/>
          <w:b/>
          <w:sz w:val="20"/>
          <w:szCs w:val="20"/>
        </w:rPr>
        <w:t xml:space="preserve">Journal Entries must </w:t>
      </w:r>
      <w:r w:rsidR="00C64CDC" w:rsidRPr="00185577">
        <w:rPr>
          <w:rFonts w:asciiTheme="minorHAnsi" w:hAnsiTheme="minorHAnsi" w:cstheme="minorHAnsi"/>
          <w:b/>
          <w:sz w:val="20"/>
          <w:szCs w:val="20"/>
        </w:rPr>
        <w:t xml:space="preserve">be </w:t>
      </w:r>
      <w:r w:rsidR="00AA4FAD" w:rsidRPr="00185577">
        <w:rPr>
          <w:rFonts w:asciiTheme="minorHAnsi" w:hAnsiTheme="minorHAnsi" w:cstheme="minorHAnsi"/>
          <w:b/>
          <w:sz w:val="20"/>
          <w:szCs w:val="20"/>
        </w:rPr>
        <w:t>2</w:t>
      </w:r>
      <w:r w:rsidR="004637D0" w:rsidRPr="00185577">
        <w:rPr>
          <w:rFonts w:asciiTheme="minorHAnsi" w:hAnsiTheme="minorHAnsi" w:cstheme="minorHAnsi"/>
          <w:b/>
          <w:sz w:val="20"/>
          <w:szCs w:val="20"/>
        </w:rPr>
        <w:t>25</w:t>
      </w:r>
      <w:r w:rsidR="00AA4FAD" w:rsidRPr="00185577">
        <w:rPr>
          <w:rFonts w:asciiTheme="minorHAnsi" w:hAnsiTheme="minorHAnsi" w:cstheme="minorHAnsi"/>
          <w:b/>
          <w:sz w:val="20"/>
          <w:szCs w:val="20"/>
        </w:rPr>
        <w:t xml:space="preserve"> - 300 words.  </w:t>
      </w:r>
    </w:p>
    <w:p w:rsidR="00306241" w:rsidRDefault="00306241" w:rsidP="00306241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306241" w:rsidRPr="00C74680" w:rsidRDefault="006131F3" w:rsidP="005846A5">
      <w:pPr>
        <w:ind w:left="180"/>
        <w:rPr>
          <w:rFonts w:asciiTheme="minorHAnsi" w:hAnsiTheme="minorHAnsi" w:cstheme="minorHAnsi"/>
          <w:b/>
          <w:sz w:val="22"/>
          <w:szCs w:val="20"/>
        </w:rPr>
      </w:pPr>
      <w:r w:rsidRPr="00C74680">
        <w:rPr>
          <w:rFonts w:asciiTheme="minorHAnsi" w:hAnsiTheme="minorHAnsi" w:cstheme="minorHAnsi"/>
          <w:b/>
          <w:sz w:val="22"/>
          <w:szCs w:val="20"/>
        </w:rPr>
        <w:t xml:space="preserve">PART </w:t>
      </w:r>
      <w:r w:rsidR="00EA275D" w:rsidRPr="00C74680">
        <w:rPr>
          <w:rFonts w:asciiTheme="minorHAnsi" w:hAnsiTheme="minorHAnsi" w:cstheme="minorHAnsi"/>
          <w:b/>
          <w:sz w:val="22"/>
          <w:szCs w:val="20"/>
        </w:rPr>
        <w:t xml:space="preserve">II: </w:t>
      </w:r>
      <w:r w:rsidRPr="00C74680">
        <w:rPr>
          <w:rFonts w:asciiTheme="minorHAnsi" w:hAnsiTheme="minorHAnsi" w:cstheme="minorHAnsi"/>
          <w:b/>
          <w:sz w:val="22"/>
          <w:szCs w:val="20"/>
        </w:rPr>
        <w:t>FEEDBACK</w:t>
      </w:r>
      <w:r w:rsidR="00EA275D" w:rsidRPr="00C74680">
        <w:rPr>
          <w:rFonts w:asciiTheme="minorHAnsi" w:hAnsiTheme="minorHAnsi" w:cstheme="minorHAnsi"/>
          <w:b/>
          <w:sz w:val="22"/>
          <w:szCs w:val="20"/>
        </w:rPr>
        <w:t xml:space="preserve"> TO PARTNER</w:t>
      </w:r>
    </w:p>
    <w:p w:rsidR="00185577" w:rsidRDefault="00306241" w:rsidP="00306241">
      <w:pPr>
        <w:ind w:left="18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In addition to preparin</w:t>
      </w:r>
      <w:r w:rsidR="00A03F31">
        <w:rPr>
          <w:rFonts w:asciiTheme="minorHAnsi" w:hAnsiTheme="minorHAnsi" w:cstheme="minorHAnsi"/>
          <w:sz w:val="20"/>
          <w:szCs w:val="20"/>
        </w:rPr>
        <w:t xml:space="preserve">g your Journal Entry, you will </w:t>
      </w:r>
      <w:r w:rsidR="00D16C45">
        <w:rPr>
          <w:rFonts w:asciiTheme="minorHAnsi" w:hAnsiTheme="minorHAnsi" w:cstheme="minorHAnsi"/>
          <w:sz w:val="20"/>
          <w:szCs w:val="20"/>
        </w:rPr>
        <w:t xml:space="preserve">read and reflect on your partner’s journal and </w:t>
      </w:r>
      <w:r w:rsidRPr="00306241">
        <w:rPr>
          <w:rFonts w:asciiTheme="minorHAnsi" w:hAnsiTheme="minorHAnsi" w:cstheme="minorHAnsi"/>
          <w:sz w:val="20"/>
          <w:szCs w:val="20"/>
        </w:rPr>
        <w:t xml:space="preserve">provide written feedback to your partner.  For example, do you agree or disagree with your partner? </w:t>
      </w:r>
      <w:r w:rsidR="00EA275D">
        <w:rPr>
          <w:rFonts w:asciiTheme="minorHAnsi" w:hAnsiTheme="minorHAnsi" w:cstheme="minorHAnsi"/>
          <w:sz w:val="20"/>
          <w:szCs w:val="20"/>
        </w:rPr>
        <w:t>How h</w:t>
      </w:r>
      <w:r w:rsidRPr="00306241">
        <w:rPr>
          <w:rFonts w:asciiTheme="minorHAnsi" w:hAnsiTheme="minorHAnsi" w:cstheme="minorHAnsi"/>
          <w:sz w:val="20"/>
          <w:szCs w:val="20"/>
        </w:rPr>
        <w:t xml:space="preserve">as your partner helped you to broaden your own perspective and interpretation of the material(s)? </w:t>
      </w:r>
      <w:r w:rsidR="00F53192">
        <w:rPr>
          <w:rFonts w:asciiTheme="minorHAnsi" w:hAnsiTheme="minorHAnsi" w:cstheme="minorHAnsi"/>
          <w:sz w:val="20"/>
          <w:szCs w:val="20"/>
        </w:rPr>
        <w:t xml:space="preserve"> </w:t>
      </w:r>
      <w:r w:rsidRPr="00306241">
        <w:rPr>
          <w:rFonts w:asciiTheme="minorHAnsi" w:hAnsiTheme="minorHAnsi" w:cstheme="minorHAnsi"/>
          <w:sz w:val="20"/>
          <w:szCs w:val="20"/>
        </w:rPr>
        <w:t xml:space="preserve">Create a dialogue, ask questions, etc. </w:t>
      </w:r>
      <w:r w:rsidR="002E5C6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85577" w:rsidRDefault="00185577" w:rsidP="00306241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306241" w:rsidRPr="00185577" w:rsidRDefault="00A03F31" w:rsidP="00306241">
      <w:pPr>
        <w:ind w:left="180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185577">
        <w:rPr>
          <w:rFonts w:asciiTheme="minorHAnsi" w:hAnsiTheme="minorHAnsi" w:cstheme="minorHAnsi"/>
          <w:b/>
          <w:sz w:val="20"/>
          <w:szCs w:val="20"/>
        </w:rPr>
        <w:t>Your F</w:t>
      </w:r>
      <w:r w:rsidR="002E5C67" w:rsidRPr="00185577">
        <w:rPr>
          <w:rFonts w:asciiTheme="minorHAnsi" w:hAnsiTheme="minorHAnsi" w:cstheme="minorHAnsi"/>
          <w:b/>
          <w:sz w:val="20"/>
          <w:szCs w:val="20"/>
        </w:rPr>
        <w:t>eedback to you</w:t>
      </w:r>
      <w:r w:rsidR="007A0929" w:rsidRPr="00185577">
        <w:rPr>
          <w:rFonts w:asciiTheme="minorHAnsi" w:hAnsiTheme="minorHAnsi" w:cstheme="minorHAnsi"/>
          <w:b/>
          <w:sz w:val="20"/>
          <w:szCs w:val="20"/>
        </w:rPr>
        <w:t>r partner’s Journal Entry must</w:t>
      </w:r>
      <w:r w:rsidR="002E5C67" w:rsidRPr="00185577">
        <w:rPr>
          <w:rFonts w:asciiTheme="minorHAnsi" w:hAnsiTheme="minorHAnsi" w:cstheme="minorHAnsi"/>
          <w:b/>
          <w:sz w:val="20"/>
          <w:szCs w:val="20"/>
        </w:rPr>
        <w:t xml:space="preserve"> be 75 – 150 words.</w:t>
      </w:r>
    </w:p>
    <w:p w:rsidR="00306241" w:rsidRDefault="00306241" w:rsidP="00306241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201911" w:rsidRPr="00214725" w:rsidRDefault="00201911" w:rsidP="00201911">
      <w:pPr>
        <w:ind w:left="180"/>
        <w:rPr>
          <w:rFonts w:asciiTheme="minorHAnsi" w:hAnsiTheme="minorHAnsi" w:cstheme="minorHAnsi"/>
          <w:sz w:val="20"/>
          <w:szCs w:val="20"/>
        </w:rPr>
      </w:pPr>
      <w:r w:rsidRPr="00F0613A">
        <w:rPr>
          <w:rFonts w:asciiTheme="minorHAnsi" w:hAnsiTheme="minorHAnsi" w:cstheme="minorHAnsi"/>
          <w:b/>
          <w:sz w:val="20"/>
          <w:szCs w:val="20"/>
          <w:u w:val="single"/>
        </w:rPr>
        <w:t>If your partner does NOT send a journal entry to you</w:t>
      </w:r>
      <w:r w:rsidRPr="00214725">
        <w:rPr>
          <w:rFonts w:asciiTheme="minorHAnsi" w:hAnsiTheme="minorHAnsi" w:cstheme="minorHAnsi"/>
          <w:sz w:val="20"/>
          <w:szCs w:val="20"/>
        </w:rPr>
        <w:t xml:space="preserve"> in time for you to turn around your response, you have the opportunity to add to your own submission </w:t>
      </w:r>
      <w:r w:rsidR="004B501A">
        <w:rPr>
          <w:rFonts w:asciiTheme="minorHAnsi" w:hAnsiTheme="minorHAnsi" w:cstheme="minorHAnsi"/>
          <w:sz w:val="20"/>
          <w:szCs w:val="20"/>
        </w:rPr>
        <w:t>(same size requirements as the F</w:t>
      </w:r>
      <w:r w:rsidRPr="00214725">
        <w:rPr>
          <w:rFonts w:asciiTheme="minorHAnsi" w:hAnsiTheme="minorHAnsi" w:cstheme="minorHAnsi"/>
          <w:sz w:val="20"/>
          <w:szCs w:val="20"/>
        </w:rPr>
        <w:t xml:space="preserve">eedback you would have offered your </w:t>
      </w:r>
      <w:r>
        <w:rPr>
          <w:rFonts w:asciiTheme="minorHAnsi" w:hAnsiTheme="minorHAnsi" w:cstheme="minorHAnsi"/>
          <w:sz w:val="20"/>
          <w:szCs w:val="20"/>
        </w:rPr>
        <w:t xml:space="preserve">partner), so you don't lose </w:t>
      </w:r>
      <w:r w:rsidRPr="00214725">
        <w:rPr>
          <w:rFonts w:asciiTheme="minorHAnsi" w:hAnsiTheme="minorHAnsi" w:cstheme="minorHAnsi"/>
          <w:sz w:val="20"/>
          <w:szCs w:val="20"/>
        </w:rPr>
        <w:t xml:space="preserve">points. </w:t>
      </w:r>
      <w:r>
        <w:rPr>
          <w:rFonts w:asciiTheme="minorHAnsi" w:hAnsiTheme="minorHAnsi" w:cstheme="minorHAnsi"/>
          <w:sz w:val="20"/>
          <w:szCs w:val="20"/>
        </w:rPr>
        <w:t>U</w:t>
      </w:r>
      <w:r w:rsidRPr="00214725">
        <w:rPr>
          <w:rFonts w:asciiTheme="minorHAnsi" w:hAnsiTheme="minorHAnsi" w:cstheme="minorHAnsi"/>
          <w:sz w:val="20"/>
          <w:szCs w:val="20"/>
        </w:rPr>
        <w:t xml:space="preserve">se this additional paragraph to relate the reading to your own experience in work, school or elsewhere.  (Do not write a counter argument to your own position.)  The additional paragraph you write needs to be embedded in your paper at the bottom and </w:t>
      </w:r>
      <w:r w:rsidR="00C64CDC">
        <w:rPr>
          <w:rFonts w:asciiTheme="minorHAnsi" w:hAnsiTheme="minorHAnsi" w:cstheme="minorHAnsi"/>
          <w:sz w:val="20"/>
          <w:szCs w:val="20"/>
        </w:rPr>
        <w:t xml:space="preserve">must be </w:t>
      </w:r>
      <w:r w:rsidR="00C64CDC" w:rsidRPr="00214725">
        <w:rPr>
          <w:rFonts w:asciiTheme="minorHAnsi" w:hAnsiTheme="minorHAnsi" w:cstheme="minorHAnsi"/>
          <w:sz w:val="20"/>
          <w:szCs w:val="20"/>
        </w:rPr>
        <w:t>LABELED</w:t>
      </w:r>
      <w:r w:rsidRPr="00214725">
        <w:rPr>
          <w:rFonts w:asciiTheme="minorHAnsi" w:hAnsiTheme="minorHAnsi" w:cstheme="minorHAnsi"/>
          <w:sz w:val="20"/>
          <w:szCs w:val="20"/>
        </w:rPr>
        <w:t xml:space="preserve"> CLEARLY for your grader: </w:t>
      </w:r>
      <w:r w:rsidR="00C64CDC">
        <w:rPr>
          <w:rFonts w:asciiTheme="minorHAnsi" w:hAnsiTheme="minorHAnsi" w:cstheme="minorHAnsi"/>
          <w:sz w:val="20"/>
          <w:szCs w:val="20"/>
        </w:rPr>
        <w:t>“</w:t>
      </w:r>
      <w:r w:rsidRPr="00214725">
        <w:rPr>
          <w:rFonts w:asciiTheme="minorHAnsi" w:hAnsiTheme="minorHAnsi" w:cstheme="minorHAnsi"/>
          <w:sz w:val="20"/>
          <w:szCs w:val="20"/>
        </w:rPr>
        <w:t xml:space="preserve">Extended Entry - No Journal Received </w:t>
      </w:r>
      <w:r w:rsidR="004444AD" w:rsidRPr="00214725">
        <w:rPr>
          <w:rFonts w:asciiTheme="minorHAnsi" w:hAnsiTheme="minorHAnsi" w:cstheme="minorHAnsi"/>
          <w:sz w:val="20"/>
          <w:szCs w:val="20"/>
        </w:rPr>
        <w:t>from</w:t>
      </w:r>
      <w:r w:rsidRPr="00214725">
        <w:rPr>
          <w:rFonts w:asciiTheme="minorHAnsi" w:hAnsiTheme="minorHAnsi" w:cstheme="minorHAnsi"/>
          <w:sz w:val="20"/>
          <w:szCs w:val="20"/>
        </w:rPr>
        <w:t xml:space="preserve"> Partner</w:t>
      </w:r>
      <w:r w:rsidR="00C64CDC">
        <w:rPr>
          <w:rFonts w:asciiTheme="minorHAnsi" w:hAnsiTheme="minorHAnsi" w:cstheme="minorHAnsi"/>
          <w:sz w:val="20"/>
          <w:szCs w:val="20"/>
        </w:rPr>
        <w:t>”</w:t>
      </w:r>
      <w:r w:rsidRPr="00214725">
        <w:rPr>
          <w:rFonts w:asciiTheme="minorHAnsi" w:hAnsiTheme="minorHAnsi" w:cstheme="minorHAnsi"/>
          <w:sz w:val="20"/>
          <w:szCs w:val="20"/>
        </w:rPr>
        <w:t>.  Extended entries that are not labeled will not earn points. This approach to your journal is a fallback plan so that you are never at risk for losing points due to a lack of action by your partner. If your partner fails to send a journal entry more than once, contact the instruct</w:t>
      </w:r>
      <w:r w:rsidR="00F7375A">
        <w:rPr>
          <w:rFonts w:asciiTheme="minorHAnsi" w:hAnsiTheme="minorHAnsi" w:cstheme="minorHAnsi"/>
          <w:sz w:val="20"/>
          <w:szCs w:val="20"/>
        </w:rPr>
        <w:t>or and the teaching assistant</w:t>
      </w:r>
      <w:r w:rsidR="00C27775">
        <w:rPr>
          <w:rFonts w:asciiTheme="minorHAnsi" w:hAnsiTheme="minorHAnsi" w:cstheme="minorHAnsi"/>
          <w:sz w:val="20"/>
          <w:szCs w:val="20"/>
        </w:rPr>
        <w:t>/tutor</w:t>
      </w:r>
      <w:r w:rsidR="00F7375A">
        <w:rPr>
          <w:rFonts w:asciiTheme="minorHAnsi" w:hAnsiTheme="minorHAnsi" w:cstheme="minorHAnsi"/>
          <w:sz w:val="20"/>
          <w:szCs w:val="20"/>
        </w:rPr>
        <w:t xml:space="preserve"> </w:t>
      </w:r>
      <w:r w:rsidR="004444AD">
        <w:rPr>
          <w:rFonts w:asciiTheme="minorHAnsi" w:hAnsiTheme="minorHAnsi" w:cstheme="minorHAnsi"/>
          <w:sz w:val="20"/>
          <w:szCs w:val="20"/>
        </w:rPr>
        <w:t xml:space="preserve">by email </w:t>
      </w:r>
      <w:r w:rsidR="00F7375A">
        <w:rPr>
          <w:rFonts w:asciiTheme="minorHAnsi" w:hAnsiTheme="minorHAnsi" w:cstheme="minorHAnsi"/>
          <w:sz w:val="20"/>
          <w:szCs w:val="20"/>
        </w:rPr>
        <w:t>immediately.</w:t>
      </w:r>
      <w:r w:rsidR="006A7D25">
        <w:rPr>
          <w:rFonts w:asciiTheme="minorHAnsi" w:hAnsiTheme="minorHAnsi" w:cstheme="minorHAnsi"/>
          <w:sz w:val="20"/>
          <w:szCs w:val="20"/>
        </w:rPr>
        <w:t xml:space="preserve">  Submitting more than one Reading Reflection Journal with an Extended Entry instead of content from you partner may adversely affect your course grade.</w:t>
      </w:r>
    </w:p>
    <w:p w:rsidR="00201911" w:rsidRDefault="00201911" w:rsidP="009F3692">
      <w:pPr>
        <w:rPr>
          <w:rFonts w:asciiTheme="minorHAnsi" w:hAnsiTheme="minorHAnsi" w:cstheme="minorHAnsi"/>
          <w:sz w:val="20"/>
          <w:szCs w:val="20"/>
        </w:rPr>
      </w:pPr>
    </w:p>
    <w:p w:rsidR="00C43EDB" w:rsidRPr="00C74680" w:rsidRDefault="00C43EDB" w:rsidP="005846A5">
      <w:pPr>
        <w:ind w:left="180"/>
        <w:rPr>
          <w:rFonts w:asciiTheme="minorHAnsi" w:hAnsiTheme="minorHAnsi" w:cstheme="minorHAnsi"/>
          <w:b/>
          <w:sz w:val="22"/>
          <w:szCs w:val="20"/>
        </w:rPr>
      </w:pPr>
      <w:r w:rsidRPr="00C74680">
        <w:rPr>
          <w:rFonts w:asciiTheme="minorHAnsi" w:hAnsiTheme="minorHAnsi" w:cstheme="minorHAnsi"/>
          <w:b/>
          <w:sz w:val="22"/>
          <w:szCs w:val="20"/>
        </w:rPr>
        <w:t xml:space="preserve">FORMAT  </w:t>
      </w:r>
    </w:p>
    <w:p w:rsidR="00DF73B3" w:rsidRDefault="008C4DF2" w:rsidP="00C43EDB">
      <w:pPr>
        <w:ind w:left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On </w:t>
      </w:r>
      <w:proofErr w:type="spellStart"/>
      <w:r w:rsidR="00922922">
        <w:rPr>
          <w:rFonts w:asciiTheme="minorHAnsi" w:hAnsiTheme="minorHAnsi" w:cstheme="minorHAnsi"/>
          <w:sz w:val="20"/>
          <w:szCs w:val="20"/>
        </w:rPr>
        <w:t>T</w:t>
      </w:r>
      <w:r w:rsidR="00DF73B3">
        <w:rPr>
          <w:rFonts w:asciiTheme="minorHAnsi" w:hAnsiTheme="minorHAnsi" w:cstheme="minorHAnsi"/>
          <w:sz w:val="20"/>
          <w:szCs w:val="20"/>
        </w:rPr>
        <w:t>ritonEd</w:t>
      </w:r>
      <w:proofErr w:type="spellEnd"/>
      <w:r>
        <w:rPr>
          <w:rFonts w:asciiTheme="minorHAnsi" w:hAnsiTheme="minorHAnsi" w:cstheme="minorHAnsi"/>
          <w:sz w:val="20"/>
          <w:szCs w:val="20"/>
        </w:rPr>
        <w:t>, in the Reading Reflection Journals folder, o</w:t>
      </w:r>
      <w:r w:rsidR="004B501A">
        <w:rPr>
          <w:rFonts w:asciiTheme="minorHAnsi" w:hAnsiTheme="minorHAnsi" w:cstheme="minorHAnsi"/>
          <w:sz w:val="20"/>
          <w:szCs w:val="20"/>
        </w:rPr>
        <w:t xml:space="preserve">pen the </w:t>
      </w:r>
      <w:r w:rsidR="00FA1C67">
        <w:rPr>
          <w:rFonts w:asciiTheme="minorHAnsi" w:hAnsiTheme="minorHAnsi" w:cstheme="minorHAnsi"/>
          <w:sz w:val="20"/>
          <w:szCs w:val="20"/>
        </w:rPr>
        <w:t>Microsoft Word</w:t>
      </w:r>
      <w:r w:rsidR="00C43EDB" w:rsidRPr="0030624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file </w:t>
      </w:r>
      <w:r w:rsidR="00E63D4B">
        <w:rPr>
          <w:rFonts w:asciiTheme="minorHAnsi" w:hAnsiTheme="minorHAnsi" w:cstheme="minorHAnsi"/>
          <w:sz w:val="20"/>
          <w:szCs w:val="20"/>
        </w:rPr>
        <w:t>“</w:t>
      </w:r>
      <w:r w:rsidR="00EA4C72">
        <w:rPr>
          <w:rFonts w:asciiTheme="minorHAnsi" w:hAnsiTheme="minorHAnsi" w:cstheme="minorHAnsi"/>
          <w:sz w:val="20"/>
          <w:szCs w:val="20"/>
        </w:rPr>
        <w:t>Example</w:t>
      </w:r>
      <w:r>
        <w:rPr>
          <w:rFonts w:asciiTheme="minorHAnsi" w:hAnsiTheme="minorHAnsi" w:cstheme="minorHAnsi"/>
          <w:sz w:val="20"/>
          <w:szCs w:val="20"/>
        </w:rPr>
        <w:t xml:space="preserve"> Journal</w:t>
      </w:r>
      <w:r w:rsidR="00E63D4B">
        <w:rPr>
          <w:rFonts w:asciiTheme="minorHAnsi" w:hAnsiTheme="minorHAnsi" w:cstheme="minorHAnsi"/>
          <w:sz w:val="20"/>
          <w:szCs w:val="20"/>
        </w:rPr>
        <w:t xml:space="preserve">”.  </w:t>
      </w:r>
      <w:r w:rsidR="00C43EDB">
        <w:rPr>
          <w:rFonts w:asciiTheme="minorHAnsi" w:hAnsiTheme="minorHAnsi" w:cstheme="minorHAnsi"/>
          <w:sz w:val="20"/>
          <w:szCs w:val="20"/>
        </w:rPr>
        <w:t>Th</w:t>
      </w:r>
      <w:r>
        <w:rPr>
          <w:rFonts w:asciiTheme="minorHAnsi" w:hAnsiTheme="minorHAnsi" w:cstheme="minorHAnsi"/>
          <w:sz w:val="20"/>
          <w:szCs w:val="20"/>
        </w:rPr>
        <w:t>is</w:t>
      </w:r>
      <w:r w:rsidR="00C43EDB">
        <w:rPr>
          <w:rFonts w:asciiTheme="minorHAnsi" w:hAnsiTheme="minorHAnsi" w:cstheme="minorHAnsi"/>
          <w:sz w:val="20"/>
          <w:szCs w:val="20"/>
        </w:rPr>
        <w:t xml:space="preserve"> example dem</w:t>
      </w:r>
      <w:r w:rsidR="009062CB">
        <w:rPr>
          <w:rFonts w:asciiTheme="minorHAnsi" w:hAnsiTheme="minorHAnsi" w:cstheme="minorHAnsi"/>
          <w:sz w:val="20"/>
          <w:szCs w:val="20"/>
        </w:rPr>
        <w:t>onstrate</w:t>
      </w:r>
      <w:r>
        <w:rPr>
          <w:rFonts w:asciiTheme="minorHAnsi" w:hAnsiTheme="minorHAnsi" w:cstheme="minorHAnsi"/>
          <w:sz w:val="20"/>
          <w:szCs w:val="20"/>
        </w:rPr>
        <w:t>s</w:t>
      </w:r>
      <w:r w:rsidR="009062CB">
        <w:rPr>
          <w:rFonts w:asciiTheme="minorHAnsi" w:hAnsiTheme="minorHAnsi" w:cstheme="minorHAnsi"/>
          <w:sz w:val="20"/>
          <w:szCs w:val="20"/>
        </w:rPr>
        <w:t xml:space="preserve"> the format for Journal submissions</w:t>
      </w:r>
      <w:r w:rsidR="00DF73B3">
        <w:rPr>
          <w:rFonts w:asciiTheme="minorHAnsi" w:hAnsiTheme="minorHAnsi" w:cstheme="minorHAnsi"/>
          <w:sz w:val="20"/>
          <w:szCs w:val="20"/>
        </w:rPr>
        <w:t xml:space="preserve">.  </w:t>
      </w:r>
    </w:p>
    <w:p w:rsidR="00DF73B3" w:rsidRDefault="00DF73B3" w:rsidP="00C43EDB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C43EDB" w:rsidRDefault="00DF73B3" w:rsidP="00C43EDB">
      <w:pPr>
        <w:ind w:left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</w:t>
      </w:r>
      <w:r w:rsidR="00C43EDB" w:rsidRPr="00B42D77">
        <w:rPr>
          <w:rFonts w:asciiTheme="minorHAnsi" w:hAnsiTheme="minorHAnsi" w:cstheme="minorHAnsi"/>
          <w:b/>
          <w:sz w:val="20"/>
          <w:szCs w:val="20"/>
        </w:rPr>
        <w:t xml:space="preserve">equired </w:t>
      </w:r>
      <w:r>
        <w:rPr>
          <w:rFonts w:asciiTheme="minorHAnsi" w:hAnsiTheme="minorHAnsi" w:cstheme="minorHAnsi"/>
          <w:b/>
          <w:sz w:val="20"/>
          <w:szCs w:val="20"/>
        </w:rPr>
        <w:t>F</w:t>
      </w:r>
      <w:r w:rsidR="00C43EDB" w:rsidRPr="00B42D77">
        <w:rPr>
          <w:rFonts w:asciiTheme="minorHAnsi" w:hAnsiTheme="minorHAnsi" w:cstheme="minorHAnsi"/>
          <w:b/>
          <w:sz w:val="20"/>
          <w:szCs w:val="20"/>
        </w:rPr>
        <w:t>ormatting</w:t>
      </w:r>
      <w:r w:rsidR="00C43EDB">
        <w:rPr>
          <w:rFonts w:asciiTheme="minorHAnsi" w:hAnsiTheme="minorHAnsi" w:cstheme="minorHAnsi"/>
          <w:sz w:val="20"/>
          <w:szCs w:val="20"/>
        </w:rPr>
        <w:t>:</w:t>
      </w:r>
    </w:p>
    <w:p w:rsidR="00C43EDB" w:rsidRPr="0013276A" w:rsidRDefault="00C43EDB" w:rsidP="00C43ED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13276A">
        <w:rPr>
          <w:rFonts w:asciiTheme="minorHAnsi" w:hAnsiTheme="minorHAnsi" w:cstheme="minorHAnsi"/>
          <w:sz w:val="20"/>
          <w:szCs w:val="20"/>
        </w:rPr>
        <w:t>1” margins on all sides of the page</w:t>
      </w:r>
    </w:p>
    <w:p w:rsidR="00C43EDB" w:rsidRPr="0013276A" w:rsidRDefault="00C43EDB" w:rsidP="00C43ED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13276A">
        <w:rPr>
          <w:rFonts w:asciiTheme="minorHAnsi" w:hAnsiTheme="minorHAnsi" w:cstheme="minorHAnsi"/>
          <w:sz w:val="20"/>
          <w:szCs w:val="20"/>
        </w:rPr>
        <w:t>1.5 line spacing</w:t>
      </w:r>
      <w:r>
        <w:rPr>
          <w:rFonts w:asciiTheme="minorHAnsi" w:hAnsiTheme="minorHAnsi" w:cstheme="minorHAnsi"/>
          <w:sz w:val="20"/>
          <w:szCs w:val="20"/>
        </w:rPr>
        <w:t xml:space="preserve"> in the Journal entry</w:t>
      </w:r>
      <w:r w:rsidR="002C3DF1">
        <w:rPr>
          <w:rFonts w:asciiTheme="minorHAnsi" w:hAnsiTheme="minorHAnsi" w:cstheme="minorHAnsi"/>
          <w:sz w:val="20"/>
          <w:szCs w:val="20"/>
        </w:rPr>
        <w:t xml:space="preserve"> and Feedback entries</w:t>
      </w:r>
    </w:p>
    <w:p w:rsidR="00A17917" w:rsidRDefault="00DF73B3" w:rsidP="00C43ED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Black text</w:t>
      </w:r>
    </w:p>
    <w:p w:rsidR="00C43EDB" w:rsidRDefault="00C43EDB" w:rsidP="00C43ED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Your name and your partner’s name at the upper left of the page, then</w:t>
      </w:r>
    </w:p>
    <w:p w:rsidR="00C43EDB" w:rsidRDefault="00C43EDB" w:rsidP="00C43ED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number of the class session in which you will submit your Journal</w:t>
      </w:r>
      <w:r w:rsidR="00F7375A">
        <w:rPr>
          <w:rFonts w:asciiTheme="minorHAnsi" w:hAnsiTheme="minorHAnsi" w:cstheme="minorHAnsi"/>
          <w:sz w:val="20"/>
          <w:szCs w:val="20"/>
        </w:rPr>
        <w:t xml:space="preserve"> (Class numbers are on the syllabus in the Schedule.)</w:t>
      </w:r>
    </w:p>
    <w:p w:rsidR="00C43EDB" w:rsidRDefault="00C43EDB" w:rsidP="00C43ED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title</w:t>
      </w:r>
      <w:r w:rsidR="002C3DF1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s</w:t>
      </w:r>
      <w:r w:rsidR="002C3DF1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of the reading</w:t>
      </w:r>
      <w:r w:rsidR="002C3DF1">
        <w:rPr>
          <w:rFonts w:asciiTheme="minorHAnsi" w:hAnsiTheme="minorHAnsi" w:cstheme="minorHAnsi"/>
          <w:sz w:val="20"/>
          <w:szCs w:val="20"/>
        </w:rPr>
        <w:t>(</w:t>
      </w:r>
      <w:r>
        <w:rPr>
          <w:rFonts w:asciiTheme="minorHAnsi" w:hAnsiTheme="minorHAnsi" w:cstheme="minorHAnsi"/>
          <w:sz w:val="20"/>
          <w:szCs w:val="20"/>
        </w:rPr>
        <w:t>s</w:t>
      </w:r>
      <w:r w:rsidR="002C3DF1">
        <w:rPr>
          <w:rFonts w:asciiTheme="minorHAnsi" w:hAnsiTheme="minorHAnsi" w:cstheme="minorHAnsi"/>
          <w:sz w:val="20"/>
          <w:szCs w:val="20"/>
        </w:rPr>
        <w:t>)</w:t>
      </w:r>
      <w:r>
        <w:rPr>
          <w:rFonts w:asciiTheme="minorHAnsi" w:hAnsiTheme="minorHAnsi" w:cstheme="minorHAnsi"/>
          <w:sz w:val="20"/>
          <w:szCs w:val="20"/>
        </w:rPr>
        <w:t xml:space="preserve"> or other content addressed in your Journal</w:t>
      </w:r>
    </w:p>
    <w:p w:rsidR="00C43EDB" w:rsidRPr="00641718" w:rsidRDefault="00C43EDB" w:rsidP="0064171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B42D77">
        <w:rPr>
          <w:rFonts w:asciiTheme="minorHAnsi" w:hAnsiTheme="minorHAnsi" w:cstheme="minorHAnsi"/>
          <w:sz w:val="20"/>
          <w:szCs w:val="20"/>
        </w:rPr>
        <w:t>Microsoft Word 1</w:t>
      </w:r>
      <w:r w:rsidR="002C3DF1">
        <w:rPr>
          <w:rFonts w:asciiTheme="minorHAnsi" w:hAnsiTheme="minorHAnsi" w:cstheme="minorHAnsi"/>
          <w:sz w:val="20"/>
          <w:szCs w:val="20"/>
        </w:rPr>
        <w:t>1</w:t>
      </w:r>
      <w:r w:rsidRPr="00B42D77">
        <w:rPr>
          <w:rFonts w:asciiTheme="minorHAnsi" w:hAnsiTheme="minorHAnsi" w:cstheme="minorHAnsi"/>
          <w:sz w:val="20"/>
          <w:szCs w:val="20"/>
        </w:rPr>
        <w:t xml:space="preserve">-point </w:t>
      </w:r>
      <w:r w:rsidR="00641718">
        <w:rPr>
          <w:rFonts w:asciiTheme="minorHAnsi" w:hAnsiTheme="minorHAnsi" w:cstheme="minorHAnsi"/>
          <w:sz w:val="20"/>
          <w:szCs w:val="20"/>
        </w:rPr>
        <w:t>Ariel or Calibri</w:t>
      </w:r>
      <w:r w:rsidRPr="00B42D77">
        <w:rPr>
          <w:rFonts w:asciiTheme="minorHAnsi" w:hAnsiTheme="minorHAnsi" w:cstheme="minorHAnsi"/>
          <w:sz w:val="20"/>
          <w:szCs w:val="20"/>
        </w:rPr>
        <w:t xml:space="preserve"> font </w:t>
      </w:r>
      <w:r w:rsidR="00DF73B3">
        <w:rPr>
          <w:rFonts w:asciiTheme="minorHAnsi" w:hAnsiTheme="minorHAnsi" w:cstheme="minorHAnsi"/>
          <w:sz w:val="20"/>
          <w:szCs w:val="20"/>
        </w:rPr>
        <w:t>or the equivalent</w:t>
      </w:r>
    </w:p>
    <w:p w:rsidR="00C43EDB" w:rsidRDefault="00C43EDB" w:rsidP="00C43EDB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EF7087">
        <w:rPr>
          <w:rFonts w:asciiTheme="minorHAnsi" w:hAnsiTheme="minorHAnsi" w:cstheme="minorHAnsi"/>
          <w:sz w:val="20"/>
          <w:szCs w:val="20"/>
        </w:rPr>
        <w:t xml:space="preserve">Your Journal entries </w:t>
      </w:r>
      <w:r w:rsidR="00254A27">
        <w:rPr>
          <w:rFonts w:asciiTheme="minorHAnsi" w:hAnsiTheme="minorHAnsi" w:cstheme="minorHAnsi"/>
          <w:sz w:val="20"/>
          <w:szCs w:val="20"/>
        </w:rPr>
        <w:t>must</w:t>
      </w:r>
      <w:r w:rsidRPr="00EF7087">
        <w:rPr>
          <w:rFonts w:asciiTheme="minorHAnsi" w:hAnsiTheme="minorHAnsi" w:cstheme="minorHAnsi"/>
          <w:sz w:val="20"/>
          <w:szCs w:val="20"/>
        </w:rPr>
        <w:t xml:space="preserve"> be 2</w:t>
      </w:r>
      <w:r w:rsidR="004637D0">
        <w:rPr>
          <w:rFonts w:asciiTheme="minorHAnsi" w:hAnsiTheme="minorHAnsi" w:cstheme="minorHAnsi"/>
          <w:sz w:val="20"/>
          <w:szCs w:val="20"/>
        </w:rPr>
        <w:t>25</w:t>
      </w:r>
      <w:r w:rsidRPr="00EF7087">
        <w:rPr>
          <w:rFonts w:asciiTheme="minorHAnsi" w:hAnsiTheme="minorHAnsi" w:cstheme="minorHAnsi"/>
          <w:sz w:val="20"/>
          <w:szCs w:val="20"/>
        </w:rPr>
        <w:t xml:space="preserve"> - 300 words.  Feedback to your partner’s Journal entry </w:t>
      </w:r>
      <w:r w:rsidR="00254A27">
        <w:rPr>
          <w:rFonts w:asciiTheme="minorHAnsi" w:hAnsiTheme="minorHAnsi" w:cstheme="minorHAnsi"/>
          <w:sz w:val="20"/>
          <w:szCs w:val="20"/>
        </w:rPr>
        <w:t xml:space="preserve">must </w:t>
      </w:r>
      <w:r w:rsidRPr="00EF7087">
        <w:rPr>
          <w:rFonts w:asciiTheme="minorHAnsi" w:hAnsiTheme="minorHAnsi" w:cstheme="minorHAnsi"/>
          <w:sz w:val="20"/>
          <w:szCs w:val="20"/>
        </w:rPr>
        <w:t>be 75 – 150 words.</w:t>
      </w:r>
      <w:r>
        <w:rPr>
          <w:rFonts w:asciiTheme="minorHAnsi" w:hAnsiTheme="minorHAnsi" w:cstheme="minorHAnsi"/>
          <w:sz w:val="20"/>
          <w:szCs w:val="20"/>
        </w:rPr>
        <w:t xml:space="preserve">  Use the word count function in MS Word to be sure you meet these requirements.</w:t>
      </w:r>
    </w:p>
    <w:p w:rsidR="00C43EDB" w:rsidRDefault="00C43EDB" w:rsidP="00C43EDB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E2222B" w:rsidRDefault="00E2222B" w:rsidP="005846A5">
      <w:pPr>
        <w:ind w:left="180"/>
        <w:rPr>
          <w:rFonts w:asciiTheme="minorHAnsi" w:hAnsiTheme="minorHAnsi" w:cstheme="minorHAnsi"/>
          <w:sz w:val="20"/>
          <w:szCs w:val="20"/>
        </w:rPr>
      </w:pPr>
      <w:r w:rsidRPr="00641718">
        <w:rPr>
          <w:rFonts w:asciiTheme="minorHAnsi" w:hAnsiTheme="minorHAnsi" w:cstheme="minorHAnsi"/>
          <w:sz w:val="20"/>
          <w:szCs w:val="20"/>
        </w:rPr>
        <w:t>Due to different operating systems, application software, sorcery, solar flares, etc., a single file can appear</w:t>
      </w:r>
      <w:r w:rsidR="00641718">
        <w:rPr>
          <w:rFonts w:asciiTheme="minorHAnsi" w:hAnsiTheme="minorHAnsi" w:cstheme="minorHAnsi"/>
          <w:sz w:val="20"/>
          <w:szCs w:val="20"/>
        </w:rPr>
        <w:t>/</w:t>
      </w:r>
      <w:r w:rsidRPr="00641718">
        <w:rPr>
          <w:rFonts w:asciiTheme="minorHAnsi" w:hAnsiTheme="minorHAnsi" w:cstheme="minorHAnsi"/>
          <w:sz w:val="20"/>
          <w:szCs w:val="20"/>
        </w:rPr>
        <w:t>print differently on different systems.  You are responsible for submitting a Journal that complies with the formatting requiremen</w:t>
      </w:r>
      <w:r w:rsidR="00D30410">
        <w:rPr>
          <w:rFonts w:asciiTheme="minorHAnsi" w:hAnsiTheme="minorHAnsi" w:cstheme="minorHAnsi"/>
          <w:sz w:val="20"/>
          <w:szCs w:val="20"/>
        </w:rPr>
        <w:t xml:space="preserve">ts and verifying that your document, when opened </w:t>
      </w:r>
      <w:r w:rsidR="00185577">
        <w:rPr>
          <w:rFonts w:asciiTheme="minorHAnsi" w:hAnsiTheme="minorHAnsi" w:cstheme="minorHAnsi"/>
          <w:sz w:val="20"/>
          <w:szCs w:val="20"/>
        </w:rPr>
        <w:t xml:space="preserve">by the instructor or teaching assistant/tutor </w:t>
      </w:r>
      <w:r w:rsidR="00D30410">
        <w:rPr>
          <w:rFonts w:asciiTheme="minorHAnsi" w:hAnsiTheme="minorHAnsi" w:cstheme="minorHAnsi"/>
          <w:sz w:val="20"/>
          <w:szCs w:val="20"/>
        </w:rPr>
        <w:t xml:space="preserve">via </w:t>
      </w:r>
      <w:proofErr w:type="spellStart"/>
      <w:r w:rsidR="00185577">
        <w:rPr>
          <w:rFonts w:asciiTheme="minorHAnsi" w:hAnsiTheme="minorHAnsi" w:cstheme="minorHAnsi"/>
          <w:sz w:val="20"/>
          <w:szCs w:val="20"/>
        </w:rPr>
        <w:t>Turnitin</w:t>
      </w:r>
      <w:proofErr w:type="spellEnd"/>
      <w:r w:rsidR="006A7D25">
        <w:rPr>
          <w:rFonts w:asciiTheme="minorHAnsi" w:hAnsiTheme="minorHAnsi" w:cstheme="minorHAnsi"/>
          <w:sz w:val="20"/>
          <w:szCs w:val="20"/>
        </w:rPr>
        <w:t xml:space="preserve"> software</w:t>
      </w:r>
      <w:r w:rsidR="00D30410">
        <w:rPr>
          <w:rFonts w:asciiTheme="minorHAnsi" w:hAnsiTheme="minorHAnsi" w:cstheme="minorHAnsi"/>
          <w:sz w:val="20"/>
          <w:szCs w:val="20"/>
        </w:rPr>
        <w:t>, is displayed correctly.</w:t>
      </w:r>
    </w:p>
    <w:p w:rsidR="005846A5" w:rsidRPr="005846A5" w:rsidRDefault="005846A5" w:rsidP="00622998">
      <w:pPr>
        <w:rPr>
          <w:rFonts w:asciiTheme="minorHAnsi" w:hAnsiTheme="minorHAnsi" w:cstheme="minorHAnsi"/>
          <w:sz w:val="20"/>
          <w:szCs w:val="20"/>
        </w:rPr>
      </w:pPr>
    </w:p>
    <w:p w:rsidR="00B80BB7" w:rsidRPr="00C74680" w:rsidRDefault="00B80BB7" w:rsidP="00B80BB7">
      <w:pPr>
        <w:ind w:firstLine="180"/>
        <w:rPr>
          <w:rFonts w:asciiTheme="minorHAnsi" w:hAnsiTheme="minorHAnsi" w:cstheme="minorHAnsi"/>
          <w:b/>
          <w:sz w:val="22"/>
          <w:szCs w:val="20"/>
        </w:rPr>
      </w:pPr>
      <w:r w:rsidRPr="00C74680">
        <w:rPr>
          <w:rFonts w:asciiTheme="minorHAnsi" w:hAnsiTheme="minorHAnsi" w:cstheme="minorHAnsi"/>
          <w:b/>
          <w:sz w:val="22"/>
          <w:szCs w:val="20"/>
        </w:rPr>
        <w:t>SUBMISSION</w:t>
      </w:r>
    </w:p>
    <w:p w:rsidR="00B80BB7" w:rsidRDefault="00B80BB7" w:rsidP="00B80BB7">
      <w:pPr>
        <w:ind w:left="18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You and you</w:t>
      </w:r>
      <w:r>
        <w:rPr>
          <w:rFonts w:asciiTheme="minorHAnsi" w:hAnsiTheme="minorHAnsi" w:cstheme="minorHAnsi"/>
          <w:sz w:val="20"/>
          <w:szCs w:val="20"/>
        </w:rPr>
        <w:t>r partner will be responsible for</w:t>
      </w:r>
      <w:r w:rsidRPr="00306241">
        <w:rPr>
          <w:rFonts w:asciiTheme="minorHAnsi" w:hAnsiTheme="minorHAnsi" w:cstheme="minorHAnsi"/>
          <w:sz w:val="20"/>
          <w:szCs w:val="20"/>
        </w:rPr>
        <w:t xml:space="preserve"> creat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306241">
        <w:rPr>
          <w:rFonts w:asciiTheme="minorHAnsi" w:hAnsiTheme="minorHAnsi" w:cstheme="minorHAnsi"/>
          <w:sz w:val="20"/>
          <w:szCs w:val="20"/>
        </w:rPr>
        <w:t xml:space="preserve"> and agree</w:t>
      </w:r>
      <w:r>
        <w:rPr>
          <w:rFonts w:asciiTheme="minorHAnsi" w:hAnsiTheme="minorHAnsi" w:cstheme="minorHAnsi"/>
          <w:sz w:val="20"/>
          <w:szCs w:val="20"/>
        </w:rPr>
        <w:t>ing</w:t>
      </w:r>
      <w:r w:rsidRPr="00306241">
        <w:rPr>
          <w:rFonts w:asciiTheme="minorHAnsi" w:hAnsiTheme="minorHAnsi" w:cstheme="minorHAnsi"/>
          <w:sz w:val="20"/>
          <w:szCs w:val="20"/>
        </w:rPr>
        <w:t xml:space="preserve"> upon a </w:t>
      </w:r>
      <w:r w:rsidR="00586BD2">
        <w:rPr>
          <w:rFonts w:asciiTheme="minorHAnsi" w:hAnsiTheme="minorHAnsi" w:cstheme="minorHAnsi"/>
          <w:sz w:val="20"/>
          <w:szCs w:val="20"/>
        </w:rPr>
        <w:t>system that works for swapping your Journal entries and F</w:t>
      </w:r>
      <w:r w:rsidRPr="00306241">
        <w:rPr>
          <w:rFonts w:asciiTheme="minorHAnsi" w:hAnsiTheme="minorHAnsi" w:cstheme="minorHAnsi"/>
          <w:sz w:val="20"/>
          <w:szCs w:val="20"/>
        </w:rPr>
        <w:t>eedback</w:t>
      </w:r>
      <w:r>
        <w:rPr>
          <w:rFonts w:asciiTheme="minorHAnsi" w:hAnsiTheme="minorHAnsi" w:cstheme="minorHAnsi"/>
          <w:sz w:val="20"/>
          <w:szCs w:val="20"/>
        </w:rPr>
        <w:t xml:space="preserve"> in a timely manner</w:t>
      </w:r>
      <w:r w:rsidRPr="00306241">
        <w:rPr>
          <w:rFonts w:asciiTheme="minorHAnsi" w:hAnsiTheme="minorHAnsi" w:cstheme="minorHAnsi"/>
          <w:sz w:val="20"/>
          <w:szCs w:val="20"/>
        </w:rPr>
        <w:t xml:space="preserve">. You might consider a specific day </w:t>
      </w:r>
      <w:r w:rsidR="00586BD2">
        <w:rPr>
          <w:rFonts w:asciiTheme="minorHAnsi" w:hAnsiTheme="minorHAnsi" w:cstheme="minorHAnsi"/>
          <w:sz w:val="20"/>
          <w:szCs w:val="20"/>
        </w:rPr>
        <w:t xml:space="preserve">of the week </w:t>
      </w:r>
      <w:r w:rsidRPr="00306241">
        <w:rPr>
          <w:rFonts w:asciiTheme="minorHAnsi" w:hAnsiTheme="minorHAnsi" w:cstheme="minorHAnsi"/>
          <w:sz w:val="20"/>
          <w:szCs w:val="20"/>
        </w:rPr>
        <w:t>and time</w:t>
      </w:r>
      <w:r w:rsidR="00586BD2">
        <w:rPr>
          <w:rFonts w:asciiTheme="minorHAnsi" w:hAnsiTheme="minorHAnsi" w:cstheme="minorHAnsi"/>
          <w:sz w:val="20"/>
          <w:szCs w:val="20"/>
        </w:rPr>
        <w:t xml:space="preserve"> </w:t>
      </w:r>
      <w:r w:rsidRPr="00306241">
        <w:rPr>
          <w:rFonts w:asciiTheme="minorHAnsi" w:hAnsiTheme="minorHAnsi" w:cstheme="minorHAnsi"/>
          <w:sz w:val="20"/>
          <w:szCs w:val="20"/>
        </w:rPr>
        <w:t xml:space="preserve">as a due date for </w:t>
      </w:r>
      <w:r w:rsidR="00410F4F">
        <w:rPr>
          <w:rFonts w:asciiTheme="minorHAnsi" w:hAnsiTheme="minorHAnsi" w:cstheme="minorHAnsi"/>
          <w:sz w:val="20"/>
          <w:szCs w:val="20"/>
        </w:rPr>
        <w:t xml:space="preserve">each of you to deliver </w:t>
      </w:r>
      <w:r w:rsidR="0051280E">
        <w:rPr>
          <w:rFonts w:asciiTheme="minorHAnsi" w:hAnsiTheme="minorHAnsi" w:cstheme="minorHAnsi"/>
          <w:sz w:val="20"/>
          <w:szCs w:val="20"/>
        </w:rPr>
        <w:t xml:space="preserve">your </w:t>
      </w:r>
      <w:r w:rsidRPr="0030624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>ubmission</w:t>
      </w:r>
      <w:r w:rsidR="0051280E">
        <w:rPr>
          <w:rFonts w:asciiTheme="minorHAnsi" w:hAnsiTheme="minorHAnsi" w:cstheme="minorHAnsi"/>
          <w:sz w:val="20"/>
          <w:szCs w:val="20"/>
        </w:rPr>
        <w:t>s</w:t>
      </w:r>
      <w:r w:rsidR="00410F4F">
        <w:rPr>
          <w:rFonts w:asciiTheme="minorHAnsi" w:hAnsiTheme="minorHAnsi" w:cstheme="minorHAnsi"/>
          <w:sz w:val="20"/>
          <w:szCs w:val="20"/>
        </w:rPr>
        <w:t xml:space="preserve"> to each other.  For example, Journal entries might be due to each other by noon on Saturdays and Feedback due to each other by noon on Mondays.</w:t>
      </w:r>
    </w:p>
    <w:p w:rsidR="006A7D25" w:rsidRDefault="006A7D25" w:rsidP="00B80BB7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6A7D25" w:rsidRPr="00A12CCC" w:rsidRDefault="006A7D25" w:rsidP="006A7D25">
      <w:pPr>
        <w:pStyle w:val="RadyText"/>
        <w:ind w:left="180"/>
        <w:outlineLvl w:val="0"/>
        <w:rPr>
          <w:rFonts w:ascii="Calibri" w:hAnsi="Calibri" w:cs="Calibri"/>
          <w:b/>
          <w:bCs/>
        </w:rPr>
      </w:pPr>
      <w:r w:rsidRPr="00485FE4">
        <w:rPr>
          <w:rFonts w:ascii="Calibri" w:hAnsi="Calibri" w:cs="Calibri"/>
          <w:b/>
          <w:bCs/>
          <w:sz w:val="22"/>
        </w:rPr>
        <w:t>KEYS TO SUCCESS</w:t>
      </w:r>
    </w:p>
    <w:p w:rsidR="006A7D25" w:rsidRDefault="006A7D25" w:rsidP="00F73142">
      <w:pPr>
        <w:pStyle w:val="NormalWeb"/>
        <w:numPr>
          <w:ilvl w:val="0"/>
          <w:numId w:val="20"/>
        </w:numPr>
        <w:spacing w:before="0" w:beforeAutospacing="0" w:after="120" w:afterAutospacing="0"/>
        <w:ind w:left="90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Contact </w:t>
      </w:r>
      <w:r w:rsidR="00F73142">
        <w:rPr>
          <w:rFonts w:ascii="Calibri" w:hAnsi="Calibri" w:cs="Arial"/>
          <w:sz w:val="20"/>
          <w:szCs w:val="20"/>
        </w:rPr>
        <w:t xml:space="preserve">your partner </w:t>
      </w:r>
      <w:r>
        <w:rPr>
          <w:rFonts w:ascii="Calibri" w:hAnsi="Calibri" w:cs="Arial"/>
          <w:sz w:val="20"/>
          <w:szCs w:val="20"/>
        </w:rPr>
        <w:t xml:space="preserve">as soon as you know who </w:t>
      </w:r>
      <w:r w:rsidR="00F73142">
        <w:rPr>
          <w:rFonts w:ascii="Calibri" w:hAnsi="Calibri" w:cs="Arial"/>
          <w:sz w:val="20"/>
          <w:szCs w:val="20"/>
        </w:rPr>
        <w:t xml:space="preserve">he or she </w:t>
      </w:r>
      <w:r>
        <w:rPr>
          <w:rFonts w:ascii="Calibri" w:hAnsi="Calibri" w:cs="Arial"/>
          <w:sz w:val="20"/>
          <w:szCs w:val="20"/>
        </w:rPr>
        <w:t xml:space="preserve">is.  You can use the email utility in </w:t>
      </w:r>
      <w:proofErr w:type="spellStart"/>
      <w:r>
        <w:rPr>
          <w:rFonts w:ascii="Calibri" w:hAnsi="Calibri" w:cs="Arial"/>
          <w:sz w:val="20"/>
          <w:szCs w:val="20"/>
        </w:rPr>
        <w:t>TritonEd</w:t>
      </w:r>
      <w:proofErr w:type="spellEnd"/>
      <w:r>
        <w:rPr>
          <w:rFonts w:ascii="Calibri" w:hAnsi="Calibri" w:cs="Arial"/>
          <w:sz w:val="20"/>
          <w:szCs w:val="20"/>
        </w:rPr>
        <w:t xml:space="preserve"> to contact each other initially.  You will then want to share contact information so you can communicate directly with each other.</w:t>
      </w:r>
    </w:p>
    <w:p w:rsidR="006A7D25" w:rsidRDefault="00C70523" w:rsidP="00F73142">
      <w:pPr>
        <w:pStyle w:val="NormalWeb"/>
        <w:numPr>
          <w:ilvl w:val="0"/>
          <w:numId w:val="20"/>
        </w:numPr>
        <w:spacing w:before="0" w:beforeAutospacing="0" w:after="120" w:afterAutospacing="0"/>
        <w:ind w:left="90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</w:t>
      </w:r>
      <w:r w:rsidR="00F73142">
        <w:rPr>
          <w:rFonts w:ascii="Calibri" w:hAnsi="Calibri" w:cs="Arial"/>
          <w:sz w:val="20"/>
          <w:szCs w:val="20"/>
        </w:rPr>
        <w:t>eet your partner</w:t>
      </w:r>
      <w:r w:rsidR="006A7D25">
        <w:rPr>
          <w:rFonts w:ascii="Calibri" w:hAnsi="Calibri" w:cs="Arial"/>
          <w:sz w:val="20"/>
          <w:szCs w:val="20"/>
        </w:rPr>
        <w:t>.  One approach is to agree to meet before or after class, even if that’s just a quick meeting to get to know each other.</w:t>
      </w:r>
    </w:p>
    <w:p w:rsidR="00C70523" w:rsidRDefault="00C70523" w:rsidP="00C70523">
      <w:pPr>
        <w:pStyle w:val="NormalWeb"/>
        <w:numPr>
          <w:ilvl w:val="0"/>
          <w:numId w:val="20"/>
        </w:numPr>
        <w:spacing w:before="0" w:beforeAutospacing="0" w:after="120" w:afterAutospacing="0"/>
        <w:ind w:left="900"/>
        <w:rPr>
          <w:rFonts w:ascii="Calibri" w:hAnsi="Calibri" w:cs="Arial"/>
          <w:sz w:val="20"/>
          <w:szCs w:val="20"/>
        </w:rPr>
      </w:pPr>
      <w:r w:rsidRPr="00C70523">
        <w:rPr>
          <w:rFonts w:ascii="Calibri" w:hAnsi="Calibri" w:cs="Arial"/>
          <w:sz w:val="20"/>
          <w:szCs w:val="20"/>
        </w:rPr>
        <w:t xml:space="preserve">Agree to a timeline for delivering Journal Entries and Feedback to each other.  </w:t>
      </w:r>
      <w:r>
        <w:rPr>
          <w:rFonts w:ascii="Calibri" w:hAnsi="Calibri" w:cs="Arial"/>
          <w:sz w:val="20"/>
          <w:szCs w:val="20"/>
        </w:rPr>
        <w:t xml:space="preserve">For example, </w:t>
      </w:r>
      <w:r>
        <w:rPr>
          <w:rFonts w:ascii="Calibri" w:hAnsi="Calibri" w:cs="Arial"/>
          <w:sz w:val="20"/>
          <w:szCs w:val="20"/>
        </w:rPr>
        <w:t xml:space="preserve">you could </w:t>
      </w:r>
      <w:r>
        <w:rPr>
          <w:rFonts w:ascii="Calibri" w:hAnsi="Calibri" w:cs="Arial"/>
          <w:sz w:val="20"/>
          <w:szCs w:val="20"/>
        </w:rPr>
        <w:t>set the deadline for delivering Journal Entries to each other</w:t>
      </w:r>
      <w:r>
        <w:rPr>
          <w:rFonts w:ascii="Calibri" w:hAnsi="Calibri" w:cs="Arial"/>
          <w:sz w:val="20"/>
          <w:szCs w:val="20"/>
        </w:rPr>
        <w:t xml:space="preserve"> at </w:t>
      </w:r>
      <w:r>
        <w:rPr>
          <w:rFonts w:ascii="Calibri" w:hAnsi="Calibri" w:cs="Arial"/>
          <w:sz w:val="20"/>
          <w:szCs w:val="20"/>
        </w:rPr>
        <w:t>5:00 p.m.</w:t>
      </w:r>
      <w:r>
        <w:rPr>
          <w:rFonts w:ascii="Calibri" w:hAnsi="Calibri" w:cs="Arial"/>
          <w:sz w:val="20"/>
          <w:szCs w:val="20"/>
        </w:rPr>
        <w:t>,</w:t>
      </w:r>
      <w:r>
        <w:rPr>
          <w:rFonts w:ascii="Calibri" w:hAnsi="Calibri" w:cs="Arial"/>
          <w:sz w:val="20"/>
          <w:szCs w:val="20"/>
        </w:rPr>
        <w:t xml:space="preserve"> </w:t>
      </w:r>
      <w:r>
        <w:rPr>
          <w:rFonts w:ascii="Calibri" w:hAnsi="Calibri" w:cs="Arial"/>
          <w:sz w:val="20"/>
          <w:szCs w:val="20"/>
        </w:rPr>
        <w:t>four</w:t>
      </w:r>
      <w:r>
        <w:rPr>
          <w:rFonts w:ascii="Calibri" w:hAnsi="Calibri" w:cs="Arial"/>
          <w:sz w:val="20"/>
          <w:szCs w:val="20"/>
        </w:rPr>
        <w:t xml:space="preserve"> days before the </w:t>
      </w:r>
      <w:r>
        <w:rPr>
          <w:rFonts w:ascii="Calibri" w:hAnsi="Calibri" w:cs="Arial"/>
          <w:sz w:val="20"/>
          <w:szCs w:val="20"/>
        </w:rPr>
        <w:t>assignment is due.  You could set the deadline for delivering Feedback to each other at 5:00 p.m., two days before the assignment is due.</w:t>
      </w:r>
    </w:p>
    <w:p w:rsidR="006A7D25" w:rsidRDefault="00C95D7C" w:rsidP="00C70523">
      <w:pPr>
        <w:pStyle w:val="NormalWeb"/>
        <w:numPr>
          <w:ilvl w:val="0"/>
          <w:numId w:val="20"/>
        </w:numPr>
        <w:spacing w:before="0" w:beforeAutospacing="0" w:after="120" w:afterAutospacing="0"/>
        <w:ind w:left="90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Take deadlines seriously.  </w:t>
      </w:r>
      <w:r w:rsidR="00C70523" w:rsidRPr="00C70523">
        <w:rPr>
          <w:rFonts w:ascii="Calibri" w:hAnsi="Calibri" w:cs="Arial"/>
          <w:sz w:val="20"/>
          <w:szCs w:val="20"/>
        </w:rPr>
        <w:t>Make a mutual commitment to meet</w:t>
      </w:r>
      <w:r w:rsidR="00C70523">
        <w:rPr>
          <w:rFonts w:ascii="Calibri" w:hAnsi="Calibri" w:cs="Arial"/>
          <w:sz w:val="20"/>
          <w:szCs w:val="20"/>
        </w:rPr>
        <w:t xml:space="preserve"> your</w:t>
      </w:r>
      <w:r w:rsidR="00C70523" w:rsidRPr="00C70523">
        <w:rPr>
          <w:rFonts w:ascii="Calibri" w:hAnsi="Calibri" w:cs="Arial"/>
          <w:sz w:val="20"/>
          <w:szCs w:val="20"/>
        </w:rPr>
        <w:t xml:space="preserve"> deadline</w:t>
      </w:r>
      <w:r w:rsidR="00C70523">
        <w:rPr>
          <w:rFonts w:ascii="Calibri" w:hAnsi="Calibri" w:cs="Arial"/>
          <w:sz w:val="20"/>
          <w:szCs w:val="20"/>
        </w:rPr>
        <w:t xml:space="preserve">s.  Failure to deliver on time may result in your partner </w:t>
      </w:r>
      <w:r w:rsidR="00C70523" w:rsidRPr="00C70523">
        <w:rPr>
          <w:rFonts w:ascii="Calibri" w:hAnsi="Calibri" w:cs="Arial"/>
          <w:sz w:val="20"/>
          <w:szCs w:val="20"/>
        </w:rPr>
        <w:t xml:space="preserve">submitting an Extended Entry.  </w:t>
      </w:r>
      <w:r w:rsidR="00C70523">
        <w:rPr>
          <w:rFonts w:ascii="Calibri" w:hAnsi="Calibri" w:cs="Arial"/>
          <w:sz w:val="20"/>
          <w:szCs w:val="20"/>
        </w:rPr>
        <w:t xml:space="preserve">This may have an adverse effect on your </w:t>
      </w:r>
      <w:r w:rsidR="00AB3880">
        <w:rPr>
          <w:rFonts w:ascii="Calibri" w:hAnsi="Calibri" w:cs="Arial"/>
          <w:sz w:val="20"/>
          <w:szCs w:val="20"/>
        </w:rPr>
        <w:t>course grade.</w:t>
      </w:r>
    </w:p>
    <w:p w:rsidR="00852CAF" w:rsidRPr="00C70523" w:rsidRDefault="00852CAF" w:rsidP="00C70523">
      <w:pPr>
        <w:pStyle w:val="NormalWeb"/>
        <w:numPr>
          <w:ilvl w:val="0"/>
          <w:numId w:val="20"/>
        </w:numPr>
        <w:spacing w:before="0" w:beforeAutospacing="0" w:after="120" w:afterAutospacing="0"/>
        <w:ind w:left="90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Save your digital receipt for submission of your Reading Reflection Journal.</w:t>
      </w:r>
    </w:p>
    <w:p w:rsidR="00B80BB7" w:rsidRDefault="00B80BB7" w:rsidP="00B80BB7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B42D77" w:rsidRPr="00C74680" w:rsidRDefault="004859DC" w:rsidP="00C74680">
      <w:pPr>
        <w:ind w:firstLine="180"/>
        <w:rPr>
          <w:rFonts w:asciiTheme="minorHAnsi" w:hAnsiTheme="minorHAnsi" w:cstheme="minorHAnsi"/>
          <w:b/>
          <w:sz w:val="22"/>
          <w:szCs w:val="20"/>
        </w:rPr>
      </w:pPr>
      <w:r w:rsidRPr="00C74680">
        <w:rPr>
          <w:rFonts w:asciiTheme="minorHAnsi" w:hAnsiTheme="minorHAnsi" w:cstheme="minorHAnsi"/>
          <w:b/>
          <w:sz w:val="22"/>
          <w:szCs w:val="20"/>
        </w:rPr>
        <w:t>SCOR</w:t>
      </w:r>
      <w:r w:rsidR="00B42D77" w:rsidRPr="00C74680">
        <w:rPr>
          <w:rFonts w:asciiTheme="minorHAnsi" w:hAnsiTheme="minorHAnsi" w:cstheme="minorHAnsi"/>
          <w:b/>
          <w:sz w:val="22"/>
          <w:szCs w:val="20"/>
        </w:rPr>
        <w:t>ING CRITERIA</w:t>
      </w:r>
    </w:p>
    <w:p w:rsidR="00B42D77" w:rsidRPr="00306241" w:rsidRDefault="00B42D77" w:rsidP="00B42D77">
      <w:pPr>
        <w:ind w:left="180"/>
        <w:rPr>
          <w:rFonts w:asciiTheme="minorHAnsi" w:hAnsiTheme="minorHAnsi" w:cstheme="minorHAnsi"/>
          <w:bCs/>
          <w:sz w:val="20"/>
          <w:szCs w:val="20"/>
        </w:rPr>
      </w:pPr>
      <w:r w:rsidRPr="0004088F">
        <w:rPr>
          <w:rFonts w:asciiTheme="minorHAnsi" w:hAnsiTheme="minorHAnsi" w:cstheme="minorHAnsi"/>
          <w:b/>
          <w:i/>
          <w:sz w:val="20"/>
          <w:szCs w:val="20"/>
        </w:rPr>
        <w:t>As we grade, we will be looking for evidence that all class preparation (reading, video, audio) was comple</w:t>
      </w:r>
      <w:r w:rsidR="00CB71BC">
        <w:rPr>
          <w:rFonts w:asciiTheme="minorHAnsi" w:hAnsiTheme="minorHAnsi" w:cstheme="minorHAnsi"/>
          <w:b/>
          <w:i/>
          <w:sz w:val="20"/>
          <w:szCs w:val="20"/>
        </w:rPr>
        <w:t>ted</w:t>
      </w:r>
      <w:r w:rsidRPr="0004088F">
        <w:rPr>
          <w:rFonts w:asciiTheme="minorHAnsi" w:hAnsiTheme="minorHAnsi" w:cstheme="minorHAnsi"/>
          <w:b/>
          <w:i/>
          <w:sz w:val="20"/>
          <w:szCs w:val="20"/>
        </w:rPr>
        <w:t xml:space="preserve">. </w:t>
      </w:r>
      <w:r w:rsidRPr="00306241">
        <w:rPr>
          <w:rFonts w:asciiTheme="minorHAnsi" w:hAnsiTheme="minorHAnsi" w:cstheme="minorHAnsi"/>
          <w:bCs/>
          <w:sz w:val="20"/>
          <w:szCs w:val="20"/>
        </w:rPr>
        <w:t>Your journal entry is worth up to 8 points and the feedback</w:t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306241">
        <w:rPr>
          <w:rFonts w:asciiTheme="minorHAnsi" w:hAnsiTheme="minorHAnsi" w:cstheme="minorHAnsi"/>
          <w:bCs/>
          <w:sz w:val="20"/>
          <w:szCs w:val="20"/>
        </w:rPr>
        <w:t xml:space="preserve">written to your partner is worth up to 2, for a total of 10 possible points for each submission. </w:t>
      </w:r>
      <w:r w:rsidRPr="00306241">
        <w:rPr>
          <w:rFonts w:asciiTheme="minorHAnsi" w:hAnsiTheme="minorHAnsi" w:cstheme="minorHAnsi"/>
          <w:sz w:val="20"/>
          <w:szCs w:val="20"/>
        </w:rPr>
        <w:t>Entries and responses are graded on the following criteria:</w:t>
      </w:r>
    </w:p>
    <w:p w:rsidR="00B42D77" w:rsidRPr="00306241" w:rsidRDefault="00B42D77" w:rsidP="00B42D77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B42D77" w:rsidRPr="00B6434D" w:rsidRDefault="00B42D77" w:rsidP="00B6434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6434D">
        <w:rPr>
          <w:rFonts w:asciiTheme="minorHAnsi" w:hAnsiTheme="minorHAnsi" w:cstheme="minorHAnsi"/>
          <w:b/>
          <w:sz w:val="20"/>
          <w:szCs w:val="20"/>
        </w:rPr>
        <w:t>Content.</w:t>
      </w:r>
      <w:r w:rsidRPr="00B6434D">
        <w:rPr>
          <w:rFonts w:asciiTheme="minorHAnsi" w:hAnsiTheme="minorHAnsi" w:cstheme="minorHAnsi"/>
          <w:sz w:val="20"/>
          <w:szCs w:val="20"/>
        </w:rPr>
        <w:t xml:space="preserve"> Journal entries reflect content from the course materials. The entries are thorough, demonstrating introspective thought, exploration of themes and /or connections with previous knowledge and experiences from other courses or personal and work experiences. </w:t>
      </w:r>
      <w:r w:rsidR="00E17F8A">
        <w:rPr>
          <w:rFonts w:asciiTheme="minorHAnsi" w:hAnsiTheme="minorHAnsi" w:cstheme="minorHAnsi"/>
          <w:sz w:val="20"/>
          <w:szCs w:val="20"/>
        </w:rPr>
        <w:t>Definitive assertions are well suppor</w:t>
      </w:r>
      <w:r w:rsidR="00CB71BC">
        <w:rPr>
          <w:rFonts w:asciiTheme="minorHAnsi" w:hAnsiTheme="minorHAnsi" w:cstheme="minorHAnsi"/>
          <w:sz w:val="20"/>
          <w:szCs w:val="20"/>
        </w:rPr>
        <w:t>ted</w:t>
      </w:r>
      <w:r w:rsidR="00E17F8A">
        <w:rPr>
          <w:rFonts w:asciiTheme="minorHAnsi" w:hAnsiTheme="minorHAnsi" w:cstheme="minorHAnsi"/>
          <w:sz w:val="20"/>
          <w:szCs w:val="20"/>
        </w:rPr>
        <w:t xml:space="preserve">. </w:t>
      </w:r>
      <w:r w:rsidRPr="00B6434D">
        <w:rPr>
          <w:rFonts w:asciiTheme="minorHAnsi" w:hAnsiTheme="minorHAnsi" w:cstheme="minorHAnsi"/>
          <w:sz w:val="20"/>
          <w:szCs w:val="20"/>
        </w:rPr>
        <w:t xml:space="preserve">There is clear evidence that all </w:t>
      </w:r>
      <w:r w:rsidR="00CB71BC">
        <w:rPr>
          <w:rFonts w:asciiTheme="minorHAnsi" w:hAnsiTheme="minorHAnsi" w:cstheme="minorHAnsi"/>
          <w:sz w:val="20"/>
          <w:szCs w:val="20"/>
        </w:rPr>
        <w:t>class preparation (</w:t>
      </w:r>
      <w:r w:rsidRPr="00B6434D">
        <w:rPr>
          <w:rFonts w:asciiTheme="minorHAnsi" w:hAnsiTheme="minorHAnsi" w:cstheme="minorHAnsi"/>
          <w:sz w:val="20"/>
          <w:szCs w:val="20"/>
        </w:rPr>
        <w:t>reading</w:t>
      </w:r>
      <w:r w:rsidR="00CB71BC">
        <w:rPr>
          <w:rFonts w:asciiTheme="minorHAnsi" w:hAnsiTheme="minorHAnsi" w:cstheme="minorHAnsi"/>
          <w:sz w:val="20"/>
          <w:szCs w:val="20"/>
        </w:rPr>
        <w:t xml:space="preserve">, </w:t>
      </w:r>
      <w:r w:rsidRPr="00B6434D">
        <w:rPr>
          <w:rFonts w:asciiTheme="minorHAnsi" w:hAnsiTheme="minorHAnsi" w:cstheme="minorHAnsi"/>
          <w:sz w:val="20"/>
          <w:szCs w:val="20"/>
        </w:rPr>
        <w:t>video</w:t>
      </w:r>
      <w:r w:rsidR="00CB71BC">
        <w:rPr>
          <w:rFonts w:asciiTheme="minorHAnsi" w:hAnsiTheme="minorHAnsi" w:cstheme="minorHAnsi"/>
          <w:sz w:val="20"/>
          <w:szCs w:val="20"/>
        </w:rPr>
        <w:t xml:space="preserve">, </w:t>
      </w:r>
      <w:r w:rsidRPr="00B6434D">
        <w:rPr>
          <w:rFonts w:asciiTheme="minorHAnsi" w:hAnsiTheme="minorHAnsi" w:cstheme="minorHAnsi"/>
          <w:sz w:val="20"/>
          <w:szCs w:val="20"/>
        </w:rPr>
        <w:t>audio</w:t>
      </w:r>
      <w:r w:rsidR="00CB71BC">
        <w:rPr>
          <w:rFonts w:asciiTheme="minorHAnsi" w:hAnsiTheme="minorHAnsi" w:cstheme="minorHAnsi"/>
          <w:sz w:val="20"/>
          <w:szCs w:val="20"/>
        </w:rPr>
        <w:t>) was</w:t>
      </w:r>
      <w:r w:rsidRPr="00B6434D">
        <w:rPr>
          <w:rFonts w:asciiTheme="minorHAnsi" w:hAnsiTheme="minorHAnsi" w:cstheme="minorHAnsi"/>
          <w:sz w:val="20"/>
          <w:szCs w:val="20"/>
        </w:rPr>
        <w:t xml:space="preserve"> comple</w:t>
      </w:r>
      <w:r w:rsidR="00CB71BC">
        <w:rPr>
          <w:rFonts w:asciiTheme="minorHAnsi" w:hAnsiTheme="minorHAnsi" w:cstheme="minorHAnsi"/>
          <w:sz w:val="20"/>
          <w:szCs w:val="20"/>
        </w:rPr>
        <w:t>ted</w:t>
      </w:r>
      <w:r w:rsidRPr="00B6434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42D77" w:rsidRPr="00306241" w:rsidRDefault="00B42D77" w:rsidP="00B42D77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B42D77" w:rsidRPr="00B6434D" w:rsidRDefault="00B42D77" w:rsidP="00B6434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6434D">
        <w:rPr>
          <w:rFonts w:asciiTheme="minorHAnsi" w:hAnsiTheme="minorHAnsi" w:cstheme="minorHAnsi"/>
          <w:b/>
          <w:sz w:val="20"/>
          <w:szCs w:val="20"/>
        </w:rPr>
        <w:t>Writing.</w:t>
      </w:r>
      <w:r w:rsidRPr="00B6434D">
        <w:rPr>
          <w:rFonts w:asciiTheme="minorHAnsi" w:hAnsiTheme="minorHAnsi" w:cstheme="minorHAnsi"/>
          <w:sz w:val="20"/>
          <w:szCs w:val="20"/>
        </w:rPr>
        <w:t xml:space="preserve"> Journal entries demonstrate quality college-level writing and are free of grammatical</w:t>
      </w:r>
      <w:r w:rsidR="00C43EDB" w:rsidRPr="00B6434D">
        <w:rPr>
          <w:rFonts w:asciiTheme="minorHAnsi" w:hAnsiTheme="minorHAnsi" w:cstheme="minorHAnsi"/>
          <w:sz w:val="20"/>
          <w:szCs w:val="20"/>
        </w:rPr>
        <w:t xml:space="preserve">, </w:t>
      </w:r>
      <w:r w:rsidRPr="00B6434D">
        <w:rPr>
          <w:rFonts w:asciiTheme="minorHAnsi" w:hAnsiTheme="minorHAnsi" w:cstheme="minorHAnsi"/>
          <w:sz w:val="20"/>
          <w:szCs w:val="20"/>
        </w:rPr>
        <w:t xml:space="preserve">spelling </w:t>
      </w:r>
      <w:r w:rsidR="00C43EDB" w:rsidRPr="00B6434D">
        <w:rPr>
          <w:rFonts w:asciiTheme="minorHAnsi" w:hAnsiTheme="minorHAnsi" w:cstheme="minorHAnsi"/>
          <w:sz w:val="20"/>
          <w:szCs w:val="20"/>
        </w:rPr>
        <w:t xml:space="preserve">and other </w:t>
      </w:r>
      <w:r w:rsidRPr="00B6434D">
        <w:rPr>
          <w:rFonts w:asciiTheme="minorHAnsi" w:hAnsiTheme="minorHAnsi" w:cstheme="minorHAnsi"/>
          <w:sz w:val="20"/>
          <w:szCs w:val="20"/>
        </w:rPr>
        <w:t>errors. Observations are descriptive and to the point.</w:t>
      </w:r>
      <w:r w:rsidR="00E17F8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42D77" w:rsidRPr="00306241" w:rsidRDefault="00B42D77" w:rsidP="00B42D77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B42D77" w:rsidRPr="00B6434D" w:rsidRDefault="00B42D77" w:rsidP="00B6434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6434D">
        <w:rPr>
          <w:rFonts w:asciiTheme="minorHAnsi" w:hAnsiTheme="minorHAnsi" w:cstheme="minorHAnsi"/>
          <w:b/>
          <w:sz w:val="20"/>
          <w:szCs w:val="20"/>
        </w:rPr>
        <w:t>Partnership.</w:t>
      </w:r>
      <w:r w:rsidRPr="00B6434D">
        <w:rPr>
          <w:rFonts w:asciiTheme="minorHAnsi" w:hAnsiTheme="minorHAnsi" w:cstheme="minorHAnsi"/>
          <w:sz w:val="20"/>
          <w:szCs w:val="20"/>
        </w:rPr>
        <w:t xml:space="preserve"> Journal entries and responses reveal a developing partnership. There is evidence of a growing intellectual dialogue over the exchange of ideas and experiences pertinent to the readings. </w:t>
      </w:r>
    </w:p>
    <w:p w:rsidR="00B42D77" w:rsidRPr="00306241" w:rsidRDefault="00B42D77" w:rsidP="00B42D77">
      <w:pPr>
        <w:ind w:left="180"/>
        <w:rPr>
          <w:rFonts w:asciiTheme="minorHAnsi" w:hAnsiTheme="minorHAnsi" w:cstheme="minorHAnsi"/>
          <w:sz w:val="20"/>
          <w:szCs w:val="20"/>
        </w:rPr>
      </w:pPr>
    </w:p>
    <w:p w:rsidR="003B0568" w:rsidRPr="00B6434D" w:rsidRDefault="00B42D77" w:rsidP="00B6434D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0"/>
          <w:szCs w:val="20"/>
        </w:rPr>
      </w:pPr>
      <w:r w:rsidRPr="00B6434D">
        <w:rPr>
          <w:rFonts w:asciiTheme="minorHAnsi" w:hAnsiTheme="minorHAnsi" w:cstheme="minorHAnsi"/>
          <w:b/>
          <w:sz w:val="20"/>
          <w:szCs w:val="20"/>
        </w:rPr>
        <w:t>Format.</w:t>
      </w:r>
      <w:r w:rsidRPr="00B6434D">
        <w:rPr>
          <w:rFonts w:asciiTheme="minorHAnsi" w:hAnsiTheme="minorHAnsi" w:cstheme="minorHAnsi"/>
          <w:sz w:val="20"/>
          <w:szCs w:val="20"/>
        </w:rPr>
        <w:t xml:space="preserve"> Each entry is format</w:t>
      </w:r>
      <w:r w:rsidR="00CB71BC">
        <w:rPr>
          <w:rFonts w:asciiTheme="minorHAnsi" w:hAnsiTheme="minorHAnsi" w:cstheme="minorHAnsi"/>
          <w:sz w:val="20"/>
          <w:szCs w:val="20"/>
        </w:rPr>
        <w:t>ted</w:t>
      </w:r>
      <w:r w:rsidRPr="00B6434D">
        <w:rPr>
          <w:rFonts w:asciiTheme="minorHAnsi" w:hAnsiTheme="minorHAnsi" w:cstheme="minorHAnsi"/>
          <w:sz w:val="20"/>
          <w:szCs w:val="20"/>
        </w:rPr>
        <w:t xml:space="preserve"> according to the parameters of the assignment</w:t>
      </w:r>
      <w:r w:rsidR="00B46C64">
        <w:rPr>
          <w:rFonts w:asciiTheme="minorHAnsi" w:hAnsiTheme="minorHAnsi" w:cstheme="minorHAnsi"/>
          <w:sz w:val="20"/>
          <w:szCs w:val="20"/>
        </w:rPr>
        <w:t>, the required formatting,</w:t>
      </w:r>
      <w:r w:rsidRPr="00B6434D">
        <w:rPr>
          <w:rFonts w:asciiTheme="minorHAnsi" w:hAnsiTheme="minorHAnsi" w:cstheme="minorHAnsi"/>
          <w:sz w:val="20"/>
          <w:szCs w:val="20"/>
        </w:rPr>
        <w:t xml:space="preserve"> and the sample provided. </w:t>
      </w:r>
      <w:r w:rsidR="003B0568" w:rsidRPr="00B6434D">
        <w:rPr>
          <w:rFonts w:asciiTheme="minorHAnsi" w:hAnsiTheme="minorHAnsi" w:cstheme="minorHAnsi"/>
          <w:sz w:val="20"/>
          <w:szCs w:val="20"/>
        </w:rPr>
        <w:t>Entries do not exceed the maximum number of words allowed for each.</w:t>
      </w:r>
    </w:p>
    <w:p w:rsidR="00417125" w:rsidRDefault="00417125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B42D77" w:rsidRPr="00306241" w:rsidRDefault="004519FE" w:rsidP="00B42D77">
      <w:pPr>
        <w:ind w:firstLine="18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READING REFLECTION JOURNAL </w:t>
      </w:r>
      <w:r w:rsidR="004859DC">
        <w:rPr>
          <w:rFonts w:asciiTheme="minorHAnsi" w:hAnsiTheme="minorHAnsi" w:cstheme="minorHAnsi"/>
          <w:b/>
          <w:bCs/>
          <w:sz w:val="20"/>
          <w:szCs w:val="20"/>
        </w:rPr>
        <w:t>SCOR</w:t>
      </w:r>
      <w:r w:rsidR="00B42D77" w:rsidRPr="00306241">
        <w:rPr>
          <w:rFonts w:asciiTheme="minorHAnsi" w:hAnsiTheme="minorHAnsi" w:cstheme="minorHAnsi"/>
          <w:b/>
          <w:bCs/>
          <w:sz w:val="20"/>
          <w:szCs w:val="20"/>
        </w:rPr>
        <w:t>ING RUBRIC</w:t>
      </w:r>
      <w:r w:rsidR="00DE1CD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FD3C80" w:rsidRPr="00306241" w:rsidRDefault="00FD3C80" w:rsidP="00FD3C80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Journal Entry</w:t>
      </w:r>
    </w:p>
    <w:p w:rsidR="00FD3C80" w:rsidRDefault="00FD3C80" w:rsidP="00FD3C80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theme="minorHAnsi"/>
          <w:b/>
          <w:bCs/>
          <w:sz w:val="20"/>
          <w:szCs w:val="20"/>
        </w:rPr>
      </w:pPr>
    </w:p>
    <w:p w:rsidR="00FD3C80" w:rsidRPr="003104E5" w:rsidRDefault="00FD3C80" w:rsidP="002A5273">
      <w:pPr>
        <w:widowControl w:val="0"/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  <w:u w:val="single"/>
        </w:rPr>
      </w:pPr>
      <w:r w:rsidRPr="003104E5">
        <w:rPr>
          <w:rFonts w:asciiTheme="minorHAnsi" w:hAnsiTheme="minorHAnsi" w:cstheme="minorHAnsi"/>
          <w:bCs/>
          <w:sz w:val="20"/>
          <w:szCs w:val="20"/>
          <w:u w:val="single"/>
        </w:rPr>
        <w:t>Content (4 pts possible)</w:t>
      </w:r>
    </w:p>
    <w:p w:rsidR="00FD3C80" w:rsidRDefault="00FD3C80" w:rsidP="002A5273">
      <w:pPr>
        <w:widowControl w:val="0"/>
        <w:tabs>
          <w:tab w:val="left" w:pos="54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4 – Excellent, thoughtful work</w:t>
      </w:r>
      <w:r w:rsidR="00CE1900">
        <w:rPr>
          <w:rFonts w:asciiTheme="minorHAnsi" w:hAnsiTheme="minorHAnsi" w:cstheme="minorHAnsi"/>
          <w:sz w:val="20"/>
          <w:szCs w:val="20"/>
        </w:rPr>
        <w:t xml:space="preserve">: </w:t>
      </w:r>
      <w:r w:rsidRPr="00306241">
        <w:rPr>
          <w:rFonts w:asciiTheme="minorHAnsi" w:hAnsiTheme="minorHAnsi" w:cstheme="minorHAnsi"/>
          <w:sz w:val="20"/>
          <w:szCs w:val="20"/>
        </w:rPr>
        <w:t xml:space="preserve">clear evidence that </w:t>
      </w:r>
      <w:r w:rsidR="00822CE7">
        <w:rPr>
          <w:rFonts w:asciiTheme="minorHAnsi" w:hAnsiTheme="minorHAnsi" w:cstheme="minorHAnsi"/>
          <w:sz w:val="20"/>
          <w:szCs w:val="20"/>
        </w:rPr>
        <w:t>all materials</w:t>
      </w:r>
      <w:r w:rsidRPr="00306241">
        <w:rPr>
          <w:rFonts w:asciiTheme="minorHAnsi" w:hAnsiTheme="minorHAnsi" w:cstheme="minorHAnsi"/>
          <w:sz w:val="20"/>
          <w:szCs w:val="20"/>
        </w:rPr>
        <w:t xml:space="preserve"> were com</w:t>
      </w:r>
      <w:r>
        <w:rPr>
          <w:rFonts w:asciiTheme="minorHAnsi" w:hAnsiTheme="minorHAnsi" w:cstheme="minorHAnsi"/>
          <w:sz w:val="20"/>
          <w:szCs w:val="20"/>
        </w:rPr>
        <w:t>ple</w:t>
      </w:r>
      <w:r w:rsidR="00CB71BC">
        <w:rPr>
          <w:rFonts w:asciiTheme="minorHAnsi" w:hAnsiTheme="minorHAnsi" w:cstheme="minorHAnsi"/>
          <w:sz w:val="20"/>
          <w:szCs w:val="20"/>
        </w:rPr>
        <w:t>ted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="00CE1900">
        <w:rPr>
          <w:rFonts w:asciiTheme="minorHAnsi" w:hAnsiTheme="minorHAnsi" w:cstheme="minorHAnsi"/>
          <w:sz w:val="20"/>
          <w:szCs w:val="20"/>
        </w:rPr>
        <w:t xml:space="preserve">considered thoroughly; evidence of </w:t>
      </w:r>
      <w:r w:rsidR="002F5437">
        <w:rPr>
          <w:rFonts w:asciiTheme="minorHAnsi" w:hAnsiTheme="minorHAnsi" w:cstheme="minorHAnsi"/>
          <w:sz w:val="20"/>
          <w:szCs w:val="20"/>
        </w:rPr>
        <w:t>critical thinking</w:t>
      </w:r>
      <w:r w:rsidR="00CE1900">
        <w:rPr>
          <w:rFonts w:asciiTheme="minorHAnsi" w:hAnsiTheme="minorHAnsi" w:cstheme="minorHAnsi"/>
          <w:sz w:val="20"/>
          <w:szCs w:val="20"/>
        </w:rPr>
        <w:t xml:space="preserve"> and sound analysis</w:t>
      </w:r>
    </w:p>
    <w:p w:rsidR="002F5437" w:rsidRPr="00306241" w:rsidRDefault="002F5437" w:rsidP="002A5273">
      <w:pPr>
        <w:widowControl w:val="0"/>
        <w:tabs>
          <w:tab w:val="left" w:pos="54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 – Well done but less evidence of critical thinking, analysis and reflection</w:t>
      </w:r>
    </w:p>
    <w:p w:rsidR="00FD3C80" w:rsidRDefault="002F5437" w:rsidP="002A5273">
      <w:pPr>
        <w:widowControl w:val="0"/>
        <w:tabs>
          <w:tab w:val="left" w:pos="54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</w:t>
      </w:r>
      <w:r w:rsidR="00FD3C80" w:rsidRPr="001543D3">
        <w:rPr>
          <w:rFonts w:asciiTheme="minorHAnsi" w:hAnsiTheme="minorHAnsi" w:cstheme="minorHAnsi"/>
          <w:sz w:val="20"/>
          <w:szCs w:val="20"/>
        </w:rPr>
        <w:t xml:space="preserve"> – Good effort but less eviden</w:t>
      </w:r>
      <w:r w:rsidR="00FD3C80">
        <w:rPr>
          <w:rFonts w:asciiTheme="minorHAnsi" w:hAnsiTheme="minorHAnsi" w:cstheme="minorHAnsi"/>
          <w:sz w:val="20"/>
          <w:szCs w:val="20"/>
        </w:rPr>
        <w:t>ce that readings were comple</w:t>
      </w:r>
      <w:r w:rsidR="00CB71BC">
        <w:rPr>
          <w:rFonts w:asciiTheme="minorHAnsi" w:hAnsiTheme="minorHAnsi" w:cstheme="minorHAnsi"/>
          <w:sz w:val="20"/>
          <w:szCs w:val="20"/>
        </w:rPr>
        <w:t>te</w:t>
      </w:r>
      <w:r w:rsidR="00922922">
        <w:rPr>
          <w:rFonts w:asciiTheme="minorHAnsi" w:hAnsiTheme="minorHAnsi" w:cstheme="minorHAnsi"/>
          <w:sz w:val="20"/>
          <w:szCs w:val="20"/>
        </w:rPr>
        <w:t>d</w:t>
      </w:r>
      <w:r w:rsidR="00FD3C80">
        <w:rPr>
          <w:rFonts w:asciiTheme="minorHAnsi" w:hAnsiTheme="minorHAnsi" w:cstheme="minorHAnsi"/>
          <w:sz w:val="20"/>
          <w:szCs w:val="20"/>
        </w:rPr>
        <w:t xml:space="preserve"> and</w:t>
      </w:r>
      <w:r w:rsidR="00CE1900">
        <w:rPr>
          <w:rFonts w:asciiTheme="minorHAnsi" w:hAnsiTheme="minorHAnsi" w:cstheme="minorHAnsi"/>
          <w:sz w:val="20"/>
          <w:szCs w:val="20"/>
        </w:rPr>
        <w:t xml:space="preserve"> considered</w:t>
      </w:r>
      <w:r w:rsidR="00387002">
        <w:rPr>
          <w:rFonts w:asciiTheme="minorHAnsi" w:hAnsiTheme="minorHAnsi" w:cstheme="minorHAnsi"/>
          <w:sz w:val="20"/>
          <w:szCs w:val="20"/>
        </w:rPr>
        <w:t xml:space="preserve"> </w:t>
      </w:r>
      <w:r w:rsidR="00387002" w:rsidRPr="00387002">
        <w:rPr>
          <w:rFonts w:asciiTheme="minorHAnsi" w:hAnsiTheme="minorHAnsi" w:cstheme="minorHAnsi"/>
          <w:sz w:val="20"/>
          <w:szCs w:val="20"/>
        </w:rPr>
        <w:t>and/or less evidence of critical thinking, analysis or reflection</w:t>
      </w:r>
    </w:p>
    <w:p w:rsidR="00FD3C80" w:rsidRPr="001543D3" w:rsidRDefault="002F5437" w:rsidP="002A5273">
      <w:pPr>
        <w:widowControl w:val="0"/>
        <w:numPr>
          <w:ilvl w:val="0"/>
          <w:numId w:val="5"/>
        </w:numPr>
        <w:tabs>
          <w:tab w:val="left" w:pos="54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FD3C80" w:rsidRPr="001543D3">
        <w:rPr>
          <w:rFonts w:asciiTheme="minorHAnsi" w:hAnsiTheme="minorHAnsi" w:cstheme="minorHAnsi"/>
          <w:sz w:val="20"/>
          <w:szCs w:val="20"/>
        </w:rPr>
        <w:t xml:space="preserve"> – </w:t>
      </w:r>
      <w:r w:rsidR="00FD3C80">
        <w:rPr>
          <w:rFonts w:asciiTheme="minorHAnsi" w:hAnsiTheme="minorHAnsi" w:cstheme="minorHAnsi"/>
          <w:sz w:val="20"/>
          <w:szCs w:val="20"/>
        </w:rPr>
        <w:t>P</w:t>
      </w:r>
      <w:r w:rsidR="00FD3C80" w:rsidRPr="001543D3">
        <w:rPr>
          <w:rFonts w:asciiTheme="minorHAnsi" w:hAnsiTheme="minorHAnsi" w:cstheme="minorHAnsi"/>
          <w:sz w:val="20"/>
          <w:szCs w:val="20"/>
        </w:rPr>
        <w:t>oor effort demonstra</w:t>
      </w:r>
      <w:r w:rsidR="00CB71BC">
        <w:rPr>
          <w:rFonts w:asciiTheme="minorHAnsi" w:hAnsiTheme="minorHAnsi" w:cstheme="minorHAnsi"/>
          <w:sz w:val="20"/>
          <w:szCs w:val="20"/>
        </w:rPr>
        <w:t>ted b</w:t>
      </w:r>
      <w:r w:rsidR="00FD3C80" w:rsidRPr="001543D3">
        <w:rPr>
          <w:rFonts w:asciiTheme="minorHAnsi" w:hAnsiTheme="minorHAnsi" w:cstheme="minorHAnsi"/>
          <w:sz w:val="20"/>
          <w:szCs w:val="20"/>
        </w:rPr>
        <w:t xml:space="preserve">y </w:t>
      </w:r>
      <w:r w:rsidR="00FD3C80">
        <w:rPr>
          <w:rFonts w:asciiTheme="minorHAnsi" w:hAnsiTheme="minorHAnsi" w:cstheme="minorHAnsi"/>
          <w:sz w:val="20"/>
          <w:szCs w:val="20"/>
        </w:rPr>
        <w:t>superficial</w:t>
      </w:r>
      <w:r w:rsidR="00FD3C80" w:rsidRPr="001543D3">
        <w:rPr>
          <w:rFonts w:asciiTheme="minorHAnsi" w:hAnsiTheme="minorHAnsi" w:cstheme="minorHAnsi"/>
          <w:sz w:val="20"/>
          <w:szCs w:val="20"/>
        </w:rPr>
        <w:t xml:space="preserve"> discuss</w:t>
      </w:r>
      <w:r w:rsidR="00FD3C80">
        <w:rPr>
          <w:rFonts w:asciiTheme="minorHAnsi" w:hAnsiTheme="minorHAnsi" w:cstheme="minorHAnsi"/>
          <w:sz w:val="20"/>
          <w:szCs w:val="20"/>
        </w:rPr>
        <w:t>ion and/or lack of evidence that readings were comple</w:t>
      </w:r>
      <w:r w:rsidR="00CB71BC">
        <w:rPr>
          <w:rFonts w:asciiTheme="minorHAnsi" w:hAnsiTheme="minorHAnsi" w:cstheme="minorHAnsi"/>
          <w:sz w:val="20"/>
          <w:szCs w:val="20"/>
        </w:rPr>
        <w:t>ted</w:t>
      </w:r>
      <w:r w:rsidR="00FD3C80">
        <w:rPr>
          <w:rFonts w:asciiTheme="minorHAnsi" w:hAnsiTheme="minorHAnsi" w:cstheme="minorHAnsi"/>
          <w:sz w:val="20"/>
          <w:szCs w:val="20"/>
        </w:rPr>
        <w:t xml:space="preserve"> and </w:t>
      </w:r>
      <w:r w:rsidR="00CE1900">
        <w:rPr>
          <w:rFonts w:asciiTheme="minorHAnsi" w:hAnsiTheme="minorHAnsi" w:cstheme="minorHAnsi"/>
          <w:sz w:val="20"/>
          <w:szCs w:val="20"/>
        </w:rPr>
        <w:t>considered</w:t>
      </w:r>
    </w:p>
    <w:p w:rsidR="00FD3C80" w:rsidRDefault="002F5437" w:rsidP="002A5273">
      <w:pPr>
        <w:widowControl w:val="0"/>
        <w:tabs>
          <w:tab w:val="left" w:pos="220"/>
          <w:tab w:val="left" w:pos="54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0 – Incomplete, e.g., wrong material(s) discussed</w:t>
      </w:r>
    </w:p>
    <w:p w:rsidR="00CE1900" w:rsidRPr="00306241" w:rsidRDefault="00CE1900" w:rsidP="002A5273">
      <w:pPr>
        <w:widowControl w:val="0"/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</w:p>
    <w:p w:rsidR="00FD3C80" w:rsidRPr="003104E5" w:rsidRDefault="00FD3C80" w:rsidP="002A5273">
      <w:pPr>
        <w:widowControl w:val="0"/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  <w:u w:val="single"/>
        </w:rPr>
      </w:pPr>
      <w:r w:rsidRPr="003104E5">
        <w:rPr>
          <w:rFonts w:asciiTheme="minorHAnsi" w:hAnsiTheme="minorHAnsi" w:cstheme="minorHAnsi"/>
          <w:bCs/>
          <w:sz w:val="20"/>
          <w:szCs w:val="20"/>
          <w:u w:val="single"/>
        </w:rPr>
        <w:t>Writing (2 pts possible)</w:t>
      </w:r>
    </w:p>
    <w:p w:rsidR="00FD3C80" w:rsidRPr="00306241" w:rsidRDefault="00FD3C80" w:rsidP="002A527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2 – Writing is quality college-level work that has been carefully edi</w:t>
      </w:r>
      <w:r w:rsidR="001F5A14">
        <w:rPr>
          <w:rFonts w:asciiTheme="minorHAnsi" w:hAnsiTheme="minorHAnsi" w:cstheme="minorHAnsi"/>
          <w:sz w:val="20"/>
          <w:szCs w:val="20"/>
        </w:rPr>
        <w:t>ted</w:t>
      </w:r>
      <w:r w:rsidRPr="00306241">
        <w:rPr>
          <w:rFonts w:asciiTheme="minorHAnsi" w:hAnsiTheme="minorHAnsi" w:cstheme="minorHAnsi"/>
          <w:sz w:val="20"/>
          <w:szCs w:val="20"/>
        </w:rPr>
        <w:t xml:space="preserve"> and proofread</w:t>
      </w:r>
      <w:r>
        <w:rPr>
          <w:rFonts w:asciiTheme="minorHAnsi" w:hAnsiTheme="minorHAnsi" w:cstheme="minorHAnsi"/>
          <w:sz w:val="20"/>
          <w:szCs w:val="20"/>
        </w:rPr>
        <w:t xml:space="preserve"> and contains no errors</w:t>
      </w:r>
    </w:p>
    <w:p w:rsidR="00FD3C80" w:rsidRPr="00306241" w:rsidRDefault="00FD3C80" w:rsidP="002A527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1 – W</w:t>
      </w:r>
      <w:r>
        <w:rPr>
          <w:rFonts w:asciiTheme="minorHAnsi" w:hAnsiTheme="minorHAnsi" w:cstheme="minorHAnsi"/>
          <w:sz w:val="20"/>
          <w:szCs w:val="20"/>
        </w:rPr>
        <w:t xml:space="preserve">riting is average with </w:t>
      </w:r>
      <w:r w:rsidRPr="00306241">
        <w:rPr>
          <w:rFonts w:asciiTheme="minorHAnsi" w:hAnsiTheme="minorHAnsi" w:cstheme="minorHAnsi"/>
          <w:sz w:val="20"/>
          <w:szCs w:val="20"/>
        </w:rPr>
        <w:t>errors, inattention to detail, or weak effort</w:t>
      </w:r>
    </w:p>
    <w:p w:rsidR="00FD3C80" w:rsidRPr="00306241" w:rsidRDefault="00FD3C80" w:rsidP="002A5273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0 – Writing is poor, not at college-level, with little or no evidence of editing and proofreading</w:t>
      </w:r>
    </w:p>
    <w:p w:rsidR="00FD3C80" w:rsidRPr="00306241" w:rsidRDefault="00FD3C80" w:rsidP="002A5273">
      <w:pPr>
        <w:widowControl w:val="0"/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</w:p>
    <w:p w:rsidR="00FD3C80" w:rsidRPr="003104E5" w:rsidRDefault="00026220" w:rsidP="002A5273">
      <w:pPr>
        <w:widowControl w:val="0"/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Cs/>
          <w:sz w:val="20"/>
          <w:szCs w:val="20"/>
          <w:u w:val="single"/>
        </w:rPr>
        <w:t>Partnership</w:t>
      </w:r>
      <w:r w:rsidR="00FD3C80" w:rsidRPr="003104E5">
        <w:rPr>
          <w:rFonts w:asciiTheme="minorHAnsi" w:hAnsiTheme="minorHAnsi" w:cstheme="minorHAnsi"/>
          <w:bCs/>
          <w:sz w:val="20"/>
          <w:szCs w:val="20"/>
          <w:u w:val="single"/>
        </w:rPr>
        <w:t xml:space="preserve"> (1 </w:t>
      </w:r>
      <w:proofErr w:type="spellStart"/>
      <w:r w:rsidR="00FD3C80" w:rsidRPr="003104E5">
        <w:rPr>
          <w:rFonts w:asciiTheme="minorHAnsi" w:hAnsiTheme="minorHAnsi" w:cstheme="minorHAnsi"/>
          <w:bCs/>
          <w:sz w:val="20"/>
          <w:szCs w:val="20"/>
          <w:u w:val="single"/>
        </w:rPr>
        <w:t>pt</w:t>
      </w:r>
      <w:proofErr w:type="spellEnd"/>
      <w:r w:rsidR="00FD3C80" w:rsidRPr="003104E5">
        <w:rPr>
          <w:rFonts w:asciiTheme="minorHAnsi" w:hAnsiTheme="minorHAnsi" w:cstheme="minorHAnsi"/>
          <w:bCs/>
          <w:sz w:val="20"/>
          <w:szCs w:val="20"/>
          <w:u w:val="single"/>
        </w:rPr>
        <w:t xml:space="preserve"> possible)</w:t>
      </w:r>
    </w:p>
    <w:p w:rsidR="00FD3C80" w:rsidRPr="00306241" w:rsidRDefault="00FD3C80" w:rsidP="002A5273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1 – Clear interest and focus on developing a relationship</w:t>
      </w:r>
      <w:r w:rsidR="00D30410">
        <w:rPr>
          <w:rFonts w:asciiTheme="minorHAnsi" w:hAnsiTheme="minorHAnsi" w:cstheme="minorHAnsi"/>
          <w:sz w:val="20"/>
          <w:szCs w:val="20"/>
        </w:rPr>
        <w:t xml:space="preserve"> with partner</w:t>
      </w:r>
    </w:p>
    <w:p w:rsidR="00D53AD7" w:rsidRPr="00BE3D2D" w:rsidRDefault="00FD3C80" w:rsidP="002A5273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 xml:space="preserve">0 – </w:t>
      </w:r>
      <w:r w:rsidR="00D30410">
        <w:rPr>
          <w:rFonts w:asciiTheme="minorHAnsi" w:hAnsiTheme="minorHAnsi" w:cstheme="minorHAnsi"/>
          <w:sz w:val="20"/>
          <w:szCs w:val="20"/>
        </w:rPr>
        <w:t>Little or n</w:t>
      </w:r>
      <w:r w:rsidRPr="00306241">
        <w:rPr>
          <w:rFonts w:asciiTheme="minorHAnsi" w:hAnsiTheme="minorHAnsi" w:cstheme="minorHAnsi"/>
          <w:sz w:val="20"/>
          <w:szCs w:val="20"/>
        </w:rPr>
        <w:t>o regard for developing a relationship</w:t>
      </w:r>
    </w:p>
    <w:p w:rsidR="00D6145A" w:rsidRDefault="00D6145A" w:rsidP="002A5273">
      <w:pPr>
        <w:ind w:left="900" w:hanging="360"/>
        <w:rPr>
          <w:rFonts w:asciiTheme="minorHAnsi" w:hAnsiTheme="minorHAnsi" w:cstheme="minorHAnsi"/>
          <w:bCs/>
          <w:sz w:val="20"/>
          <w:szCs w:val="20"/>
          <w:u w:val="single"/>
        </w:rPr>
      </w:pPr>
    </w:p>
    <w:p w:rsidR="00FD3C80" w:rsidRPr="003104E5" w:rsidRDefault="00FD3C80" w:rsidP="002A5273">
      <w:pPr>
        <w:widowControl w:val="0"/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  <w:u w:val="single"/>
        </w:rPr>
      </w:pPr>
      <w:r w:rsidRPr="003104E5">
        <w:rPr>
          <w:rFonts w:asciiTheme="minorHAnsi" w:hAnsiTheme="minorHAnsi" w:cstheme="minorHAnsi"/>
          <w:bCs/>
          <w:sz w:val="20"/>
          <w:szCs w:val="20"/>
          <w:u w:val="single"/>
        </w:rPr>
        <w:t xml:space="preserve">Format (1 </w:t>
      </w:r>
      <w:proofErr w:type="spellStart"/>
      <w:r w:rsidRPr="003104E5">
        <w:rPr>
          <w:rFonts w:asciiTheme="minorHAnsi" w:hAnsiTheme="minorHAnsi" w:cstheme="minorHAnsi"/>
          <w:bCs/>
          <w:sz w:val="20"/>
          <w:szCs w:val="20"/>
          <w:u w:val="single"/>
        </w:rPr>
        <w:t>pt</w:t>
      </w:r>
      <w:proofErr w:type="spellEnd"/>
      <w:r w:rsidRPr="003104E5">
        <w:rPr>
          <w:rFonts w:asciiTheme="minorHAnsi" w:hAnsiTheme="minorHAnsi" w:cstheme="minorHAnsi"/>
          <w:bCs/>
          <w:sz w:val="20"/>
          <w:szCs w:val="20"/>
          <w:u w:val="single"/>
        </w:rPr>
        <w:t xml:space="preserve"> possible)</w:t>
      </w:r>
    </w:p>
    <w:p w:rsidR="00FD3C80" w:rsidRPr="00306241" w:rsidRDefault="00FD3C80" w:rsidP="002A5273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1 – Follows formatting requirements</w:t>
      </w:r>
    </w:p>
    <w:p w:rsidR="00FD3C80" w:rsidRPr="00306241" w:rsidRDefault="00FD3C80" w:rsidP="002A5273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left="900" w:hanging="36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 xml:space="preserve">0 – Does not follow </w:t>
      </w:r>
      <w:r>
        <w:rPr>
          <w:rFonts w:asciiTheme="minorHAnsi" w:hAnsiTheme="minorHAnsi" w:cstheme="minorHAnsi"/>
          <w:sz w:val="20"/>
          <w:szCs w:val="20"/>
        </w:rPr>
        <w:t xml:space="preserve">all </w:t>
      </w:r>
      <w:r w:rsidRPr="00306241">
        <w:rPr>
          <w:rFonts w:asciiTheme="minorHAnsi" w:hAnsiTheme="minorHAnsi" w:cstheme="minorHAnsi"/>
          <w:sz w:val="20"/>
          <w:szCs w:val="20"/>
        </w:rPr>
        <w:t>formatting requirements</w:t>
      </w:r>
    </w:p>
    <w:p w:rsidR="00FD3C80" w:rsidRPr="00306241" w:rsidRDefault="00FD3C80" w:rsidP="00FD3C80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FD3C80" w:rsidRPr="00306241" w:rsidRDefault="00FD3C80" w:rsidP="00FD3C80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Feedback</w:t>
      </w:r>
      <w:r w:rsidR="008E6773">
        <w:rPr>
          <w:rFonts w:asciiTheme="minorHAnsi" w:hAnsiTheme="minorHAnsi" w:cstheme="minorHAnsi"/>
          <w:b/>
          <w:sz w:val="20"/>
          <w:szCs w:val="20"/>
        </w:rPr>
        <w:t xml:space="preserve"> to Partner</w:t>
      </w:r>
    </w:p>
    <w:p w:rsidR="00FD3C80" w:rsidRPr="00306241" w:rsidRDefault="00FD3C80" w:rsidP="00FD3C80">
      <w:pPr>
        <w:widowControl w:val="0"/>
        <w:autoSpaceDE w:val="0"/>
        <w:autoSpaceDN w:val="0"/>
        <w:adjustRightInd w:val="0"/>
        <w:ind w:left="180"/>
        <w:rPr>
          <w:rFonts w:asciiTheme="minorHAnsi" w:hAnsiTheme="minorHAnsi" w:cstheme="minorHAnsi"/>
          <w:sz w:val="20"/>
          <w:szCs w:val="20"/>
        </w:rPr>
      </w:pPr>
    </w:p>
    <w:p w:rsidR="00FD3C80" w:rsidRPr="003104E5" w:rsidRDefault="00FD3C80" w:rsidP="002A5273">
      <w:pPr>
        <w:widowControl w:val="0"/>
        <w:autoSpaceDE w:val="0"/>
        <w:autoSpaceDN w:val="0"/>
        <w:adjustRightInd w:val="0"/>
        <w:ind w:left="540"/>
        <w:rPr>
          <w:rFonts w:asciiTheme="minorHAnsi" w:hAnsiTheme="minorHAnsi" w:cstheme="minorHAnsi"/>
          <w:sz w:val="20"/>
          <w:szCs w:val="20"/>
          <w:u w:val="single"/>
        </w:rPr>
      </w:pPr>
      <w:r w:rsidRPr="003104E5">
        <w:rPr>
          <w:rFonts w:asciiTheme="minorHAnsi" w:hAnsiTheme="minorHAnsi" w:cstheme="minorHAnsi"/>
          <w:bCs/>
          <w:sz w:val="20"/>
          <w:szCs w:val="20"/>
          <w:u w:val="single"/>
        </w:rPr>
        <w:t>Response (2 pts possible)</w:t>
      </w:r>
    </w:p>
    <w:p w:rsidR="00FD3C80" w:rsidRPr="00306241" w:rsidRDefault="00FD3C80" w:rsidP="002A5273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left="54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2 – Complete response, thoughtful, engaging</w:t>
      </w:r>
      <w:r>
        <w:rPr>
          <w:rFonts w:asciiTheme="minorHAnsi" w:hAnsiTheme="minorHAnsi" w:cstheme="minorHAnsi"/>
          <w:sz w:val="20"/>
          <w:szCs w:val="20"/>
        </w:rPr>
        <w:t>; writing is of high quality</w:t>
      </w:r>
    </w:p>
    <w:p w:rsidR="00FD3C80" w:rsidRPr="00306241" w:rsidRDefault="00FD3C80" w:rsidP="002A5273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left="540"/>
        <w:rPr>
          <w:rFonts w:asciiTheme="minorHAnsi" w:hAnsiTheme="minorHAnsi" w:cstheme="minorHAnsi"/>
          <w:sz w:val="20"/>
          <w:szCs w:val="20"/>
        </w:rPr>
      </w:pPr>
      <w:r w:rsidRPr="00306241">
        <w:rPr>
          <w:rFonts w:asciiTheme="minorHAnsi" w:hAnsiTheme="minorHAnsi" w:cstheme="minorHAnsi"/>
          <w:sz w:val="20"/>
          <w:szCs w:val="20"/>
        </w:rPr>
        <w:t>1 – Average effort</w:t>
      </w:r>
      <w:r>
        <w:rPr>
          <w:rFonts w:asciiTheme="minorHAnsi" w:hAnsiTheme="minorHAnsi" w:cstheme="minorHAnsi"/>
          <w:sz w:val="20"/>
          <w:szCs w:val="20"/>
        </w:rPr>
        <w:t xml:space="preserve"> and/or writing quality</w:t>
      </w:r>
      <w:r w:rsidR="00862B6E">
        <w:rPr>
          <w:rFonts w:asciiTheme="minorHAnsi" w:hAnsiTheme="minorHAnsi" w:cstheme="minorHAnsi"/>
          <w:sz w:val="20"/>
          <w:szCs w:val="20"/>
        </w:rPr>
        <w:t>;</w:t>
      </w:r>
      <w:r w:rsidRPr="00306241">
        <w:rPr>
          <w:rFonts w:asciiTheme="minorHAnsi" w:hAnsiTheme="minorHAnsi" w:cstheme="minorHAnsi"/>
          <w:sz w:val="20"/>
          <w:szCs w:val="20"/>
        </w:rPr>
        <w:t xml:space="preserve"> without much investment in a growing relationship</w:t>
      </w:r>
    </w:p>
    <w:p w:rsidR="00FD3C80" w:rsidRPr="00306241" w:rsidRDefault="00FD3C80" w:rsidP="002A5273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left="54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0 – Missing or </w:t>
      </w:r>
      <w:r w:rsidRPr="00306241">
        <w:rPr>
          <w:rFonts w:asciiTheme="minorHAnsi" w:hAnsiTheme="minorHAnsi" w:cstheme="minorHAnsi"/>
          <w:sz w:val="20"/>
          <w:szCs w:val="20"/>
        </w:rPr>
        <w:t>brief, sloppy</w:t>
      </w:r>
      <w:r w:rsidR="00387002">
        <w:rPr>
          <w:rFonts w:asciiTheme="minorHAnsi" w:hAnsiTheme="minorHAnsi" w:cstheme="minorHAnsi"/>
          <w:sz w:val="20"/>
          <w:szCs w:val="20"/>
        </w:rPr>
        <w:t xml:space="preserve">, </w:t>
      </w:r>
      <w:r w:rsidRPr="00306241">
        <w:rPr>
          <w:rFonts w:asciiTheme="minorHAnsi" w:hAnsiTheme="minorHAnsi" w:cstheme="minorHAnsi"/>
          <w:sz w:val="20"/>
          <w:szCs w:val="20"/>
        </w:rPr>
        <w:t>written without much thought</w:t>
      </w:r>
      <w:r w:rsidR="00387002">
        <w:rPr>
          <w:rFonts w:asciiTheme="minorHAnsi" w:hAnsiTheme="minorHAnsi" w:cstheme="minorHAnsi"/>
          <w:sz w:val="20"/>
          <w:szCs w:val="20"/>
        </w:rPr>
        <w:t xml:space="preserve"> and/or no investment in relationship</w:t>
      </w:r>
    </w:p>
    <w:p w:rsidR="000959EC" w:rsidRDefault="000959EC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53AD7" w:rsidRPr="00306241" w:rsidRDefault="00D53AD7" w:rsidP="00D53AD7">
      <w:pPr>
        <w:ind w:firstLine="18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KEY TO SCORING NOTES </w:t>
      </w:r>
    </w:p>
    <w:p w:rsidR="00D53AD7" w:rsidRDefault="00D53AD7" w:rsidP="00D53AD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50"/>
        <w:gridCol w:w="2790"/>
        <w:gridCol w:w="2970"/>
        <w:gridCol w:w="2520"/>
        <w:gridCol w:w="1832"/>
      </w:tblGrid>
      <w:tr w:rsidR="00D53AD7" w:rsidRPr="00962FB3" w:rsidTr="00D30410">
        <w:tc>
          <w:tcPr>
            <w:tcW w:w="450" w:type="dxa"/>
          </w:tcPr>
          <w:p w:rsidR="00D53AD7" w:rsidRPr="00962FB3" w:rsidRDefault="00D53AD7" w:rsidP="003E278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</w:tcPr>
          <w:p w:rsidR="00D53AD7" w:rsidRPr="0093259D" w:rsidRDefault="00D53AD7" w:rsidP="003E278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259D">
              <w:rPr>
                <w:rFonts w:asciiTheme="minorHAnsi" w:hAnsiTheme="minorHAnsi" w:cstheme="minorHAnsi"/>
                <w:b/>
                <w:sz w:val="20"/>
                <w:szCs w:val="20"/>
              </w:rPr>
              <w:t>C -  Content</w:t>
            </w:r>
          </w:p>
        </w:tc>
        <w:tc>
          <w:tcPr>
            <w:tcW w:w="2970" w:type="dxa"/>
          </w:tcPr>
          <w:p w:rsidR="00D53AD7" w:rsidRPr="0093259D" w:rsidRDefault="00D53AD7" w:rsidP="003E278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259D">
              <w:rPr>
                <w:rFonts w:asciiTheme="minorHAnsi" w:hAnsiTheme="minorHAnsi" w:cstheme="minorHAnsi"/>
                <w:b/>
                <w:sz w:val="20"/>
                <w:szCs w:val="20"/>
              </w:rPr>
              <w:t>W - Writing</w:t>
            </w:r>
          </w:p>
        </w:tc>
        <w:tc>
          <w:tcPr>
            <w:tcW w:w="2520" w:type="dxa"/>
          </w:tcPr>
          <w:p w:rsidR="00D53AD7" w:rsidRPr="0093259D" w:rsidRDefault="00D53AD7" w:rsidP="003E278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259D">
              <w:rPr>
                <w:rFonts w:asciiTheme="minorHAnsi" w:hAnsiTheme="minorHAnsi" w:cstheme="minorHAnsi"/>
                <w:b/>
                <w:sz w:val="20"/>
                <w:szCs w:val="20"/>
              </w:rPr>
              <w:t>P - Partnership</w:t>
            </w:r>
          </w:p>
        </w:tc>
        <w:tc>
          <w:tcPr>
            <w:tcW w:w="1800" w:type="dxa"/>
          </w:tcPr>
          <w:p w:rsidR="00D53AD7" w:rsidRPr="0093259D" w:rsidRDefault="00D53AD7" w:rsidP="003E278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259D">
              <w:rPr>
                <w:rFonts w:asciiTheme="minorHAnsi" w:hAnsiTheme="minorHAnsi" w:cstheme="minorHAnsi"/>
                <w:b/>
                <w:sz w:val="20"/>
                <w:szCs w:val="20"/>
              </w:rPr>
              <w:t>F - Format</w:t>
            </w:r>
          </w:p>
        </w:tc>
      </w:tr>
      <w:tr w:rsidR="00387002" w:rsidRPr="00387002" w:rsidTr="00D30410">
        <w:tc>
          <w:tcPr>
            <w:tcW w:w="45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79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Lack of evidence of critical thinking and analysis</w:t>
            </w:r>
          </w:p>
        </w:tc>
        <w:tc>
          <w:tcPr>
            <w:tcW w:w="2970" w:type="dxa"/>
          </w:tcPr>
          <w:p w:rsidR="00387002" w:rsidRPr="00387002" w:rsidRDefault="00387002" w:rsidP="004002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Convolu</w:t>
            </w:r>
            <w:r w:rsidR="0040028B">
              <w:rPr>
                <w:rFonts w:asciiTheme="minorHAnsi" w:hAnsiTheme="minorHAnsi" w:cstheme="minorHAnsi"/>
                <w:sz w:val="20"/>
                <w:szCs w:val="20"/>
              </w:rPr>
              <w:t>ted</w:t>
            </w: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 xml:space="preserve"> writing*</w:t>
            </w:r>
          </w:p>
        </w:tc>
        <w:tc>
          <w:tcPr>
            <w:tcW w:w="252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Insufficient effort to engage partner</w:t>
            </w:r>
          </w:p>
        </w:tc>
        <w:tc>
          <w:tcPr>
            <w:tcW w:w="180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Journal too short</w:t>
            </w:r>
          </w:p>
        </w:tc>
      </w:tr>
      <w:tr w:rsidR="00387002" w:rsidRPr="00387002" w:rsidTr="00D30410">
        <w:tc>
          <w:tcPr>
            <w:tcW w:w="45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79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Insufficient critical thinking and analysis</w:t>
            </w:r>
          </w:p>
        </w:tc>
        <w:tc>
          <w:tcPr>
            <w:tcW w:w="297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Fails to make a point</w:t>
            </w:r>
          </w:p>
        </w:tc>
        <w:tc>
          <w:tcPr>
            <w:tcW w:w="252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 xml:space="preserve">Q to partner is simplistic; little thought put into it </w:t>
            </w:r>
          </w:p>
        </w:tc>
        <w:tc>
          <w:tcPr>
            <w:tcW w:w="180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Journal too long</w:t>
            </w:r>
          </w:p>
        </w:tc>
      </w:tr>
      <w:tr w:rsidR="00387002" w:rsidRPr="00387002" w:rsidTr="00D30410">
        <w:tc>
          <w:tcPr>
            <w:tcW w:w="45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2790" w:type="dxa"/>
          </w:tcPr>
          <w:p w:rsidR="00387002" w:rsidRPr="00387002" w:rsidRDefault="00387002" w:rsidP="004002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Lack of evidence that all materials were comple</w:t>
            </w:r>
            <w:r w:rsidR="0040028B">
              <w:rPr>
                <w:rFonts w:asciiTheme="minorHAnsi" w:hAnsiTheme="minorHAnsi" w:cstheme="minorHAnsi"/>
                <w:sz w:val="20"/>
                <w:szCs w:val="20"/>
              </w:rPr>
              <w:t>ted</w:t>
            </w: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 xml:space="preserve"> and considered</w:t>
            </w:r>
          </w:p>
        </w:tc>
        <w:tc>
          <w:tcPr>
            <w:tcW w:w="297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Word(s) used incorrectly</w:t>
            </w:r>
          </w:p>
        </w:tc>
        <w:tc>
          <w:tcPr>
            <w:tcW w:w="252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Feedback to partner differs from that in partner’s submission</w:t>
            </w:r>
          </w:p>
        </w:tc>
        <w:tc>
          <w:tcPr>
            <w:tcW w:w="1800" w:type="dxa"/>
          </w:tcPr>
          <w:p w:rsidR="00387002" w:rsidRPr="00387002" w:rsidRDefault="00387002" w:rsidP="008831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Feedback</w:t>
            </w:r>
            <w:r w:rsidR="008831F8">
              <w:rPr>
                <w:rFonts w:asciiTheme="minorHAnsi" w:hAnsiTheme="minorHAnsi" w:cstheme="minorHAnsi"/>
                <w:sz w:val="20"/>
                <w:szCs w:val="20"/>
              </w:rPr>
              <w:t xml:space="preserve">/Extended Entry </w:t>
            </w: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too short</w:t>
            </w:r>
            <w:r w:rsidR="008831F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387002" w:rsidRPr="00387002" w:rsidTr="00CA5782">
        <w:tc>
          <w:tcPr>
            <w:tcW w:w="45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</w:p>
        </w:tc>
        <w:tc>
          <w:tcPr>
            <w:tcW w:w="279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Observational rather than analytical</w:t>
            </w:r>
          </w:p>
        </w:tc>
        <w:tc>
          <w:tcPr>
            <w:tcW w:w="297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Incorrect/inappropriate slang, colloquialism; failure to explain usage.</w:t>
            </w:r>
          </w:p>
        </w:tc>
        <w:tc>
          <w:tcPr>
            <w:tcW w:w="2520" w:type="dxa"/>
          </w:tcPr>
          <w:p w:rsidR="00387002" w:rsidRPr="00CA5782" w:rsidRDefault="00CA5782" w:rsidP="00CA578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A5782">
              <w:rPr>
                <w:rFonts w:asciiTheme="minorHAnsi" w:hAnsiTheme="minorHAnsi" w:cstheme="minorHAnsi"/>
                <w:sz w:val="20"/>
                <w:szCs w:val="20"/>
              </w:rPr>
              <w:t>Feedback to partner is missing</w:t>
            </w:r>
          </w:p>
        </w:tc>
        <w:tc>
          <w:tcPr>
            <w:tcW w:w="180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Feedback</w:t>
            </w:r>
            <w:r w:rsidR="008831F8">
              <w:rPr>
                <w:rFonts w:asciiTheme="minorHAnsi" w:hAnsiTheme="minorHAnsi" w:cstheme="minorHAnsi"/>
                <w:sz w:val="20"/>
                <w:szCs w:val="20"/>
              </w:rPr>
              <w:t>/Extended Entry</w:t>
            </w: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 xml:space="preserve"> too long</w:t>
            </w:r>
          </w:p>
        </w:tc>
      </w:tr>
      <w:tr w:rsidR="00387002" w:rsidRPr="00387002" w:rsidTr="00D30410">
        <w:tc>
          <w:tcPr>
            <w:tcW w:w="45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5</w:t>
            </w:r>
          </w:p>
        </w:tc>
        <w:tc>
          <w:tcPr>
            <w:tcW w:w="2790" w:type="dxa"/>
          </w:tcPr>
          <w:p w:rsidR="00387002" w:rsidRPr="00387002" w:rsidRDefault="00387002" w:rsidP="0040028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One or more arguments are unsuppor</w:t>
            </w:r>
            <w:r w:rsidR="0040028B">
              <w:rPr>
                <w:rFonts w:asciiTheme="minorHAnsi" w:hAnsiTheme="minorHAnsi" w:cstheme="minorHAnsi"/>
                <w:sz w:val="20"/>
                <w:szCs w:val="20"/>
              </w:rPr>
              <w:t>ted</w:t>
            </w:r>
          </w:p>
        </w:tc>
        <w:tc>
          <w:tcPr>
            <w:tcW w:w="297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Insufficient proofreading and editing</w:t>
            </w:r>
          </w:p>
        </w:tc>
        <w:tc>
          <w:tcPr>
            <w:tcW w:w="252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 xml:space="preserve">Incorrect line spacing </w:t>
            </w:r>
          </w:p>
        </w:tc>
      </w:tr>
      <w:tr w:rsidR="00387002" w:rsidRPr="00387002" w:rsidTr="00D30410">
        <w:tc>
          <w:tcPr>
            <w:tcW w:w="45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279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Superficial discussion</w:t>
            </w:r>
          </w:p>
        </w:tc>
        <w:tc>
          <w:tcPr>
            <w:tcW w:w="297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/>
                <w:sz w:val="20"/>
                <w:szCs w:val="20"/>
              </w:rPr>
              <w:t>Grammar issue(s)</w:t>
            </w:r>
          </w:p>
        </w:tc>
        <w:tc>
          <w:tcPr>
            <w:tcW w:w="252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Poor readability, e.g., font size issue</w:t>
            </w:r>
          </w:p>
        </w:tc>
      </w:tr>
      <w:tr w:rsidR="00387002" w:rsidRPr="00387002" w:rsidTr="00D30410">
        <w:tc>
          <w:tcPr>
            <w:tcW w:w="45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7</w:t>
            </w:r>
          </w:p>
        </w:tc>
        <w:tc>
          <w:tcPr>
            <w:tcW w:w="279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Summarizes reading</w:t>
            </w:r>
          </w:p>
        </w:tc>
        <w:tc>
          <w:tcPr>
            <w:tcW w:w="2970" w:type="dxa"/>
          </w:tcPr>
          <w:p w:rsidR="00387002" w:rsidRPr="00387002" w:rsidRDefault="00387002" w:rsidP="006129AA">
            <w:pPr>
              <w:rPr>
                <w:rFonts w:asciiTheme="minorHAnsi" w:hAnsiTheme="minorHAnsi"/>
                <w:sz w:val="20"/>
                <w:szCs w:val="20"/>
              </w:rPr>
            </w:pPr>
            <w:r w:rsidRPr="00387002">
              <w:rPr>
                <w:rFonts w:asciiTheme="minorHAnsi" w:hAnsiTheme="minorHAnsi"/>
                <w:sz w:val="20"/>
                <w:szCs w:val="20"/>
              </w:rPr>
              <w:t>Punctuation error(s)</w:t>
            </w:r>
          </w:p>
        </w:tc>
        <w:tc>
          <w:tcPr>
            <w:tcW w:w="252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87002" w:rsidRPr="00387002" w:rsidRDefault="00387002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Feedback to partner is missing</w:t>
            </w:r>
          </w:p>
        </w:tc>
      </w:tr>
      <w:tr w:rsidR="00E66936" w:rsidRPr="00387002" w:rsidTr="00D30410">
        <w:tc>
          <w:tcPr>
            <w:tcW w:w="450" w:type="dxa"/>
          </w:tcPr>
          <w:p w:rsidR="00E66936" w:rsidRPr="00387002" w:rsidRDefault="00E66936" w:rsidP="00D23BA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279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Restates reading</w:t>
            </w:r>
          </w:p>
        </w:tc>
        <w:tc>
          <w:tcPr>
            <w:tcW w:w="2970" w:type="dxa"/>
          </w:tcPr>
          <w:p w:rsidR="00E66936" w:rsidRPr="00387002" w:rsidRDefault="00E66936" w:rsidP="00D23BA3">
            <w:pPr>
              <w:rPr>
                <w:rFonts w:asciiTheme="minorHAnsi" w:hAnsiTheme="minorHAnsi"/>
                <w:sz w:val="20"/>
                <w:szCs w:val="20"/>
              </w:rPr>
            </w:pPr>
            <w:r w:rsidRPr="00387002">
              <w:rPr>
                <w:rFonts w:asciiTheme="minorHAnsi" w:hAnsiTheme="minorHAnsi"/>
                <w:sz w:val="20"/>
                <w:szCs w:val="20"/>
              </w:rPr>
              <w:t>Lacks structured paragraphs</w:t>
            </w: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, has run on sentence(s) or has other structural problem(s)</w:t>
            </w:r>
          </w:p>
        </w:tc>
        <w:tc>
          <w:tcPr>
            <w:tcW w:w="252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6936" w:rsidRPr="00387002" w:rsidTr="00D30410">
        <w:tc>
          <w:tcPr>
            <w:tcW w:w="450" w:type="dxa"/>
          </w:tcPr>
          <w:p w:rsidR="00E66936" w:rsidRPr="00387002" w:rsidRDefault="00E66936" w:rsidP="00D23BA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9</w:t>
            </w:r>
          </w:p>
        </w:tc>
        <w:tc>
          <w:tcPr>
            <w:tcW w:w="279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Critique of the reading rather than critical thinking or analysis</w:t>
            </w:r>
          </w:p>
        </w:tc>
        <w:tc>
          <w:tcPr>
            <w:tcW w:w="2970" w:type="dxa"/>
          </w:tcPr>
          <w:p w:rsidR="00E66936" w:rsidRPr="00387002" w:rsidRDefault="00E66936" w:rsidP="00D23BA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66936">
              <w:rPr>
                <w:rFonts w:asciiTheme="minorHAnsi" w:hAnsiTheme="minorHAnsi" w:cstheme="minorHAnsi"/>
                <w:sz w:val="20"/>
                <w:szCs w:val="20"/>
              </w:rPr>
              <w:t>Spelling error(s)</w:t>
            </w:r>
          </w:p>
        </w:tc>
        <w:tc>
          <w:tcPr>
            <w:tcW w:w="252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Partner’s feedback is missing</w:t>
            </w:r>
          </w:p>
        </w:tc>
      </w:tr>
      <w:tr w:rsidR="00E66936" w:rsidRPr="00387002" w:rsidTr="00D30410">
        <w:tc>
          <w:tcPr>
            <w:tcW w:w="450" w:type="dxa"/>
          </w:tcPr>
          <w:p w:rsidR="00E66936" w:rsidRPr="00387002" w:rsidRDefault="00E66936" w:rsidP="00D23BA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279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Contradictions within the submission</w:t>
            </w:r>
          </w:p>
        </w:tc>
        <w:tc>
          <w:tcPr>
            <w:tcW w:w="297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6936" w:rsidRPr="00387002" w:rsidTr="00D30410">
        <w:tc>
          <w:tcPr>
            <w:tcW w:w="450" w:type="dxa"/>
          </w:tcPr>
          <w:p w:rsidR="00E66936" w:rsidRPr="00387002" w:rsidRDefault="00E66936" w:rsidP="00D23BA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11</w:t>
            </w:r>
          </w:p>
        </w:tc>
        <w:tc>
          <w:tcPr>
            <w:tcW w:w="279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False statements made</w:t>
            </w:r>
          </w:p>
        </w:tc>
        <w:tc>
          <w:tcPr>
            <w:tcW w:w="2970" w:type="dxa"/>
          </w:tcPr>
          <w:p w:rsidR="00E66936" w:rsidRPr="00387002" w:rsidRDefault="00E66936" w:rsidP="006129A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6936" w:rsidRPr="00387002" w:rsidTr="00D30410">
        <w:tc>
          <w:tcPr>
            <w:tcW w:w="450" w:type="dxa"/>
          </w:tcPr>
          <w:p w:rsidR="00E66936" w:rsidRPr="00387002" w:rsidRDefault="00E66936" w:rsidP="00D23BA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b/>
                <w:sz w:val="20"/>
                <w:szCs w:val="20"/>
              </w:rPr>
              <w:t>12</w:t>
            </w:r>
          </w:p>
        </w:tc>
        <w:tc>
          <w:tcPr>
            <w:tcW w:w="279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Statement(s) of fact(s) without attribution when needed</w:t>
            </w:r>
          </w:p>
        </w:tc>
        <w:tc>
          <w:tcPr>
            <w:tcW w:w="2970" w:type="dxa"/>
          </w:tcPr>
          <w:p w:rsidR="00E66936" w:rsidRPr="00387002" w:rsidRDefault="00E66936" w:rsidP="006129A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66936" w:rsidRPr="00387002" w:rsidTr="00D30410">
        <w:tc>
          <w:tcPr>
            <w:tcW w:w="45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13</w:t>
            </w:r>
          </w:p>
        </w:tc>
        <w:tc>
          <w:tcPr>
            <w:tcW w:w="279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87002">
              <w:rPr>
                <w:rFonts w:asciiTheme="minorHAnsi" w:hAnsiTheme="minorHAnsi" w:cstheme="minorHAnsi"/>
                <w:sz w:val="20"/>
                <w:szCs w:val="20"/>
              </w:rPr>
              <w:t>Wrong material(s) covered</w:t>
            </w:r>
          </w:p>
        </w:tc>
        <w:tc>
          <w:tcPr>
            <w:tcW w:w="2970" w:type="dxa"/>
          </w:tcPr>
          <w:p w:rsidR="00E66936" w:rsidRPr="00387002" w:rsidRDefault="00E66936" w:rsidP="006129AA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52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</w:tcPr>
          <w:p w:rsidR="00E66936" w:rsidRPr="00387002" w:rsidRDefault="00E66936" w:rsidP="006129A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D53AD7" w:rsidRPr="00387002" w:rsidRDefault="00D53AD7" w:rsidP="00D53AD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53AD7" w:rsidRPr="00962FB3" w:rsidRDefault="00D53AD7" w:rsidP="00D53AD7">
      <w:pPr>
        <w:ind w:left="180"/>
        <w:rPr>
          <w:rFonts w:asciiTheme="minorHAnsi" w:hAnsiTheme="minorHAnsi" w:cstheme="minorHAnsi"/>
          <w:sz w:val="20"/>
          <w:szCs w:val="20"/>
        </w:rPr>
      </w:pPr>
      <w:r w:rsidRPr="00962FB3">
        <w:rPr>
          <w:rFonts w:asciiTheme="minorHAnsi" w:hAnsiTheme="minorHAnsi" w:cstheme="minorHAnsi"/>
          <w:sz w:val="20"/>
          <w:szCs w:val="20"/>
        </w:rPr>
        <w:t>*Convolu</w:t>
      </w:r>
      <w:r w:rsidR="00DA6B3D">
        <w:rPr>
          <w:rFonts w:asciiTheme="minorHAnsi" w:hAnsiTheme="minorHAnsi" w:cstheme="minorHAnsi"/>
          <w:sz w:val="20"/>
          <w:szCs w:val="20"/>
        </w:rPr>
        <w:t>ted</w:t>
      </w:r>
      <w:r w:rsidRPr="00962FB3">
        <w:rPr>
          <w:rFonts w:asciiTheme="minorHAnsi" w:hAnsiTheme="minorHAnsi" w:cstheme="minorHAnsi"/>
          <w:sz w:val="20"/>
          <w:szCs w:val="20"/>
        </w:rPr>
        <w:t xml:space="preserve"> writing may include:</w:t>
      </w:r>
    </w:p>
    <w:p w:rsidR="00D53AD7" w:rsidRPr="00962FB3" w:rsidRDefault="00D53AD7" w:rsidP="00D53AD7">
      <w:pPr>
        <w:pStyle w:val="ListParagraph"/>
        <w:numPr>
          <w:ilvl w:val="0"/>
          <w:numId w:val="14"/>
        </w:numPr>
        <w:ind w:left="900"/>
        <w:rPr>
          <w:rFonts w:asciiTheme="minorHAnsi" w:hAnsiTheme="minorHAnsi"/>
          <w:sz w:val="20"/>
          <w:szCs w:val="20"/>
        </w:rPr>
      </w:pPr>
      <w:r w:rsidRPr="00962FB3">
        <w:rPr>
          <w:rFonts w:asciiTheme="minorHAnsi" w:hAnsiTheme="minorHAnsi"/>
          <w:sz w:val="20"/>
          <w:szCs w:val="20"/>
        </w:rPr>
        <w:t>Failure to make points clearly, using well-construc</w:t>
      </w:r>
      <w:r w:rsidR="00DA6B3D">
        <w:rPr>
          <w:rFonts w:asciiTheme="minorHAnsi" w:hAnsiTheme="minorHAnsi"/>
          <w:sz w:val="20"/>
          <w:szCs w:val="20"/>
        </w:rPr>
        <w:t>ted</w:t>
      </w:r>
      <w:r w:rsidRPr="00962FB3">
        <w:rPr>
          <w:rFonts w:asciiTheme="minorHAnsi" w:hAnsiTheme="minorHAnsi"/>
          <w:sz w:val="20"/>
          <w:szCs w:val="20"/>
        </w:rPr>
        <w:t xml:space="preserve"> sentences written with a consistent grammar style and building a coherent argument structure systematically</w:t>
      </w:r>
      <w:r w:rsidR="00E17F8A">
        <w:rPr>
          <w:rFonts w:asciiTheme="minorHAnsi" w:hAnsiTheme="minorHAnsi"/>
          <w:sz w:val="20"/>
          <w:szCs w:val="20"/>
        </w:rPr>
        <w:t>.</w:t>
      </w:r>
    </w:p>
    <w:p w:rsidR="00D53AD7" w:rsidRDefault="00D53AD7" w:rsidP="00D53AD7">
      <w:pPr>
        <w:pStyle w:val="ListParagraph"/>
        <w:numPr>
          <w:ilvl w:val="0"/>
          <w:numId w:val="14"/>
        </w:numPr>
        <w:ind w:left="900"/>
        <w:rPr>
          <w:rFonts w:asciiTheme="minorHAnsi" w:hAnsiTheme="minorHAnsi"/>
          <w:sz w:val="20"/>
          <w:szCs w:val="20"/>
        </w:rPr>
      </w:pPr>
      <w:r w:rsidRPr="00962FB3">
        <w:rPr>
          <w:rFonts w:asciiTheme="minorHAnsi" w:hAnsiTheme="minorHAnsi"/>
          <w:sz w:val="20"/>
          <w:szCs w:val="20"/>
        </w:rPr>
        <w:t>Sentence structure characterized by excessive detail, needless repetition, and outlandish figures of speech; unnecessarily intricate or complica</w:t>
      </w:r>
      <w:r w:rsidR="00DA6B3D">
        <w:rPr>
          <w:rFonts w:asciiTheme="minorHAnsi" w:hAnsiTheme="minorHAnsi"/>
          <w:sz w:val="20"/>
          <w:szCs w:val="20"/>
        </w:rPr>
        <w:t>ted</w:t>
      </w:r>
      <w:r w:rsidR="00E17F8A">
        <w:rPr>
          <w:rFonts w:asciiTheme="minorHAnsi" w:hAnsiTheme="minorHAnsi"/>
          <w:sz w:val="20"/>
          <w:szCs w:val="20"/>
        </w:rPr>
        <w:t>.</w:t>
      </w:r>
    </w:p>
    <w:p w:rsidR="00E17F8A" w:rsidRPr="00962FB3" w:rsidRDefault="00E17F8A" w:rsidP="00D53AD7">
      <w:pPr>
        <w:pStyle w:val="ListParagraph"/>
        <w:numPr>
          <w:ilvl w:val="0"/>
          <w:numId w:val="14"/>
        </w:numPr>
        <w:ind w:left="90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Sentences contain unnecessary words; paragraphs contain unnecessary sentences.</w:t>
      </w:r>
    </w:p>
    <w:p w:rsidR="00D53AD7" w:rsidRPr="00962FB3" w:rsidRDefault="007C6A52" w:rsidP="00D53AD7">
      <w:pPr>
        <w:pStyle w:val="ListParagraph"/>
        <w:numPr>
          <w:ilvl w:val="0"/>
          <w:numId w:val="14"/>
        </w:numPr>
        <w:ind w:left="9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Long, wordy sentences which </w:t>
      </w:r>
      <w:r w:rsidR="00D53AD7" w:rsidRPr="00962FB3">
        <w:rPr>
          <w:rFonts w:asciiTheme="minorHAnsi" w:hAnsiTheme="minorHAnsi"/>
          <w:sz w:val="20"/>
          <w:szCs w:val="20"/>
        </w:rPr>
        <w:t xml:space="preserve">are sometimes difficult to follow due to their excessive detail or lack of punctuation. </w:t>
      </w:r>
    </w:p>
    <w:p w:rsidR="00D53AD7" w:rsidRPr="00962FB3" w:rsidRDefault="00D53AD7" w:rsidP="00D53AD7">
      <w:pPr>
        <w:pStyle w:val="ListParagraph"/>
        <w:numPr>
          <w:ilvl w:val="0"/>
          <w:numId w:val="14"/>
        </w:numPr>
        <w:ind w:left="900"/>
        <w:rPr>
          <w:rFonts w:asciiTheme="minorHAnsi" w:hAnsiTheme="minorHAnsi"/>
          <w:sz w:val="20"/>
          <w:szCs w:val="20"/>
        </w:rPr>
      </w:pPr>
      <w:r w:rsidRPr="00962FB3">
        <w:rPr>
          <w:rFonts w:asciiTheme="minorHAnsi" w:hAnsiTheme="minorHAnsi"/>
          <w:sz w:val="20"/>
          <w:szCs w:val="20"/>
        </w:rPr>
        <w:t>Wanders all over the place before getting to the point.</w:t>
      </w:r>
    </w:p>
    <w:p w:rsidR="00D53AD7" w:rsidRPr="00962FB3" w:rsidRDefault="00D53AD7" w:rsidP="00D53AD7">
      <w:pPr>
        <w:pStyle w:val="ListParagraph"/>
        <w:numPr>
          <w:ilvl w:val="0"/>
          <w:numId w:val="14"/>
        </w:numPr>
        <w:ind w:left="900"/>
        <w:rPr>
          <w:rFonts w:asciiTheme="minorHAnsi" w:hAnsiTheme="minorHAnsi"/>
          <w:sz w:val="20"/>
          <w:szCs w:val="20"/>
        </w:rPr>
      </w:pPr>
      <w:r w:rsidRPr="00962FB3">
        <w:rPr>
          <w:rFonts w:asciiTheme="minorHAnsi" w:hAnsiTheme="minorHAnsi"/>
          <w:sz w:val="20"/>
          <w:szCs w:val="20"/>
        </w:rPr>
        <w:t>Hard to understand. Many ideas mixed in together.  Confusing to the reader.</w:t>
      </w:r>
    </w:p>
    <w:p w:rsidR="00D53AD7" w:rsidRDefault="00D53AD7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220223" w:rsidRDefault="00220223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  <w:bookmarkStart w:id="0" w:name="_GoBack"/>
      <w:bookmarkEnd w:id="0"/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Pr="00DE2687" w:rsidRDefault="00D30410" w:rsidP="0040028B">
      <w:pPr>
        <w:autoSpaceDE w:val="0"/>
        <w:autoSpaceDN w:val="0"/>
        <w:adjustRightInd w:val="0"/>
        <w:ind w:left="1170" w:hanging="630"/>
        <w:rPr>
          <w:rFonts w:asciiTheme="minorHAnsi" w:hAnsiTheme="minorHAnsi" w:cs="Calibri"/>
          <w:sz w:val="20"/>
          <w:szCs w:val="20"/>
        </w:rPr>
      </w:pPr>
      <w:r w:rsidRPr="00DE2687">
        <w:rPr>
          <w:rFonts w:asciiTheme="minorHAnsi" w:hAnsiTheme="minorHAnsi" w:cs="Calibri"/>
          <w:sz w:val="20"/>
          <w:szCs w:val="20"/>
        </w:rPr>
        <w:t>Copyright ©2015 by Cathy Moran</w:t>
      </w:r>
    </w:p>
    <w:p w:rsidR="00D30410" w:rsidRPr="00DE2687" w:rsidRDefault="00F6517B" w:rsidP="0040028B">
      <w:pPr>
        <w:autoSpaceDE w:val="0"/>
        <w:autoSpaceDN w:val="0"/>
        <w:adjustRightInd w:val="0"/>
        <w:ind w:left="1170" w:hanging="630"/>
        <w:rPr>
          <w:rFonts w:asciiTheme="minorHAnsi" w:hAnsiTheme="minorHAnsi" w:cs="Calibri"/>
          <w:sz w:val="20"/>
          <w:szCs w:val="20"/>
        </w:rPr>
      </w:pPr>
      <w:hyperlink r:id="rId9" w:history="1">
        <w:r w:rsidR="00D30410" w:rsidRPr="00DE2687">
          <w:rPr>
            <w:rStyle w:val="Hyperlink"/>
            <w:rFonts w:asciiTheme="minorHAnsi" w:hAnsiTheme="minorHAnsi" w:cs="Calibri"/>
            <w:sz w:val="20"/>
            <w:szCs w:val="20"/>
          </w:rPr>
          <w:t>cathymoran5@gmail.com</w:t>
        </w:r>
      </w:hyperlink>
    </w:p>
    <w:p w:rsidR="00D30410" w:rsidRDefault="00D30410" w:rsidP="0040028B">
      <w:pPr>
        <w:autoSpaceDE w:val="0"/>
        <w:autoSpaceDN w:val="0"/>
        <w:adjustRightInd w:val="0"/>
        <w:ind w:left="1170" w:hanging="630"/>
        <w:rPr>
          <w:rFonts w:asciiTheme="minorHAnsi" w:hAnsiTheme="minorHAnsi" w:cstheme="minorHAnsi"/>
          <w:b/>
          <w:sz w:val="20"/>
          <w:szCs w:val="20"/>
        </w:rPr>
      </w:pPr>
      <w:r w:rsidRPr="00DE2687">
        <w:rPr>
          <w:rFonts w:asciiTheme="minorHAnsi" w:hAnsiTheme="minorHAnsi" w:cs="Calibri"/>
          <w:sz w:val="20"/>
          <w:szCs w:val="20"/>
        </w:rPr>
        <w:t>(760) 822-2741</w:t>
      </w: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p w:rsidR="00D30410" w:rsidRDefault="00D30410" w:rsidP="002E5C67">
      <w:pPr>
        <w:ind w:left="180"/>
        <w:rPr>
          <w:rFonts w:asciiTheme="minorHAnsi" w:hAnsiTheme="minorHAnsi" w:cstheme="minorHAnsi"/>
          <w:b/>
          <w:sz w:val="20"/>
          <w:szCs w:val="20"/>
        </w:rPr>
      </w:pPr>
    </w:p>
    <w:sectPr w:rsidR="00D30410" w:rsidSect="001275FF">
      <w:footerReference w:type="even" r:id="rId10"/>
      <w:footerReference w:type="default" r:id="rId11"/>
      <w:headerReference w:type="first" r:id="rId12"/>
      <w:pgSz w:w="12240" w:h="15840"/>
      <w:pgMar w:top="144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17B" w:rsidRDefault="00F6517B" w:rsidP="002548C2">
      <w:r>
        <w:separator/>
      </w:r>
    </w:p>
  </w:endnote>
  <w:endnote w:type="continuationSeparator" w:id="0">
    <w:p w:rsidR="00F6517B" w:rsidRDefault="00F6517B" w:rsidP="0025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827" w:rsidRDefault="00FE2D6A" w:rsidP="004718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1827" w:rsidRDefault="00471827" w:rsidP="0047182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8C2" w:rsidRPr="00512F5F" w:rsidRDefault="002548C2" w:rsidP="00512F5F">
    <w:pPr>
      <w:pStyle w:val="RadyTitle"/>
      <w:pBdr>
        <w:top w:val="single" w:sz="12" w:space="1" w:color="BFBFBF" w:themeColor="background1" w:themeShade="BF"/>
        <w:left w:val="single" w:sz="12" w:space="4" w:color="BFBFBF" w:themeColor="background1" w:themeShade="BF"/>
        <w:bottom w:val="single" w:sz="12" w:space="1" w:color="BFBFBF" w:themeColor="background1" w:themeShade="BF"/>
        <w:right w:val="single" w:sz="12" w:space="4" w:color="BFBFBF" w:themeColor="background1" w:themeShade="BF"/>
      </w:pBdr>
      <w:tabs>
        <w:tab w:val="left" w:pos="1440"/>
      </w:tabs>
      <w:ind w:left="0"/>
      <w:outlineLvl w:val="0"/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</w:pP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>MGT 166:  Business Ethics and Corporate</w:t>
    </w:r>
    <w:r w:rsidR="00A53582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 Social</w: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 Responsibility                 </w: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ab/>
      <w:t xml:space="preserve">         </w:t>
    </w:r>
    <w:r w:rsidR="00BF1774"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        </w:t>
    </w:r>
    <w:r w:rsidR="00D53AD7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  </w:t>
    </w:r>
    <w:r w:rsidR="008605C1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 </w:t>
    </w:r>
    <w:r w:rsidR="00D53AD7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>Reading Reflection</w:t>
    </w:r>
    <w:r w:rsidR="008068D4"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 Journal </w: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Description, Page </w: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fldChar w:fldCharType="begin"/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instrText xml:space="preserve"> PAGE </w:instrTex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fldChar w:fldCharType="separate"/>
    </w:r>
    <w:r w:rsidR="00220223">
      <w:rPr>
        <w:rFonts w:asciiTheme="minorHAnsi" w:hAnsiTheme="minorHAnsi" w:cstheme="minorHAnsi"/>
        <w:b w:val="0"/>
        <w:i/>
        <w:noProof/>
        <w:color w:val="808080" w:themeColor="background1" w:themeShade="80"/>
        <w:sz w:val="20"/>
        <w:szCs w:val="20"/>
      </w:rPr>
      <w:t>2</w: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fldChar w:fldCharType="end"/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t xml:space="preserve"> of </w: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fldChar w:fldCharType="begin"/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instrText xml:space="preserve"> NUMPAGES </w:instrTex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fldChar w:fldCharType="separate"/>
    </w:r>
    <w:r w:rsidR="00220223">
      <w:rPr>
        <w:rFonts w:asciiTheme="minorHAnsi" w:hAnsiTheme="minorHAnsi" w:cstheme="minorHAnsi"/>
        <w:b w:val="0"/>
        <w:i/>
        <w:noProof/>
        <w:color w:val="808080" w:themeColor="background1" w:themeShade="80"/>
        <w:sz w:val="20"/>
        <w:szCs w:val="20"/>
      </w:rPr>
      <w:t>4</w:t>
    </w:r>
    <w:r w:rsidRPr="00512F5F">
      <w:rPr>
        <w:rFonts w:asciiTheme="minorHAnsi" w:hAnsiTheme="minorHAnsi" w:cstheme="minorHAnsi"/>
        <w:b w:val="0"/>
        <w:i/>
        <w:color w:val="808080" w:themeColor="background1" w:themeShade="80"/>
        <w:sz w:val="20"/>
        <w:szCs w:val="20"/>
      </w:rPr>
      <w:fldChar w:fldCharType="end"/>
    </w:r>
  </w:p>
  <w:p w:rsidR="00471827" w:rsidRDefault="00471827" w:rsidP="0047182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17B" w:rsidRDefault="00F6517B" w:rsidP="002548C2">
      <w:r>
        <w:separator/>
      </w:r>
    </w:p>
  </w:footnote>
  <w:footnote w:type="continuationSeparator" w:id="0">
    <w:p w:rsidR="00F6517B" w:rsidRDefault="00F6517B" w:rsidP="00254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774" w:rsidRDefault="00BF1774">
    <w:pPr>
      <w:pStyle w:val="Header"/>
    </w:pPr>
    <w:r>
      <w:rPr>
        <w:noProof/>
      </w:rPr>
      <w:drawing>
        <wp:inline distT="0" distB="0" distL="0" distR="0" wp14:anchorId="55CF5D7B" wp14:editId="0F422D40">
          <wp:extent cx="2495550" cy="466725"/>
          <wp:effectExtent l="0" t="0" r="0" b="9525"/>
          <wp:docPr id="5" name="Picture 5" descr="Syllab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llab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FCC46BA"/>
    <w:lvl w:ilvl="0" w:tplc="9C90C7CA">
      <w:numFmt w:val="none"/>
      <w:lvlText w:val=""/>
      <w:lvlJc w:val="left"/>
      <w:pPr>
        <w:tabs>
          <w:tab w:val="num" w:pos="720"/>
        </w:tabs>
      </w:pPr>
    </w:lvl>
    <w:lvl w:ilvl="1" w:tplc="140ECEB0">
      <w:numFmt w:val="decimal"/>
      <w:lvlText w:val=""/>
      <w:lvlJc w:val="left"/>
    </w:lvl>
    <w:lvl w:ilvl="2" w:tplc="AE884550">
      <w:numFmt w:val="decimal"/>
      <w:lvlText w:val=""/>
      <w:lvlJc w:val="left"/>
    </w:lvl>
    <w:lvl w:ilvl="3" w:tplc="7B862824">
      <w:numFmt w:val="decimal"/>
      <w:lvlText w:val=""/>
      <w:lvlJc w:val="left"/>
    </w:lvl>
    <w:lvl w:ilvl="4" w:tplc="565C6634">
      <w:numFmt w:val="decimal"/>
      <w:lvlText w:val=""/>
      <w:lvlJc w:val="left"/>
    </w:lvl>
    <w:lvl w:ilvl="5" w:tplc="580E7430">
      <w:numFmt w:val="decimal"/>
      <w:lvlText w:val=""/>
      <w:lvlJc w:val="left"/>
    </w:lvl>
    <w:lvl w:ilvl="6" w:tplc="DF544BE2">
      <w:numFmt w:val="decimal"/>
      <w:lvlText w:val=""/>
      <w:lvlJc w:val="left"/>
    </w:lvl>
    <w:lvl w:ilvl="7" w:tplc="B4720558">
      <w:numFmt w:val="decimal"/>
      <w:lvlText w:val=""/>
      <w:lvlJc w:val="left"/>
    </w:lvl>
    <w:lvl w:ilvl="8" w:tplc="6E2E478E">
      <w:numFmt w:val="decimal"/>
      <w:lvlText w:val=""/>
      <w:lvlJc w:val="left"/>
    </w:lvl>
  </w:abstractNum>
  <w:abstractNum w:abstractNumId="1">
    <w:nsid w:val="00000002"/>
    <w:multiLevelType w:val="hybridMultilevel"/>
    <w:tmpl w:val="6C02F720"/>
    <w:lvl w:ilvl="0" w:tplc="42B6B5A0">
      <w:numFmt w:val="none"/>
      <w:lvlText w:val=""/>
      <w:lvlJc w:val="left"/>
      <w:pPr>
        <w:tabs>
          <w:tab w:val="num" w:pos="360"/>
        </w:tabs>
      </w:pPr>
    </w:lvl>
    <w:lvl w:ilvl="1" w:tplc="2A22C2AC">
      <w:numFmt w:val="decimal"/>
      <w:lvlText w:val=""/>
      <w:lvlJc w:val="left"/>
    </w:lvl>
    <w:lvl w:ilvl="2" w:tplc="E67257FC">
      <w:numFmt w:val="decimal"/>
      <w:lvlText w:val=""/>
      <w:lvlJc w:val="left"/>
    </w:lvl>
    <w:lvl w:ilvl="3" w:tplc="D53ACE48">
      <w:numFmt w:val="decimal"/>
      <w:lvlText w:val=""/>
      <w:lvlJc w:val="left"/>
    </w:lvl>
    <w:lvl w:ilvl="4" w:tplc="246809A2">
      <w:numFmt w:val="decimal"/>
      <w:lvlText w:val=""/>
      <w:lvlJc w:val="left"/>
    </w:lvl>
    <w:lvl w:ilvl="5" w:tplc="FEBE60A0">
      <w:numFmt w:val="decimal"/>
      <w:lvlText w:val=""/>
      <w:lvlJc w:val="left"/>
    </w:lvl>
    <w:lvl w:ilvl="6" w:tplc="6E3217E4">
      <w:numFmt w:val="decimal"/>
      <w:lvlText w:val=""/>
      <w:lvlJc w:val="left"/>
    </w:lvl>
    <w:lvl w:ilvl="7" w:tplc="D8B4EE64">
      <w:numFmt w:val="decimal"/>
      <w:lvlText w:val=""/>
      <w:lvlJc w:val="left"/>
    </w:lvl>
    <w:lvl w:ilvl="8" w:tplc="15EA177A">
      <w:numFmt w:val="decimal"/>
      <w:lvlText w:val=""/>
      <w:lvlJc w:val="left"/>
    </w:lvl>
  </w:abstractNum>
  <w:abstractNum w:abstractNumId="2">
    <w:nsid w:val="00000003"/>
    <w:multiLevelType w:val="hybridMultilevel"/>
    <w:tmpl w:val="FBE07360"/>
    <w:lvl w:ilvl="0" w:tplc="C2D866F0">
      <w:numFmt w:val="none"/>
      <w:lvlText w:val=""/>
      <w:lvlJc w:val="left"/>
      <w:pPr>
        <w:tabs>
          <w:tab w:val="num" w:pos="360"/>
        </w:tabs>
      </w:pPr>
    </w:lvl>
    <w:lvl w:ilvl="1" w:tplc="80A81866">
      <w:numFmt w:val="decimal"/>
      <w:lvlText w:val=""/>
      <w:lvlJc w:val="left"/>
    </w:lvl>
    <w:lvl w:ilvl="2" w:tplc="74B22E76">
      <w:numFmt w:val="decimal"/>
      <w:lvlText w:val=""/>
      <w:lvlJc w:val="left"/>
    </w:lvl>
    <w:lvl w:ilvl="3" w:tplc="B2586A92">
      <w:numFmt w:val="decimal"/>
      <w:lvlText w:val=""/>
      <w:lvlJc w:val="left"/>
    </w:lvl>
    <w:lvl w:ilvl="4" w:tplc="04769D8A">
      <w:numFmt w:val="decimal"/>
      <w:lvlText w:val=""/>
      <w:lvlJc w:val="left"/>
    </w:lvl>
    <w:lvl w:ilvl="5" w:tplc="2C5888FC">
      <w:numFmt w:val="decimal"/>
      <w:lvlText w:val=""/>
      <w:lvlJc w:val="left"/>
    </w:lvl>
    <w:lvl w:ilvl="6" w:tplc="9A32EBEC">
      <w:numFmt w:val="decimal"/>
      <w:lvlText w:val=""/>
      <w:lvlJc w:val="left"/>
    </w:lvl>
    <w:lvl w:ilvl="7" w:tplc="72B2AD9A">
      <w:numFmt w:val="decimal"/>
      <w:lvlText w:val=""/>
      <w:lvlJc w:val="left"/>
    </w:lvl>
    <w:lvl w:ilvl="8" w:tplc="69AC863E">
      <w:numFmt w:val="decimal"/>
      <w:lvlText w:val=""/>
      <w:lvlJc w:val="left"/>
    </w:lvl>
  </w:abstractNum>
  <w:abstractNum w:abstractNumId="3">
    <w:nsid w:val="00000004"/>
    <w:multiLevelType w:val="hybridMultilevel"/>
    <w:tmpl w:val="797C096C"/>
    <w:lvl w:ilvl="0" w:tplc="EBB89D76">
      <w:numFmt w:val="none"/>
      <w:lvlText w:val=""/>
      <w:lvlJc w:val="left"/>
      <w:pPr>
        <w:tabs>
          <w:tab w:val="num" w:pos="360"/>
        </w:tabs>
      </w:pPr>
    </w:lvl>
    <w:lvl w:ilvl="1" w:tplc="4D0E5F66">
      <w:numFmt w:val="decimal"/>
      <w:lvlText w:val=""/>
      <w:lvlJc w:val="left"/>
    </w:lvl>
    <w:lvl w:ilvl="2" w:tplc="3BD25794">
      <w:numFmt w:val="decimal"/>
      <w:lvlText w:val=""/>
      <w:lvlJc w:val="left"/>
    </w:lvl>
    <w:lvl w:ilvl="3" w:tplc="5D6A0022">
      <w:numFmt w:val="decimal"/>
      <w:lvlText w:val=""/>
      <w:lvlJc w:val="left"/>
    </w:lvl>
    <w:lvl w:ilvl="4" w:tplc="5C546F3C">
      <w:numFmt w:val="decimal"/>
      <w:lvlText w:val=""/>
      <w:lvlJc w:val="left"/>
    </w:lvl>
    <w:lvl w:ilvl="5" w:tplc="D4E02026">
      <w:numFmt w:val="decimal"/>
      <w:lvlText w:val=""/>
      <w:lvlJc w:val="left"/>
    </w:lvl>
    <w:lvl w:ilvl="6" w:tplc="B20275F8">
      <w:numFmt w:val="decimal"/>
      <w:lvlText w:val=""/>
      <w:lvlJc w:val="left"/>
    </w:lvl>
    <w:lvl w:ilvl="7" w:tplc="472013D2">
      <w:numFmt w:val="decimal"/>
      <w:lvlText w:val=""/>
      <w:lvlJc w:val="left"/>
    </w:lvl>
    <w:lvl w:ilvl="8" w:tplc="B81CABA0">
      <w:numFmt w:val="decimal"/>
      <w:lvlText w:val=""/>
      <w:lvlJc w:val="left"/>
    </w:lvl>
  </w:abstractNum>
  <w:abstractNum w:abstractNumId="4">
    <w:nsid w:val="00000005"/>
    <w:multiLevelType w:val="hybridMultilevel"/>
    <w:tmpl w:val="A580D3D2"/>
    <w:lvl w:ilvl="0" w:tplc="D0AE3BD0">
      <w:numFmt w:val="none"/>
      <w:lvlText w:val=""/>
      <w:lvlJc w:val="left"/>
      <w:pPr>
        <w:tabs>
          <w:tab w:val="num" w:pos="360"/>
        </w:tabs>
      </w:pPr>
    </w:lvl>
    <w:lvl w:ilvl="1" w:tplc="2DDEFD58">
      <w:numFmt w:val="decimal"/>
      <w:lvlText w:val=""/>
      <w:lvlJc w:val="left"/>
    </w:lvl>
    <w:lvl w:ilvl="2" w:tplc="9FDADBA4">
      <w:numFmt w:val="decimal"/>
      <w:lvlText w:val=""/>
      <w:lvlJc w:val="left"/>
    </w:lvl>
    <w:lvl w:ilvl="3" w:tplc="E4CCFCDE">
      <w:numFmt w:val="decimal"/>
      <w:lvlText w:val=""/>
      <w:lvlJc w:val="left"/>
    </w:lvl>
    <w:lvl w:ilvl="4" w:tplc="5A2CDDDC">
      <w:numFmt w:val="decimal"/>
      <w:lvlText w:val=""/>
      <w:lvlJc w:val="left"/>
    </w:lvl>
    <w:lvl w:ilvl="5" w:tplc="DCB6EAE6">
      <w:numFmt w:val="decimal"/>
      <w:lvlText w:val=""/>
      <w:lvlJc w:val="left"/>
    </w:lvl>
    <w:lvl w:ilvl="6" w:tplc="0F1047EE">
      <w:numFmt w:val="decimal"/>
      <w:lvlText w:val=""/>
      <w:lvlJc w:val="left"/>
    </w:lvl>
    <w:lvl w:ilvl="7" w:tplc="F668A5CC">
      <w:numFmt w:val="decimal"/>
      <w:lvlText w:val=""/>
      <w:lvlJc w:val="left"/>
    </w:lvl>
    <w:lvl w:ilvl="8" w:tplc="25C698C8">
      <w:numFmt w:val="decimal"/>
      <w:lvlText w:val=""/>
      <w:lvlJc w:val="left"/>
    </w:lvl>
  </w:abstractNum>
  <w:abstractNum w:abstractNumId="5">
    <w:nsid w:val="132658B6"/>
    <w:multiLevelType w:val="hybridMultilevel"/>
    <w:tmpl w:val="ECA87820"/>
    <w:lvl w:ilvl="0" w:tplc="D78A8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AE1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8E2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287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660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82E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AEC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58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861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7E5FDC"/>
    <w:multiLevelType w:val="hybridMultilevel"/>
    <w:tmpl w:val="8640EB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9F050A4"/>
    <w:multiLevelType w:val="hybridMultilevel"/>
    <w:tmpl w:val="E3EA093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B2A4FB6"/>
    <w:multiLevelType w:val="hybridMultilevel"/>
    <w:tmpl w:val="6F9A0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6F4E71"/>
    <w:multiLevelType w:val="hybridMultilevel"/>
    <w:tmpl w:val="F7401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544A3B"/>
    <w:multiLevelType w:val="hybridMultilevel"/>
    <w:tmpl w:val="1E7008F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A9134AF"/>
    <w:multiLevelType w:val="hybridMultilevel"/>
    <w:tmpl w:val="BB786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5B0053"/>
    <w:multiLevelType w:val="hybridMultilevel"/>
    <w:tmpl w:val="1A0A37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44843AE3"/>
    <w:multiLevelType w:val="hybridMultilevel"/>
    <w:tmpl w:val="C54A4A1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4EAE3FBA"/>
    <w:multiLevelType w:val="hybridMultilevel"/>
    <w:tmpl w:val="0A3030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58F85F73"/>
    <w:multiLevelType w:val="hybridMultilevel"/>
    <w:tmpl w:val="97343436"/>
    <w:lvl w:ilvl="0" w:tplc="B48AADD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300"/>
        </w:tabs>
        <w:ind w:left="1300" w:hanging="360"/>
      </w:pPr>
    </w:lvl>
    <w:lvl w:ilvl="2" w:tplc="FBEAFC0E" w:tentative="1">
      <w:start w:val="1"/>
      <w:numFmt w:val="decimal"/>
      <w:lvlText w:val="%3."/>
      <w:lvlJc w:val="left"/>
      <w:pPr>
        <w:tabs>
          <w:tab w:val="num" w:pos="2020"/>
        </w:tabs>
        <w:ind w:left="2020" w:hanging="360"/>
      </w:pPr>
    </w:lvl>
    <w:lvl w:ilvl="3" w:tplc="33580EDA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8540352" w:tentative="1">
      <w:start w:val="1"/>
      <w:numFmt w:val="decimal"/>
      <w:lvlText w:val="%5."/>
      <w:lvlJc w:val="left"/>
      <w:pPr>
        <w:tabs>
          <w:tab w:val="num" w:pos="3460"/>
        </w:tabs>
        <w:ind w:left="3460" w:hanging="360"/>
      </w:pPr>
    </w:lvl>
    <w:lvl w:ilvl="5" w:tplc="D412511E" w:tentative="1">
      <w:start w:val="1"/>
      <w:numFmt w:val="decimal"/>
      <w:lvlText w:val="%6."/>
      <w:lvlJc w:val="left"/>
      <w:pPr>
        <w:tabs>
          <w:tab w:val="num" w:pos="4180"/>
        </w:tabs>
        <w:ind w:left="4180" w:hanging="360"/>
      </w:pPr>
    </w:lvl>
    <w:lvl w:ilvl="6" w:tplc="45285FCA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4EB02982" w:tentative="1">
      <w:start w:val="1"/>
      <w:numFmt w:val="decimal"/>
      <w:lvlText w:val="%8."/>
      <w:lvlJc w:val="left"/>
      <w:pPr>
        <w:tabs>
          <w:tab w:val="num" w:pos="5620"/>
        </w:tabs>
        <w:ind w:left="5620" w:hanging="360"/>
      </w:pPr>
    </w:lvl>
    <w:lvl w:ilvl="8" w:tplc="DC4CE81A" w:tentative="1">
      <w:start w:val="1"/>
      <w:numFmt w:val="decimal"/>
      <w:lvlText w:val="%9."/>
      <w:lvlJc w:val="left"/>
      <w:pPr>
        <w:tabs>
          <w:tab w:val="num" w:pos="6340"/>
        </w:tabs>
        <w:ind w:left="6340" w:hanging="360"/>
      </w:pPr>
    </w:lvl>
  </w:abstractNum>
  <w:abstractNum w:abstractNumId="16">
    <w:nsid w:val="5A9600B7"/>
    <w:multiLevelType w:val="multilevel"/>
    <w:tmpl w:val="269E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2D59CE"/>
    <w:multiLevelType w:val="hybridMultilevel"/>
    <w:tmpl w:val="2F7C1842"/>
    <w:lvl w:ilvl="0" w:tplc="FAEE38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37E2D4E"/>
    <w:multiLevelType w:val="hybridMultilevel"/>
    <w:tmpl w:val="57EA3D78"/>
    <w:lvl w:ilvl="0" w:tplc="FAEE380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6C0B366B"/>
    <w:multiLevelType w:val="hybridMultilevel"/>
    <w:tmpl w:val="DAD2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8"/>
  </w:num>
  <w:num w:numId="5">
    <w:abstractNumId w:val="0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14"/>
  </w:num>
  <w:num w:numId="12">
    <w:abstractNumId w:val="12"/>
  </w:num>
  <w:num w:numId="13">
    <w:abstractNumId w:val="9"/>
  </w:num>
  <w:num w:numId="14">
    <w:abstractNumId w:val="19"/>
  </w:num>
  <w:num w:numId="15">
    <w:abstractNumId w:val="16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C1"/>
    <w:rsid w:val="000060B8"/>
    <w:rsid w:val="000064BB"/>
    <w:rsid w:val="0000685A"/>
    <w:rsid w:val="0001742F"/>
    <w:rsid w:val="00026220"/>
    <w:rsid w:val="000356E2"/>
    <w:rsid w:val="000400A9"/>
    <w:rsid w:val="0004088F"/>
    <w:rsid w:val="00040E92"/>
    <w:rsid w:val="00045B6E"/>
    <w:rsid w:val="000474DB"/>
    <w:rsid w:val="00056FA6"/>
    <w:rsid w:val="00075602"/>
    <w:rsid w:val="000758BF"/>
    <w:rsid w:val="00076439"/>
    <w:rsid w:val="00085B6B"/>
    <w:rsid w:val="00093B3A"/>
    <w:rsid w:val="000959EC"/>
    <w:rsid w:val="000A0332"/>
    <w:rsid w:val="000A139A"/>
    <w:rsid w:val="000D1EAB"/>
    <w:rsid w:val="000D5F82"/>
    <w:rsid w:val="000D67BF"/>
    <w:rsid w:val="000D7660"/>
    <w:rsid w:val="000E6A0A"/>
    <w:rsid w:val="000E7980"/>
    <w:rsid w:val="000F247A"/>
    <w:rsid w:val="000F7436"/>
    <w:rsid w:val="00103169"/>
    <w:rsid w:val="00120598"/>
    <w:rsid w:val="00122094"/>
    <w:rsid w:val="0012692A"/>
    <w:rsid w:val="001275FF"/>
    <w:rsid w:val="0013276A"/>
    <w:rsid w:val="0014421E"/>
    <w:rsid w:val="001543D3"/>
    <w:rsid w:val="00160DF6"/>
    <w:rsid w:val="001744C8"/>
    <w:rsid w:val="00185577"/>
    <w:rsid w:val="001A1B5F"/>
    <w:rsid w:val="001B5306"/>
    <w:rsid w:val="001B7B38"/>
    <w:rsid w:val="001C38A6"/>
    <w:rsid w:val="001C59F1"/>
    <w:rsid w:val="001C63E3"/>
    <w:rsid w:val="001F5A14"/>
    <w:rsid w:val="001F5D44"/>
    <w:rsid w:val="001F775A"/>
    <w:rsid w:val="00201911"/>
    <w:rsid w:val="002033DE"/>
    <w:rsid w:val="00204E43"/>
    <w:rsid w:val="00214725"/>
    <w:rsid w:val="00220223"/>
    <w:rsid w:val="002467A9"/>
    <w:rsid w:val="002514B0"/>
    <w:rsid w:val="0025199B"/>
    <w:rsid w:val="002548C2"/>
    <w:rsid w:val="00254A27"/>
    <w:rsid w:val="00254D41"/>
    <w:rsid w:val="0025687F"/>
    <w:rsid w:val="0026114C"/>
    <w:rsid w:val="002730EB"/>
    <w:rsid w:val="002762E0"/>
    <w:rsid w:val="002813EF"/>
    <w:rsid w:val="00286419"/>
    <w:rsid w:val="00297B5C"/>
    <w:rsid w:val="002A5273"/>
    <w:rsid w:val="002C3DF1"/>
    <w:rsid w:val="002C526D"/>
    <w:rsid w:val="002D6214"/>
    <w:rsid w:val="002E5C67"/>
    <w:rsid w:val="002F5437"/>
    <w:rsid w:val="002F7F05"/>
    <w:rsid w:val="00304ADC"/>
    <w:rsid w:val="00306241"/>
    <w:rsid w:val="003104E5"/>
    <w:rsid w:val="00372C6C"/>
    <w:rsid w:val="00381AD0"/>
    <w:rsid w:val="00382952"/>
    <w:rsid w:val="003838E3"/>
    <w:rsid w:val="00387002"/>
    <w:rsid w:val="00387842"/>
    <w:rsid w:val="003A3C7E"/>
    <w:rsid w:val="003A4B58"/>
    <w:rsid w:val="003B0568"/>
    <w:rsid w:val="003B1664"/>
    <w:rsid w:val="003B23E5"/>
    <w:rsid w:val="003C28B1"/>
    <w:rsid w:val="003C795D"/>
    <w:rsid w:val="003F210D"/>
    <w:rsid w:val="0040028B"/>
    <w:rsid w:val="00402380"/>
    <w:rsid w:val="00402E19"/>
    <w:rsid w:val="00410F4F"/>
    <w:rsid w:val="00417125"/>
    <w:rsid w:val="00422810"/>
    <w:rsid w:val="0042526A"/>
    <w:rsid w:val="00430DA6"/>
    <w:rsid w:val="00437478"/>
    <w:rsid w:val="004444AD"/>
    <w:rsid w:val="00444E07"/>
    <w:rsid w:val="004519FE"/>
    <w:rsid w:val="0045589C"/>
    <w:rsid w:val="004637D0"/>
    <w:rsid w:val="00471626"/>
    <w:rsid w:val="00471827"/>
    <w:rsid w:val="00471E17"/>
    <w:rsid w:val="004859DC"/>
    <w:rsid w:val="0049054A"/>
    <w:rsid w:val="00496BF4"/>
    <w:rsid w:val="004A75B0"/>
    <w:rsid w:val="004B1433"/>
    <w:rsid w:val="004B241B"/>
    <w:rsid w:val="004B501A"/>
    <w:rsid w:val="004C3C88"/>
    <w:rsid w:val="004D36D3"/>
    <w:rsid w:val="004D6052"/>
    <w:rsid w:val="004D7BE3"/>
    <w:rsid w:val="004E2536"/>
    <w:rsid w:val="004E4D51"/>
    <w:rsid w:val="004E5835"/>
    <w:rsid w:val="0050533C"/>
    <w:rsid w:val="005116BE"/>
    <w:rsid w:val="0051280E"/>
    <w:rsid w:val="00512F5F"/>
    <w:rsid w:val="00514DEF"/>
    <w:rsid w:val="00530137"/>
    <w:rsid w:val="00537430"/>
    <w:rsid w:val="00555824"/>
    <w:rsid w:val="005708BB"/>
    <w:rsid w:val="00572C0A"/>
    <w:rsid w:val="005846A5"/>
    <w:rsid w:val="0058527F"/>
    <w:rsid w:val="00586BD2"/>
    <w:rsid w:val="005A1301"/>
    <w:rsid w:val="005A41E3"/>
    <w:rsid w:val="005A5513"/>
    <w:rsid w:val="005B4D34"/>
    <w:rsid w:val="005B4E6F"/>
    <w:rsid w:val="005D10E2"/>
    <w:rsid w:val="005E08B6"/>
    <w:rsid w:val="00604A40"/>
    <w:rsid w:val="006131F3"/>
    <w:rsid w:val="00613D26"/>
    <w:rsid w:val="006158B9"/>
    <w:rsid w:val="0061771F"/>
    <w:rsid w:val="00622998"/>
    <w:rsid w:val="00624FBD"/>
    <w:rsid w:val="00636447"/>
    <w:rsid w:val="00641718"/>
    <w:rsid w:val="00651B0A"/>
    <w:rsid w:val="0066345C"/>
    <w:rsid w:val="006809B0"/>
    <w:rsid w:val="006867D4"/>
    <w:rsid w:val="00696BAB"/>
    <w:rsid w:val="006A7D25"/>
    <w:rsid w:val="006C77CF"/>
    <w:rsid w:val="006D2BEC"/>
    <w:rsid w:val="006D4330"/>
    <w:rsid w:val="006D4771"/>
    <w:rsid w:val="006D7871"/>
    <w:rsid w:val="006E088B"/>
    <w:rsid w:val="006E49A2"/>
    <w:rsid w:val="006F258D"/>
    <w:rsid w:val="00707BAC"/>
    <w:rsid w:val="0071512B"/>
    <w:rsid w:val="007311EC"/>
    <w:rsid w:val="00744146"/>
    <w:rsid w:val="00746B56"/>
    <w:rsid w:val="00756191"/>
    <w:rsid w:val="00763800"/>
    <w:rsid w:val="00794137"/>
    <w:rsid w:val="007A0929"/>
    <w:rsid w:val="007A5C9E"/>
    <w:rsid w:val="007C6A52"/>
    <w:rsid w:val="007D74C2"/>
    <w:rsid w:val="007E767C"/>
    <w:rsid w:val="008068D4"/>
    <w:rsid w:val="008121BA"/>
    <w:rsid w:val="00813D70"/>
    <w:rsid w:val="00816C56"/>
    <w:rsid w:val="00822CE7"/>
    <w:rsid w:val="00824927"/>
    <w:rsid w:val="00832103"/>
    <w:rsid w:val="00844647"/>
    <w:rsid w:val="00844F5C"/>
    <w:rsid w:val="008458C1"/>
    <w:rsid w:val="00852CAF"/>
    <w:rsid w:val="00856740"/>
    <w:rsid w:val="00856B9D"/>
    <w:rsid w:val="008605C1"/>
    <w:rsid w:val="00862B6E"/>
    <w:rsid w:val="00864D57"/>
    <w:rsid w:val="008659EA"/>
    <w:rsid w:val="008679F6"/>
    <w:rsid w:val="008831F8"/>
    <w:rsid w:val="00890028"/>
    <w:rsid w:val="00892E06"/>
    <w:rsid w:val="00892F0A"/>
    <w:rsid w:val="008A15ED"/>
    <w:rsid w:val="008A2AB9"/>
    <w:rsid w:val="008B1546"/>
    <w:rsid w:val="008C4DF2"/>
    <w:rsid w:val="008E2900"/>
    <w:rsid w:val="008E3C0B"/>
    <w:rsid w:val="008E4BBD"/>
    <w:rsid w:val="008E6773"/>
    <w:rsid w:val="008F3BE7"/>
    <w:rsid w:val="008F4F97"/>
    <w:rsid w:val="00902A95"/>
    <w:rsid w:val="009062CB"/>
    <w:rsid w:val="00915105"/>
    <w:rsid w:val="00915D03"/>
    <w:rsid w:val="00922922"/>
    <w:rsid w:val="009324C5"/>
    <w:rsid w:val="0093259D"/>
    <w:rsid w:val="00955028"/>
    <w:rsid w:val="00967C5E"/>
    <w:rsid w:val="00975C96"/>
    <w:rsid w:val="00987F2D"/>
    <w:rsid w:val="009A4D20"/>
    <w:rsid w:val="009C0612"/>
    <w:rsid w:val="009C1DD8"/>
    <w:rsid w:val="009D26A1"/>
    <w:rsid w:val="009D5BDA"/>
    <w:rsid w:val="009E4A46"/>
    <w:rsid w:val="009F3692"/>
    <w:rsid w:val="00A03F31"/>
    <w:rsid w:val="00A06B1B"/>
    <w:rsid w:val="00A10CFD"/>
    <w:rsid w:val="00A17917"/>
    <w:rsid w:val="00A22DB3"/>
    <w:rsid w:val="00A3283B"/>
    <w:rsid w:val="00A53582"/>
    <w:rsid w:val="00A56809"/>
    <w:rsid w:val="00A61604"/>
    <w:rsid w:val="00A67EDE"/>
    <w:rsid w:val="00AA3EB5"/>
    <w:rsid w:val="00AA4330"/>
    <w:rsid w:val="00AA4378"/>
    <w:rsid w:val="00AA4FAD"/>
    <w:rsid w:val="00AB3880"/>
    <w:rsid w:val="00AB3E06"/>
    <w:rsid w:val="00AB67A1"/>
    <w:rsid w:val="00AB787B"/>
    <w:rsid w:val="00AD1F1B"/>
    <w:rsid w:val="00AE1B4D"/>
    <w:rsid w:val="00AE3F2A"/>
    <w:rsid w:val="00AE7791"/>
    <w:rsid w:val="00AF53BD"/>
    <w:rsid w:val="00AF78FC"/>
    <w:rsid w:val="00AF7B24"/>
    <w:rsid w:val="00B14E5A"/>
    <w:rsid w:val="00B15B6A"/>
    <w:rsid w:val="00B206FD"/>
    <w:rsid w:val="00B41664"/>
    <w:rsid w:val="00B42D77"/>
    <w:rsid w:val="00B46C64"/>
    <w:rsid w:val="00B62697"/>
    <w:rsid w:val="00B62A7A"/>
    <w:rsid w:val="00B6434D"/>
    <w:rsid w:val="00B703FF"/>
    <w:rsid w:val="00B80BB7"/>
    <w:rsid w:val="00BA2C2D"/>
    <w:rsid w:val="00BC3747"/>
    <w:rsid w:val="00BD6FFC"/>
    <w:rsid w:val="00BE33AB"/>
    <w:rsid w:val="00BE3D2D"/>
    <w:rsid w:val="00BF0CB3"/>
    <w:rsid w:val="00BF1774"/>
    <w:rsid w:val="00C00ACE"/>
    <w:rsid w:val="00C10836"/>
    <w:rsid w:val="00C11260"/>
    <w:rsid w:val="00C225E9"/>
    <w:rsid w:val="00C24EE8"/>
    <w:rsid w:val="00C255C2"/>
    <w:rsid w:val="00C27775"/>
    <w:rsid w:val="00C333C1"/>
    <w:rsid w:val="00C40E9E"/>
    <w:rsid w:val="00C4299B"/>
    <w:rsid w:val="00C43EDB"/>
    <w:rsid w:val="00C6048C"/>
    <w:rsid w:val="00C64CDC"/>
    <w:rsid w:val="00C70523"/>
    <w:rsid w:val="00C74680"/>
    <w:rsid w:val="00C754A1"/>
    <w:rsid w:val="00C772B8"/>
    <w:rsid w:val="00C81F72"/>
    <w:rsid w:val="00C95D7C"/>
    <w:rsid w:val="00CA5782"/>
    <w:rsid w:val="00CB71BC"/>
    <w:rsid w:val="00CD2A62"/>
    <w:rsid w:val="00CE1900"/>
    <w:rsid w:val="00D03A67"/>
    <w:rsid w:val="00D04664"/>
    <w:rsid w:val="00D04D93"/>
    <w:rsid w:val="00D11963"/>
    <w:rsid w:val="00D16C45"/>
    <w:rsid w:val="00D30410"/>
    <w:rsid w:val="00D51CD6"/>
    <w:rsid w:val="00D52DDB"/>
    <w:rsid w:val="00D52FD3"/>
    <w:rsid w:val="00D53AD7"/>
    <w:rsid w:val="00D6145A"/>
    <w:rsid w:val="00D62411"/>
    <w:rsid w:val="00D719DF"/>
    <w:rsid w:val="00D75FFF"/>
    <w:rsid w:val="00D85EA6"/>
    <w:rsid w:val="00D944EA"/>
    <w:rsid w:val="00D94C4B"/>
    <w:rsid w:val="00DA6B3D"/>
    <w:rsid w:val="00DB6040"/>
    <w:rsid w:val="00DC6E29"/>
    <w:rsid w:val="00DE09E9"/>
    <w:rsid w:val="00DE1CDF"/>
    <w:rsid w:val="00DF4526"/>
    <w:rsid w:val="00DF73B3"/>
    <w:rsid w:val="00E04FF3"/>
    <w:rsid w:val="00E115C8"/>
    <w:rsid w:val="00E1401C"/>
    <w:rsid w:val="00E17F8A"/>
    <w:rsid w:val="00E215EF"/>
    <w:rsid w:val="00E2222B"/>
    <w:rsid w:val="00E3071D"/>
    <w:rsid w:val="00E325C6"/>
    <w:rsid w:val="00E34E47"/>
    <w:rsid w:val="00E35A80"/>
    <w:rsid w:val="00E52425"/>
    <w:rsid w:val="00E57145"/>
    <w:rsid w:val="00E63D4B"/>
    <w:rsid w:val="00E66936"/>
    <w:rsid w:val="00E914C6"/>
    <w:rsid w:val="00E92954"/>
    <w:rsid w:val="00E951E3"/>
    <w:rsid w:val="00E9788F"/>
    <w:rsid w:val="00EA275D"/>
    <w:rsid w:val="00EA4C72"/>
    <w:rsid w:val="00EA6827"/>
    <w:rsid w:val="00EC1779"/>
    <w:rsid w:val="00ED3F4F"/>
    <w:rsid w:val="00EE0041"/>
    <w:rsid w:val="00EF0027"/>
    <w:rsid w:val="00EF4909"/>
    <w:rsid w:val="00EF7087"/>
    <w:rsid w:val="00F025F9"/>
    <w:rsid w:val="00F0613A"/>
    <w:rsid w:val="00F11AFA"/>
    <w:rsid w:val="00F17BB6"/>
    <w:rsid w:val="00F20035"/>
    <w:rsid w:val="00F33174"/>
    <w:rsid w:val="00F347F9"/>
    <w:rsid w:val="00F36D23"/>
    <w:rsid w:val="00F47617"/>
    <w:rsid w:val="00F500DC"/>
    <w:rsid w:val="00F52953"/>
    <w:rsid w:val="00F53192"/>
    <w:rsid w:val="00F614A3"/>
    <w:rsid w:val="00F6517B"/>
    <w:rsid w:val="00F73142"/>
    <w:rsid w:val="00F7375A"/>
    <w:rsid w:val="00F8500A"/>
    <w:rsid w:val="00F90C36"/>
    <w:rsid w:val="00F9614A"/>
    <w:rsid w:val="00FA1C67"/>
    <w:rsid w:val="00FB2428"/>
    <w:rsid w:val="00FB66C0"/>
    <w:rsid w:val="00FC369D"/>
    <w:rsid w:val="00FD3C80"/>
    <w:rsid w:val="00FE0170"/>
    <w:rsid w:val="00FE2D6A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58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dyText">
    <w:name w:val="Rady Text"/>
    <w:basedOn w:val="Normal"/>
    <w:rsid w:val="008458C1"/>
    <w:pPr>
      <w:ind w:left="1440"/>
    </w:pPr>
    <w:rPr>
      <w:rFonts w:ascii="Arial" w:hAnsi="Arial" w:cs="Arial"/>
      <w:sz w:val="20"/>
      <w:szCs w:val="20"/>
    </w:rPr>
  </w:style>
  <w:style w:type="paragraph" w:customStyle="1" w:styleId="RadyTitle">
    <w:name w:val="Rady Title"/>
    <w:basedOn w:val="Normal"/>
    <w:rsid w:val="008458C1"/>
    <w:pPr>
      <w:ind w:left="1440"/>
    </w:pPr>
    <w:rPr>
      <w:rFonts w:ascii="Arial" w:hAnsi="Arial" w:cs="Arial"/>
      <w:b/>
      <w:sz w:val="36"/>
      <w:szCs w:val="36"/>
    </w:rPr>
  </w:style>
  <w:style w:type="table" w:styleId="TableGrid">
    <w:name w:val="Table Grid"/>
    <w:basedOn w:val="TableNormal"/>
    <w:rsid w:val="0009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6380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6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2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241"/>
    <w:pPr>
      <w:tabs>
        <w:tab w:val="center" w:pos="4320"/>
        <w:tab w:val="right" w:pos="8640"/>
      </w:tabs>
    </w:pPr>
    <w:rPr>
      <w:rFonts w:ascii="Palatino" w:hAnsi="Palatino" w:cs="Helvetica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241"/>
    <w:rPr>
      <w:rFonts w:ascii="Palatino" w:hAnsi="Palatino" w:cs="Helvetica"/>
      <w:sz w:val="24"/>
    </w:rPr>
  </w:style>
  <w:style w:type="paragraph" w:styleId="Footer">
    <w:name w:val="footer"/>
    <w:basedOn w:val="Normal"/>
    <w:link w:val="FooterChar"/>
    <w:uiPriority w:val="99"/>
    <w:unhideWhenUsed/>
    <w:rsid w:val="00306241"/>
    <w:pPr>
      <w:tabs>
        <w:tab w:val="center" w:pos="4320"/>
        <w:tab w:val="right" w:pos="8640"/>
      </w:tabs>
    </w:pPr>
    <w:rPr>
      <w:rFonts w:ascii="Palatino" w:hAnsi="Palatino" w:cs="Helvetica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241"/>
    <w:rPr>
      <w:rFonts w:ascii="Palatino" w:hAnsi="Palatino" w:cs="Helvetica"/>
      <w:sz w:val="24"/>
    </w:rPr>
  </w:style>
  <w:style w:type="character" w:styleId="PageNumber">
    <w:name w:val="page number"/>
    <w:basedOn w:val="DefaultParagraphFont"/>
    <w:rsid w:val="00306241"/>
  </w:style>
  <w:style w:type="paragraph" w:styleId="ListParagraph">
    <w:name w:val="List Paragraph"/>
    <w:basedOn w:val="Normal"/>
    <w:uiPriority w:val="34"/>
    <w:qFormat/>
    <w:rsid w:val="00E914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146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906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CB"/>
  </w:style>
  <w:style w:type="character" w:styleId="FootnoteReference">
    <w:name w:val="footnote reference"/>
    <w:basedOn w:val="DefaultParagraphFont"/>
    <w:rsid w:val="009062C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58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dyText">
    <w:name w:val="Rady Text"/>
    <w:basedOn w:val="Normal"/>
    <w:rsid w:val="008458C1"/>
    <w:pPr>
      <w:ind w:left="1440"/>
    </w:pPr>
    <w:rPr>
      <w:rFonts w:ascii="Arial" w:hAnsi="Arial" w:cs="Arial"/>
      <w:sz w:val="20"/>
      <w:szCs w:val="20"/>
    </w:rPr>
  </w:style>
  <w:style w:type="paragraph" w:customStyle="1" w:styleId="RadyTitle">
    <w:name w:val="Rady Title"/>
    <w:basedOn w:val="Normal"/>
    <w:rsid w:val="008458C1"/>
    <w:pPr>
      <w:ind w:left="1440"/>
    </w:pPr>
    <w:rPr>
      <w:rFonts w:ascii="Arial" w:hAnsi="Arial" w:cs="Arial"/>
      <w:b/>
      <w:sz w:val="36"/>
      <w:szCs w:val="36"/>
    </w:rPr>
  </w:style>
  <w:style w:type="table" w:styleId="TableGrid">
    <w:name w:val="Table Grid"/>
    <w:basedOn w:val="TableNormal"/>
    <w:rsid w:val="0009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76380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6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62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241"/>
    <w:pPr>
      <w:tabs>
        <w:tab w:val="center" w:pos="4320"/>
        <w:tab w:val="right" w:pos="8640"/>
      </w:tabs>
    </w:pPr>
    <w:rPr>
      <w:rFonts w:ascii="Palatino" w:hAnsi="Palatino" w:cs="Helvetica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06241"/>
    <w:rPr>
      <w:rFonts w:ascii="Palatino" w:hAnsi="Palatino" w:cs="Helvetica"/>
      <w:sz w:val="24"/>
    </w:rPr>
  </w:style>
  <w:style w:type="paragraph" w:styleId="Footer">
    <w:name w:val="footer"/>
    <w:basedOn w:val="Normal"/>
    <w:link w:val="FooterChar"/>
    <w:uiPriority w:val="99"/>
    <w:unhideWhenUsed/>
    <w:rsid w:val="00306241"/>
    <w:pPr>
      <w:tabs>
        <w:tab w:val="center" w:pos="4320"/>
        <w:tab w:val="right" w:pos="8640"/>
      </w:tabs>
    </w:pPr>
    <w:rPr>
      <w:rFonts w:ascii="Palatino" w:hAnsi="Palatino" w:cs="Helvetica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06241"/>
    <w:rPr>
      <w:rFonts w:ascii="Palatino" w:hAnsi="Palatino" w:cs="Helvetica"/>
      <w:sz w:val="24"/>
    </w:rPr>
  </w:style>
  <w:style w:type="character" w:styleId="PageNumber">
    <w:name w:val="page number"/>
    <w:basedOn w:val="DefaultParagraphFont"/>
    <w:rsid w:val="00306241"/>
  </w:style>
  <w:style w:type="paragraph" w:styleId="ListParagraph">
    <w:name w:val="List Paragraph"/>
    <w:basedOn w:val="Normal"/>
    <w:uiPriority w:val="34"/>
    <w:qFormat/>
    <w:rsid w:val="00E914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146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rsid w:val="00906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CB"/>
  </w:style>
  <w:style w:type="character" w:styleId="FootnoteReference">
    <w:name w:val="footnote reference"/>
    <w:basedOn w:val="DefaultParagraphFont"/>
    <w:rsid w:val="009062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cathymoran5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358AA-37F1-4367-9F6B-0B567996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</vt:lpstr>
    </vt:vector>
  </TitlesOfParts>
  <Company>Hewlett-Packard</Company>
  <LinksUpToDate>false</LinksUpToDate>
  <CharactersWithSpaces>11309</CharactersWithSpaces>
  <SharedDoc>false</SharedDoc>
  <HLinks>
    <vt:vector size="6" baseType="variant">
      <vt:variant>
        <vt:i4>4259918</vt:i4>
      </vt:variant>
      <vt:variant>
        <vt:i4>0</vt:i4>
      </vt:variant>
      <vt:variant>
        <vt:i4>0</vt:i4>
      </vt:variant>
      <vt:variant>
        <vt:i4>5</vt:i4>
      </vt:variant>
      <vt:variant>
        <vt:lpwstr>http://www.thedailystar.net/forum/2012/January/social.htm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</dc:title>
  <dc:creator>Cathy Moran</dc:creator>
  <cp:lastModifiedBy>Cathy</cp:lastModifiedBy>
  <cp:revision>23</cp:revision>
  <cp:lastPrinted>2015-09-24T17:50:00Z</cp:lastPrinted>
  <dcterms:created xsi:type="dcterms:W3CDTF">2016-01-04T07:17:00Z</dcterms:created>
  <dcterms:modified xsi:type="dcterms:W3CDTF">2016-01-05T06:51:00Z</dcterms:modified>
</cp:coreProperties>
</file>