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33.png" ContentType="image/png"/>
  <Override PartName="/word/media/rId24.png" ContentType="image/png"/>
  <Override PartName="/word/media/rId9.png" ContentType="image/png"/>
  <Override PartName="/word/media/rId12.png" ContentType="image/png"/>
  <Override PartName="/word/media/rId3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4e9ee2ec89da0722b1ae018c0212587a8e53e28"/>
    <w:p>
      <w:pPr>
        <w:pStyle w:val="Heading1"/>
      </w:pPr>
      <w:r>
        <w:t xml:space="preserve">The DAR Fiber-Loss Dipole: From a Positioning Hypothesis to a Sky-Subtraction Localization</w:t>
      </w:r>
    </w:p>
    <w:p>
      <w:pPr>
        <w:pStyle w:val="FirstParagraph"/>
      </w:pPr>
      <w:r>
        <w:t xml:space="preserve">K. Honscheid (OSU) with Claude (NERSC + Mac sessions, collaborating via</w:t>
      </w:r>
      <w:r>
        <w:t xml:space="preserve"> </w:t>
      </w:r>
      <w:r>
        <w:rPr>
          <w:rStyle w:val="VerbatimChar"/>
        </w:rPr>
        <w:t xml:space="preserve">from_nersc_to_mac.md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from_mac_to_nersc.md</w:t>
      </w:r>
      <w:r>
        <w:t xml:space="preserve">) · 2026-08-06</w:t>
      </w:r>
    </w:p>
    <w:p>
      <w:pPr>
        <w:pStyle w:val="BodyText"/>
      </w:pPr>
      <w:r>
        <w:t xml:space="preserve">This report tells the full story of a follow-up investigation to Finding 2 of</w:t>
      </w:r>
      <w:r>
        <w:t xml:space="preserve"> </w:t>
      </w:r>
      <w:r>
        <w:rPr>
          <w:rStyle w:val="VerbatimChar"/>
        </w:rPr>
        <w:t xml:space="preserve">DAR_FIBER_LOSS_REPORT.md</w:t>
      </w:r>
      <w:r>
        <w:t xml:space="preserve"> </w:t>
      </w:r>
      <w:r>
        <w:t xml:space="preserve">(the standard-star flux loss that grows with airmass). It supersedes</w:t>
      </w:r>
      <w:r>
        <w:t xml:space="preserve"> </w:t>
      </w:r>
      <w:r>
        <w:rPr>
          <w:rStyle w:val="VerbatimChar"/>
        </w:rPr>
        <w:t xml:space="preserve">DAR_DIPOLE_NERSC_HANDOFF.md</w:t>
      </w:r>
      <w:r>
        <w:t xml:space="preserve"> </w:t>
      </w:r>
      <w:r>
        <w:t xml:space="preserve">as the</w:t>
      </w:r>
      <w:r>
        <w:t xml:space="preserve"> </w:t>
      </w:r>
      <w:r>
        <w:t xml:space="preserve">narrative record of that investigation and reaches a conclusion the original report did not have: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loss dipole is not caused by targets physically drifting off their fibers. It is a flux-processing</w:t>
      </w:r>
      <w:r>
        <w:rPr>
          <w:b/>
          <w:bCs/>
        </w:rPr>
        <w:t xml:space="preserve"> </w:t>
      </w:r>
      <w:r>
        <w:rPr>
          <w:b/>
          <w:bCs/>
        </w:rPr>
        <w:t xml:space="preserve">effect, localized to the sky-subtraction step of the spectroscopic pipeline.</w:t>
      </w:r>
      <w:r>
        <w:t xml:space="preserve"> </w:t>
      </w:r>
      <w:r>
        <w:t xml:space="preserve">This document does not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DAR_FIBER_LOSS_REPORT.md</w:t>
      </w:r>
      <w:r>
        <w:t xml:space="preserve"> </w:t>
      </w:r>
      <w:r>
        <w:t xml:space="preserve">directly — that is a recommended follow-up, discussed at the end.</w:t>
      </w:r>
    </w:p>
    <w:p>
      <w:r>
        <w:pict>
          <v:rect style="width:0;height:1.5pt" o:hralign="center" o:hrstd="t" o:hr="t"/>
        </w:pict>
      </w:r>
    </w:p>
    <w:bookmarkStart w:id="15" w:name="Xe1c8f5531f7a4d350b9c6ebcdb335b7526d6c5d"/>
    <w:p>
      <w:pPr>
        <w:pStyle w:val="Heading2"/>
      </w:pPr>
      <w:r>
        <w:t xml:space="preserve">Motivation: an independent, data-based probe of DAR fiber loss</w:t>
      </w:r>
    </w:p>
    <w:p>
      <w:pPr>
        <w:pStyle w:val="FirstParagraph"/>
      </w:pPr>
      <w:r>
        <w:t xml:space="preserve">Differential atmospheric refraction (DAR) at high airmass moves star images relative to their once-placed</w:t>
      </w:r>
      <w:r>
        <w:t xml:space="preserve"> </w:t>
      </w:r>
      <w:r>
        <w:t xml:space="preserve">fibers and is expected to cause flux loss — an effect that matters for the more-southern, higher-airmass</w:t>
      </w:r>
      <w:r>
        <w:t xml:space="preserve"> </w:t>
      </w:r>
      <w:r>
        <w:t xml:space="preserve">fields much of the upcoming DESI program will use. The effect had been characterized before, but from</w:t>
      </w:r>
      <w:r>
        <w:t xml:space="preserve"> </w:t>
      </w:r>
      <w:r>
        <w:rPr>
          <w:b/>
          <w:bCs/>
        </w:rPr>
        <w:t xml:space="preserve">models and telemetry rather than survey flux data</w:t>
      </w:r>
      <w:r>
        <w:t xml:space="preserve">:</w:t>
      </w:r>
      <w:r>
        <w:t xml:space="preserve"> </w:t>
      </w:r>
      <w:r>
        <w:rPr>
          <w:b/>
          <w:bCs/>
        </w:rPr>
        <w:t xml:space="preserve">Weiner (DESI-9817)</w:t>
      </w:r>
      <w:r>
        <w:t xml:space="preserve"> </w:t>
      </w:r>
      <w:r>
        <w:t xml:space="preserve">from an astrometric/geometric</w:t>
      </w:r>
      <w:r>
        <w:t xml:space="preserve"> </w:t>
      </w:r>
      <w:r>
        <w:t xml:space="preserve">simulation of the displacement field, and</w:t>
      </w:r>
      <w:r>
        <w:t xml:space="preserve"> </w:t>
      </w:r>
      <w:r>
        <w:rPr>
          <w:b/>
          <w:bCs/>
        </w:rPr>
        <w:t xml:space="preserve">Kirkby (DESI-8586)</w:t>
      </w:r>
      <w:r>
        <w:t xml:space="preserve"> </w:t>
      </w:r>
      <w:r>
        <w:t xml:space="preserve">from the guider’s own guide-star-motion</w:t>
      </w:r>
      <w:r>
        <w:t xml:space="preserve"> </w:t>
      </w:r>
      <w:r>
        <w:t xml:space="preserve">telemetry at high airmass. The atmospheric-dispersion-corrector (ADC) behavior had likewise been analyzed</w:t>
      </w:r>
      <w:r>
        <w:t xml:space="preserve"> </w:t>
      </w:r>
      <w:r>
        <w:t xml:space="preserve">from first principles (</w:t>
      </w:r>
      <w:r>
        <w:rPr>
          <w:b/>
          <w:bCs/>
        </w:rPr>
        <w:t xml:space="preserve">Lampton, DESI-0309</w:t>
      </w:r>
      <w:r>
        <w:t xml:space="preserve">;</w:t>
      </w:r>
      <w:r>
        <w:t xml:space="preserve"> </w:t>
      </w:r>
      <w:r>
        <w:rPr>
          <w:b/>
          <w:bCs/>
        </w:rPr>
        <w:t xml:space="preserve">Joyce, DESI-9097</w:t>
      </w:r>
      <w:r>
        <w:t xml:space="preserve">). What was missing was an</w:t>
      </w:r>
      <w:r>
        <w:t xml:space="preserve"> </w:t>
      </w:r>
      <w:r>
        <w:rPr>
          <w:b/>
          <w:bCs/>
        </w:rPr>
        <w:t xml:space="preserve">independent,</w:t>
      </w:r>
      <w:r>
        <w:rPr>
          <w:b/>
          <w:bCs/>
        </w:rPr>
        <w:t xml:space="preserve"> </w:t>
      </w:r>
      <w:r>
        <w:rPr>
          <w:b/>
          <w:bCs/>
        </w:rPr>
        <w:t xml:space="preserve">on-sky, flux-based</w:t>
      </w:r>
      <w:r>
        <w:t xml:space="preserve"> </w:t>
      </w:r>
      <w:r>
        <w:t xml:space="preserve">measurement — a way to see the effect directly in the survey’s own standard-star</w:t>
      </w:r>
      <w:r>
        <w:t xml:space="preserve"> </w:t>
      </w:r>
      <w:r>
        <w:t xml:space="preserve">throughput and compare it against those studies.</w:t>
      </w:r>
    </w:p>
    <w:p>
      <w:pPr>
        <w:pStyle w:val="BodyText"/>
      </w:pPr>
      <w:r>
        <w:t xml:space="preserve">This study set out to provide exactly that. We identified</w:t>
      </w:r>
      <w:r>
        <w:t xml:space="preserve"> </w:t>
      </w:r>
      <w:r>
        <w:rPr>
          <w:rStyle w:val="VerbatimChar"/>
          <w:b/>
          <w:bCs/>
        </w:rPr>
        <w:t xml:space="preserve">RCALIBFRAC</w:t>
      </w:r>
      <w:r>
        <w:t xml:space="preserve"> </w:t>
      </w:r>
      <w:r>
        <w:t xml:space="preserve">— the per-exposure standard-star</w:t>
      </w:r>
      <w:r>
        <w:t xml:space="preserve"> </w:t>
      </w:r>
      <w:r>
        <w:t xml:space="preserve">r-band measured-over-model flux ratio produced by the pipeline — as a readily available, data-based flux-loss</w:t>
      </w:r>
      <w:r>
        <w:t xml:space="preserve"> </w:t>
      </w:r>
      <w:r>
        <w:t xml:space="preserve">metric, and decomposed its airmass- and parallactic-angle dependence into the multipole pattern DAR predicts</w:t>
      </w:r>
      <w:r>
        <w:t xml:space="preserve"> </w:t>
      </w:r>
      <w:r>
        <w:t xml:space="preserve">(a derotated, zenith-aligned fit; see §1). The result had two parts: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quadrupole</w:t>
      </w:r>
      <w:r>
        <w:t xml:space="preserve"> </w:t>
      </w:r>
      <w:r>
        <w:t xml:space="preserve">(</w:t>
      </w:r>
      <w:r>
        <w:rPr>
          <w:rStyle w:val="VerbatimChar"/>
        </w:rPr>
        <w:t xml:space="preserve">Q_rot</w:t>
      </w:r>
      <w:r>
        <w:t xml:space="preserve">, field-differential DAR compression) that we could check against the other work —</w:t>
      </w:r>
      <w:r>
        <w:t xml:space="preserve"> </w:t>
      </w:r>
      <w:r>
        <w:t xml:space="preserve">and it</w:t>
      </w:r>
      <w:r>
        <w:t xml:space="preserve"> </w:t>
      </w:r>
      <w:r>
        <w:rPr>
          <w:b/>
          <w:bCs/>
        </w:rPr>
        <w:t xml:space="preserve">agrees well</w:t>
      </w:r>
      <w:r>
        <w:t xml:space="preserve">: converted to an edge-of-field offset it matches Kirkby and Weiner to 10–20%, and a</w:t>
      </w:r>
      <w:r>
        <w:t xml:space="preserve"> </w:t>
      </w:r>
      <w:r>
        <w:t xml:space="preserve">second, independent astrometric measurement (guide-star residuals) reproduces it (§2, §4);</w:t>
      </w:r>
    </w:p>
    <w:p>
      <w:pPr>
        <w:pStyle w:val="Compact"/>
        <w:numPr>
          <w:ilvl w:val="0"/>
          <w:numId w:val="1001"/>
        </w:numPr>
      </w:pPr>
      <w:r>
        <w:t xml:space="preserve">and a</w:t>
      </w:r>
      <w:r>
        <w:t xml:space="preserve"> </w:t>
      </w:r>
      <w:r>
        <w:rPr>
          <w:b/>
          <w:bCs/>
        </w:rPr>
        <w:t xml:space="preserve">rotating dipole</w:t>
      </w:r>
      <w:r>
        <w:t xml:space="preserve"> </w:t>
      </w:r>
      <w:r>
        <w:t xml:space="preserve">(</w:t>
      </w:r>
      <w:r>
        <w:rPr>
          <w:rStyle w:val="VerbatimChar"/>
        </w:rPr>
        <w:t xml:space="preserve">D_rot</w:t>
      </w:r>
      <w:r>
        <w:t xml:space="preserve">, roughly twice the quadrupole) that</w:t>
      </w:r>
      <w:r>
        <w:t xml:space="preserve"> </w:t>
      </w:r>
      <w:r>
        <w:rPr>
          <w:b/>
          <w:bCs/>
        </w:rPr>
        <w:t xml:space="preserve">none of the other studies shows</w:t>
      </w:r>
      <w:r>
        <w:t xml:space="preserve"> </w:t>
      </w:r>
      <w:r>
        <w:t xml:space="preserve">—</w:t>
      </w:r>
      <w:r>
        <w:t xml:space="preserve"> </w:t>
      </w:r>
      <w:r>
        <w:t xml:space="preserve">Weiner and Kirkby both predict or measure only a quadrupole and set the dipole to zero.</w:t>
      </w:r>
    </w:p>
    <w:p>
      <w:pPr>
        <w:pStyle w:val="CaptionedFigure"/>
      </w:pPr>
      <w:r>
        <w:drawing>
          <wp:inline>
            <wp:extent cx="5120640" cy="4572000"/>
            <wp:effectExtent b="0" l="0" r="0" t="0"/>
            <wp:docPr descr="Per-exposure-demeaned standard-star loss in the derotated, zenith-aligned focal plane (airmass &gt; 1.4). Loss is systematically lower toward the zenith and higher away from it — a coherent, zenith-tied dipole — on top of the expected quadrupole. This is the pattern that motivated the investigation." title="" id="10" name="Picture"/>
            <a:graphic>
              <a:graphicData uri="http://schemas.openxmlformats.org/drawingml/2006/picture">
                <pic:pic>
                  <pic:nvPicPr>
                    <pic:cNvPr descr="../notebooks/figures/dipole_rpt_patter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Per-exposure-demeaned standard-star loss in the derotated, zenith-aligned focal plane (airmass &gt; 1.4). Loss is systematically lower toward the zenith and higher away from it — a coherent, zenith-tied</w:t>
      </w:r>
      <w:r>
        <w:t xml:space="preserve"> </w:t>
      </w:r>
      <w:r>
        <w:rPr>
          <w:b/>
          <w:bCs/>
        </w:rPr>
        <w:t xml:space="preserve">dipole</w:t>
      </w:r>
      <w:r>
        <w:t xml:space="preserve"> </w:t>
      </w:r>
      <w:r>
        <w:t xml:space="preserve">— on top of the expected quadrupole. This is the pattern that motivated the investigation.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The quadrupole, converted to an edge-of-field DAR offset (ΔG = σ_eff·√(2·Q_rot)), agrees with the independent Kirkby (DESI-8586) and Weiner (DESI-9817) estimates to 10–20%. The dipole, at roughly twice this amplitude, has no counterpart in either study." title="" id="13" name="Picture"/>
            <a:graphic>
              <a:graphicData uri="http://schemas.openxmlformats.org/drawingml/2006/picture">
                <pic:pic>
                  <pic:nvPicPr>
                    <pic:cNvPr descr="../notebooks/figures/dipole_rpt_quadrupole_vs_studie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quadrupole, converted to an edge-of-field DAR offset (</w:t>
      </w:r>
      <w:r>
        <w:rPr>
          <w:rStyle w:val="VerbatimChar"/>
        </w:rPr>
        <w:t xml:space="preserve">ΔG = σ_eff·√(2·Q_rot)</w:t>
      </w:r>
      <w:r>
        <w:t xml:space="preserve">), agrees with the independent Kirkby (DESI-8586) and Weiner (DESI-9817) estimates to 10–20%. The dipole, at roughly twice this amplitude, has no counterpart in either study.</w:t>
      </w:r>
    </w:p>
    <w:p>
      <w:pPr>
        <w:pStyle w:val="BodyText"/>
      </w:pPr>
      <w:r>
        <w:t xml:space="preserve">That unexplained dipole — real, reproducible, zenith-tied, airmass-growing, and absent from every independent</w:t>
      </w:r>
      <w:r>
        <w:t xml:space="preserve"> </w:t>
      </w:r>
      <w:r>
        <w:t xml:space="preserve">treatment — became the subject of the investigation that follows. As the executive summary states and the</w:t>
      </w:r>
      <w:r>
        <w:t xml:space="preserve"> </w:t>
      </w:r>
      <w:r>
        <w:t xml:space="preserve">rest of the report establishes, its resolution turned out to be about the</w:t>
      </w:r>
      <w:r>
        <w:t xml:space="preserve"> </w:t>
      </w:r>
      <w:r>
        <w:rPr>
          <w:b/>
          <w:bCs/>
        </w:rPr>
        <w:t xml:space="preserve">metric</w:t>
      </w:r>
      <w:r>
        <w:t xml:space="preserve">, not the atmosphere.</w:t>
      </w:r>
    </w:p>
    <w:p>
      <w:r>
        <w:pict>
          <v:rect style="width:0;height:1.5pt" o:hralign="center" o:hrstd="t" o:hr="t"/>
        </w:pict>
      </w:r>
    </w:p>
    <w:bookmarkEnd w:id="15"/>
    <w:bookmarkStart w:id="16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rStyle w:val="VerbatimChar"/>
        </w:rPr>
        <w:t xml:space="preserve">DAR_FIBER_LOSS_REPORT.md</w:t>
      </w:r>
      <w:r>
        <w:t xml:space="preserve"> </w:t>
      </w:r>
      <w:r>
        <w:t xml:space="preserve">found that standard-star flux loss grows with airmass in a pattern with two</w:t>
      </w:r>
      <w:r>
        <w:t xml:space="preserve"> </w:t>
      </w:r>
      <w:r>
        <w:t xml:space="preserve">components: a</w:t>
      </w:r>
      <w:r>
        <w:t xml:space="preserve"> </w:t>
      </w:r>
      <w:r>
        <w:rPr>
          <w:b/>
          <w:bCs/>
        </w:rPr>
        <w:t xml:space="preserve">quadrupole</w:t>
      </w:r>
      <w:r>
        <w:t xml:space="preserve"> </w:t>
      </w:r>
      <w:r>
        <w:t xml:space="preserve">(field-differential compression) and a</w:t>
      </w:r>
      <w:r>
        <w:t xml:space="preserve"> </w:t>
      </w:r>
      <w:r>
        <w:rPr>
          <w:b/>
          <w:bCs/>
        </w:rPr>
        <w:t xml:space="preserve">dipole</w:t>
      </w:r>
      <w:r>
        <w:t xml:space="preserve"> </w:t>
      </w:r>
      <w:r>
        <w:t xml:space="preserve">(a coherent, uniform,</w:t>
      </w:r>
      <w:r>
        <w:t xml:space="preserve"> </w:t>
      </w:r>
      <w:r>
        <w:t xml:space="preserve">zenith-tied offset of the whole loss pattern). The report interpreted both as</w:t>
      </w:r>
      <w:r>
        <w:t xml:space="preserve"> </w:t>
      </w:r>
      <w:r>
        <w:rPr>
          <w:b/>
          <w:bCs/>
        </w:rPr>
        <w:t xml:space="preserve">differential atmospheric</w:t>
      </w:r>
      <w:r>
        <w:rPr>
          <w:b/>
          <w:bCs/>
        </w:rPr>
        <w:t xml:space="preserve"> </w:t>
      </w:r>
      <w:r>
        <w:rPr>
          <w:b/>
          <w:bCs/>
        </w:rPr>
        <w:t xml:space="preserve">refraction (DAR) acting on fixed, once-placed fibers</w:t>
      </w:r>
      <w:r>
        <w:t xml:space="preserve"> </w:t>
      </w:r>
      <w:r>
        <w:t xml:space="preserve">— targets drift under DAR during the ~20-minute</w:t>
      </w:r>
      <w:r>
        <w:t xml:space="preserve"> </w:t>
      </w:r>
      <w:r>
        <w:t xml:space="preserve">exposure while the fiber stays put, so the star image walks off the fiber aperture.</w:t>
      </w:r>
    </w:p>
    <w:p>
      <w:pPr>
        <w:pStyle w:val="BodyText"/>
      </w:pPr>
      <w:r>
        <w:t xml:space="preserve">This investigation set out to test that mechanism directly, and specifically to explain the dipole (</w:t>
      </w:r>
      <w:r>
        <w:rPr>
          <w:rStyle w:val="VerbatimChar"/>
        </w:rPr>
        <w:t xml:space="preserve">D_rot</w:t>
      </w:r>
      <w:r>
        <w:t xml:space="preserve">),</w:t>
      </w:r>
      <w:r>
        <w:t xml:space="preserve"> </w:t>
      </w:r>
      <w:r>
        <w:t xml:space="preserve">which is roughly twice the amplitude of the quadrupole (</w:t>
      </w:r>
      <w:r>
        <w:rPr>
          <w:rStyle w:val="VerbatimChar"/>
        </w:rPr>
        <w:t xml:space="preserve">Q_rot</w:t>
      </w:r>
      <w:r>
        <w:t xml:space="preserve">) and does not have an obvious counterpart in</w:t>
      </w:r>
      <w:r>
        <w:t xml:space="preserve"> </w:t>
      </w:r>
      <w:r>
        <w:t xml:space="preserve">any independently known telescope/atmosphere model. Two years of DESI operations and roughly a dozen</w:t>
      </w:r>
      <w:r>
        <w:t xml:space="preserve"> </w:t>
      </w:r>
      <w:r>
        <w:t xml:space="preserve">independent tests later, the picture has inverted: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quadrupole (</w:t>
      </w:r>
      <w:r>
        <w:rPr>
          <w:rStyle w:val="VerbatimChar"/>
          <w:b/>
          <w:bCs/>
        </w:rPr>
        <w:t xml:space="preserve">Q_rot</w:t>
      </w:r>
      <w:r>
        <w:rPr>
          <w:b/>
          <w:bCs/>
        </w:rPr>
        <w:t xml:space="preserve">) is fully explained and independently cross-validated.</w:t>
      </w:r>
      <w:r>
        <w:t xml:space="preserve"> </w:t>
      </w:r>
      <w:r>
        <w:t xml:space="preserve">It matches published</w:t>
      </w:r>
      <w:r>
        <w:t xml:space="preserve"> </w:t>
      </w:r>
      <w:r>
        <w:t xml:space="preserve">DAR-drift estimates (Weiner, Kirkby) to 10–20%, and a second, independent astrometric measurement (guide-star</w:t>
      </w:r>
      <w:r>
        <w:t xml:space="preserve"> </w:t>
      </w:r>
      <w:r>
        <w:t xml:space="preserve">residuals from the real PlateMaker product) reproduces it almost exactly. This part of Finding 2 stands.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dipole (</w:t>
      </w:r>
      <w:r>
        <w:rPr>
          <w:rStyle w:val="VerbatimChar"/>
          <w:b/>
          <w:bCs/>
        </w:rPr>
        <w:t xml:space="preserve">D_rot</w:t>
      </w:r>
      <w:r>
        <w:rPr>
          <w:b/>
          <w:bCs/>
        </w:rPr>
        <w:t xml:space="preserve">) is not caused by any geometric fiber-to-light offset.</w:t>
      </w:r>
      <w:r>
        <w:t xml:space="preserve"> </w:t>
      </w:r>
      <w:r>
        <w:t xml:space="preserve">A direct, independent</w:t>
      </w:r>
      <w:r>
        <w:t xml:space="preserve"> </w:t>
      </w:r>
      <w:r>
        <w:t xml:space="preserve">measurement of the actual dither offset field — the real geometric fiber-vs-light residual, measured by</w:t>
      </w:r>
      <w:r>
        <w:t xml:space="preserve"> </w:t>
      </w:r>
      <w:r>
        <w:t xml:space="preserve">DESI’s own dither-sequence technique — shows</w:t>
      </w:r>
      <w:r>
        <w:t xml:space="preserve"> </w:t>
      </w:r>
      <w:r>
        <w:rPr>
          <w:b/>
          <w:bCs/>
        </w:rPr>
        <w:t xml:space="preserve">no rotating, zenith-tied, airmass-growing offset</w:t>
      </w:r>
      <w:r>
        <w:t xml:space="preserve"> </w:t>
      </w:r>
      <w:r>
        <w:t xml:space="preserve">at the</w:t>
      </w:r>
      <w:r>
        <w:t xml:space="preserve"> </w:t>
      </w:r>
      <w:r>
        <w:t xml:space="preserve">location and scale</w:t>
      </w:r>
      <w:r>
        <w:t xml:space="preserve"> </w:t>
      </w:r>
      <w:r>
        <w:rPr>
          <w:rStyle w:val="VerbatimChar"/>
        </w:rPr>
        <w:t xml:space="preserve">D_rot</w:t>
      </w:r>
      <w:r>
        <w:t xml:space="preserve"> </w:t>
      </w:r>
      <w:r>
        <w:t xml:space="preserve">requires, while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dataset’s quadrupole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reproduce</w:t>
      </w:r>
      <w:r>
        <w:t xml:space="preserve"> </w:t>
      </w:r>
      <w:r>
        <w:rPr>
          <w:rStyle w:val="VerbatimChar"/>
        </w:rPr>
        <w:t xml:space="preserve">Q_rot</w:t>
      </w:r>
      <w:r>
        <w:t xml:space="preserve">. So</w:t>
      </w:r>
      <w:r>
        <w:t xml:space="preserve"> </w:t>
      </w:r>
      <w:r>
        <w:t xml:space="preserve">whatever produces</w:t>
      </w:r>
      <w:r>
        <w:t xml:space="preserve"> </w:t>
      </w:r>
      <w:r>
        <w:rPr>
          <w:rStyle w:val="VerbatimChar"/>
        </w:rPr>
        <w:t xml:space="preserve">D_rot</w:t>
      </w:r>
      <w:r>
        <w:t xml:space="preserve">, it does not move the fiber relative to the light.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dipole is instead produced inside the flux-loss measurement itself</w:t>
      </w:r>
      <w:r>
        <w:t xml:space="preserve">, and has now been localized to</w:t>
      </w:r>
      <w:r>
        <w:t xml:space="preserve"> </w:t>
      </w:r>
      <w:r>
        <w:t xml:space="preserve">a specific pipeline step: reconstructing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(the quantity</w:t>
      </w:r>
      <w:r>
        <w:t xml:space="preserve"> </w:t>
      </w:r>
      <w:r>
        <w:rPr>
          <w:rStyle w:val="VerbatimChar"/>
        </w:rPr>
        <w:t xml:space="preserve">D_rot</w:t>
      </w:r>
      <w:r>
        <w:t xml:space="preserve"> </w:t>
      </w:r>
      <w:r>
        <w:t xml:space="preserve">is measured in) from its raw</w:t>
      </w:r>
      <w:r>
        <w:t xml:space="preserve"> </w:t>
      </w:r>
      <w:r>
        <w:t xml:space="preserve">ingredients and decomposing it stage-by-stage through the flux-reduction chain shows the rotating dipole</w:t>
      </w:r>
      <w:r>
        <w:t xml:space="preserve"> </w:t>
      </w:r>
      <w:r>
        <w:t xml:space="preserve">appears — and roughly doubles in amplitude — specifically at</w:t>
      </w:r>
      <w:r>
        <w:t xml:space="preserve"> </w:t>
      </w:r>
      <w:r>
        <w:rPr>
          <w:b/>
          <w:bCs/>
        </w:rPr>
        <w:t xml:space="preserve">sky subtraction</w:t>
      </w:r>
      <w:r>
        <w:t xml:space="preserve">. It is absent (or much</w:t>
      </w:r>
      <w:r>
        <w:t xml:space="preserve"> </w:t>
      </w:r>
      <w:r>
        <w:t xml:space="preserve">smaller) before that step and unchanged after it. Two candidate explanations that looked plausible (a</w:t>
      </w:r>
      <w:r>
        <w:t xml:space="preserve"> </w:t>
      </w:r>
      <w:r>
        <w:t xml:space="preserve">known aperture-correction term, and the stellar flux-calibration model itself) were tested directly and</w:t>
      </w:r>
      <w:r>
        <w:t xml:space="preserve"> </w:t>
      </w:r>
      <w:r>
        <w:t xml:space="preserve">ruled out along the way.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Within sky subtraction, the mechanism has been narrowed to the flux values themselves, not any tested</w:t>
      </w:r>
      <w:r>
        <w:rPr>
          <w:b/>
          <w:bCs/>
        </w:rPr>
        <w:t xml:space="preserve"> </w:t>
      </w:r>
      <w:r>
        <w:rPr>
          <w:b/>
          <w:bCs/>
        </w:rPr>
        <w:t xml:space="preserve">weighting or correction scheme.</w:t>
      </w:r>
      <w:r>
        <w:t xml:space="preserve"> </w:t>
      </w:r>
      <w:r>
        <w:t xml:space="preserve">Six further discriminating tests (§8) establish that the effect requires</w:t>
      </w:r>
      <w:r>
        <w:t xml:space="preserve"> </w:t>
      </w:r>
      <w:r>
        <w:t xml:space="preserve">the star’s own signal (null at pure sky fibers), scales with both star brightness and sky brightness in a</w:t>
      </w:r>
      <w:r>
        <w:t xml:space="preserve"> </w:t>
      </w:r>
      <w:r>
        <w:t xml:space="preserve">way that rules out a simple additive sky residual, and survives unchanged when every concrete weighting-related</w:t>
      </w:r>
      <w:r>
        <w:t xml:space="preserve"> </w:t>
      </w:r>
      <w:r>
        <w:t xml:space="preserve">candidate inside</w:t>
      </w:r>
      <w:r>
        <w:t xml:space="preserve"> </w:t>
      </w:r>
      <w:r>
        <w:rPr>
          <w:rStyle w:val="VerbatimChar"/>
        </w:rPr>
        <w:t xml:space="preserve">subtract_sky</w:t>
      </w:r>
      <w:r>
        <w:t xml:space="preserve"> </w:t>
      </w:r>
      <w:r>
        <w:t xml:space="preserve">is tested directly and removed — including a bisector test that rules out</w:t>
      </w:r>
      <w:r>
        <w:t xml:space="preserve"> </w:t>
      </w:r>
      <w:r>
        <w:t xml:space="preserve">ivar-weighting as a mechanism</w:t>
      </w:r>
      <w:r>
        <w:t xml:space="preserve"> </w:t>
      </w:r>
      <w:r>
        <w:rPr>
          <w:i/>
          <w:iCs/>
        </w:rPr>
        <w:t xml:space="preserve">class</w:t>
      </w:r>
      <w:r>
        <w:t xml:space="preserve">, not just one named function. The exact algorithmic step is not</w:t>
      </w:r>
      <w:r>
        <w:t xml:space="preserve"> </w:t>
      </w:r>
      <w:r>
        <w:t xml:space="preserve">identified; the investigation’s recommendation is to hand this off to the</w:t>
      </w:r>
      <w:r>
        <w:t xml:space="preserve"> </w:t>
      </w:r>
      <w:r>
        <w:rPr>
          <w:rStyle w:val="VerbatimChar"/>
        </w:rPr>
        <w:t xml:space="preserve">desispec</w:t>
      </w:r>
      <w:r>
        <w:t xml:space="preserve"> </w:t>
      </w:r>
      <w:r>
        <w:t xml:space="preserve">sky-subtraction authors</w:t>
      </w:r>
      <w:r>
        <w:t xml:space="preserve"> </w:t>
      </w:r>
      <w:r>
        <w:t xml:space="preserve">with the localization above as a concrete starting point, rather than continue reverse-engineering the</w:t>
      </w:r>
      <w:r>
        <w:t xml:space="preserve"> </w:t>
      </w:r>
      <w:r>
        <w:t xml:space="preserve">pipeline from outside.</w:t>
      </w:r>
    </w:p>
    <w:p>
      <w:pPr>
        <w:pStyle w:val="FirstParagraph"/>
      </w:pPr>
      <w:r>
        <w:t xml:space="preserve">This means Finding 2’s framing needs a correction: the loss dipole is real, airmass-growing, and DAR-shaped</w:t>
      </w:r>
      <w:r>
        <w:t xml:space="preserve"> </w:t>
      </w:r>
      <w:r>
        <w:t xml:space="preserve">in its zenith-tied symmetry, but it is a</w:t>
      </w:r>
      <w:r>
        <w:t xml:space="preserve"> </w:t>
      </w:r>
      <w:r>
        <w:rPr>
          <w:b/>
          <w:bCs/>
        </w:rPr>
        <w:t xml:space="preserve">flux-processing effect that enters at the sky-subtraction step of</w:t>
      </w:r>
      <w:r>
        <w:rPr>
          <w:b/>
          <w:bCs/>
        </w:rPr>
        <w:t xml:space="preserve"> </w:t>
      </w:r>
      <w:r>
        <w:rPr>
          <w:b/>
          <w:bCs/>
        </w:rPr>
        <w:t xml:space="preserve">how the loss is measured</w:t>
      </w:r>
      <w:r>
        <w:t xml:space="preserve"> </w:t>
      </w:r>
      <w:r>
        <w:t xml:space="preserve">— not evidence that starlight is falling outside the fiber aperture. (Whether it is</w:t>
      </w:r>
      <w:r>
        <w:t xml:space="preserve"> </w:t>
      </w:r>
      <w:r>
        <w:t xml:space="preserve">a sky-</w:t>
      </w:r>
      <w:r>
        <w:rPr>
          <w:i/>
          <w:iCs/>
        </w:rPr>
        <w:t xml:space="preserve">model</w:t>
      </w:r>
      <w:r>
        <w:t xml:space="preserve"> </w:t>
      </w:r>
      <w:r>
        <w:t xml:space="preserve">error or a real sky/extinction flux effect the star inherits at that step is the open mechanism</w:t>
      </w:r>
      <w:r>
        <w:t xml:space="preserve"> </w:t>
      </w:r>
      <w:r>
        <w:t xml:space="preserve">question of §8; the</w:t>
      </w:r>
      <w:r>
        <w:t xml:space="preserve"> </w:t>
      </w:r>
      <w:r>
        <w:t xml:space="preserve">“not fiber mis-centering”</w:t>
      </w:r>
      <w:r>
        <w:t xml:space="preserve"> </w:t>
      </w:r>
      <w:r>
        <w:t xml:space="preserve">conclusion holds either way.) The scheduling implications of Finding 2</w:t>
      </w:r>
      <w:r>
        <w:t xml:space="preserve"> </w:t>
      </w:r>
      <w:r>
        <w:t xml:space="preserve">that depend on the quadrupole (proximity-to-transit as the dominant lever, §10 of the original report) are</w:t>
      </w:r>
      <w:r>
        <w:t xml:space="preserve"> </w:t>
      </w:r>
      <w:r>
        <w:t xml:space="preserve">unaffected; the specific claim that fibers</w:t>
      </w:r>
      <w:r>
        <w:t xml:space="preserve"> </w:t>
      </w:r>
      <w:r>
        <w:t xml:space="preserve">“lose their targets”</w:t>
      </w:r>
      <w:r>
        <w:t xml:space="preserve"> </w:t>
      </w:r>
      <w:r>
        <w:t xml:space="preserve">under DAR drift is not supported by direct</w:t>
      </w:r>
      <w:r>
        <w:t xml:space="preserve"> </w:t>
      </w:r>
      <w:r>
        <w:t xml:space="preserve">measurement and should be revised.</w:t>
      </w:r>
    </w:p>
    <w:p>
      <w:pPr>
        <w:pStyle w:val="BodyText"/>
      </w:pPr>
      <w:r>
        <w:rPr>
          <w:b/>
          <w:bCs/>
        </w:rPr>
        <w:t xml:space="preserve">The practical takeaway.</w:t>
      </w:r>
      <w:r>
        <w:t xml:space="preserve"> </w:t>
      </w:r>
      <w:r>
        <w:t xml:space="preserve">We set out to measure DAR fiber loss directly from survey data using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,</w:t>
      </w:r>
      <w:r>
        <w:t xml:space="preserve"> </w:t>
      </w:r>
      <w:r>
        <w:t xml:space="preserve">to compare against the model/telemetry studies. The comparison succeeded for the physical part — the</w:t>
      </w:r>
      <w:r>
        <w:t xml:space="preserve"> </w:t>
      </w:r>
      <w:r>
        <w:rPr>
          <w:b/>
          <w:bCs/>
        </w:rPr>
        <w:t xml:space="preserve">quadrupole</w:t>
      </w:r>
      <w:r>
        <w:t xml:space="preserve"> </w:t>
      </w:r>
      <w:r>
        <w:t xml:space="preserve">matches Kirkby and Weiner. But the headline is a caution about the metric:</w:t>
      </w:r>
      <w:r>
        <w:t xml:space="preserve"> </w:t>
      </w:r>
      <w:r>
        <w:rPr>
          <w:rStyle w:val="VerbatimChar"/>
          <w:b/>
          <w:bCs/>
        </w:rPr>
        <w:t xml:space="preserve">RCALIBFRAC</w:t>
      </w:r>
      <w:r>
        <w:rPr>
          <w:b/>
          <w:bCs/>
        </w:rPr>
        <w:t xml:space="preserve"> </w:t>
      </w:r>
      <w:r>
        <w:rPr>
          <w:b/>
          <w:bCs/>
        </w:rPr>
        <w:t xml:space="preserve">is not</w:t>
      </w:r>
      <w:r>
        <w:rPr>
          <w:b/>
          <w:bCs/>
        </w:rPr>
        <w:t xml:space="preserve"> </w:t>
      </w:r>
      <w:r>
        <w:rPr>
          <w:b/>
          <w:bCs/>
        </w:rPr>
        <w:t xml:space="preserve">a clean flux-loss estimator for this purpose.</w:t>
      </w:r>
      <w:r>
        <w:t xml:space="preserve"> </w:t>
      </w:r>
      <w:r>
        <w:t xml:space="preserve">Its sky-subtraction step imprints a spurious, zenith-tied</w:t>
      </w:r>
      <w:r>
        <w:t xml:space="preserve"> </w:t>
      </w:r>
      <w:r>
        <w:rPr>
          <w:b/>
          <w:bCs/>
        </w:rPr>
        <w:t xml:space="preserve">dipole</w:t>
      </w:r>
      <w:r>
        <w:t xml:space="preserve"> </w:t>
      </w:r>
      <w:r>
        <w:t xml:space="preserve">on top of the genuine DAR signal — an effect that is real in the number but is a property of the</w:t>
      </w:r>
      <w:r>
        <w:t xml:space="preserve"> </w:t>
      </w:r>
      <w:r>
        <w:rPr>
          <w:i/>
          <w:iCs/>
        </w:rPr>
        <w:t xml:space="preserve">measurement</w:t>
      </w:r>
      <w:r>
        <w:t xml:space="preserve">, not of starlight leaving the fiber. We narrowed its origin considerably (to star-fiber</w:t>
      </w:r>
      <w:r>
        <w:t xml:space="preserve"> </w:t>
      </w:r>
      <w:r>
        <w:t xml:space="preserve">processing during</w:t>
      </w:r>
      <w:r>
        <w:t xml:space="preserve"> </w:t>
      </w:r>
      <w:r>
        <w:rPr>
          <w:rStyle w:val="VerbatimChar"/>
        </w:rPr>
        <w:t xml:space="preserve">subtract_sky</w:t>
      </w:r>
      <w:r>
        <w:t xml:space="preserve">; §8) but did not pin the exact algorithmic step.</w:t>
      </w:r>
      <w:r>
        <w:t xml:space="preserve"> </w:t>
      </w:r>
      <w:r>
        <w:rPr>
          <w:b/>
          <w:bCs/>
        </w:rPr>
        <w:t xml:space="preserve">What this coupling means</w:t>
      </w:r>
      <w:r>
        <w:rPr>
          <w:b/>
          <w:bCs/>
        </w:rPr>
        <w:t xml:space="preserve"> </w:t>
      </w:r>
      <w:r>
        <w:rPr>
          <w:b/>
          <w:bCs/>
        </w:rPr>
        <w:t xml:space="preserve">for DESI’s flux calibration more broadly is beyond the scope of this study; we hand it to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desispec</w:t>
      </w:r>
      <w:r>
        <w:rPr>
          <w:b/>
          <w:bCs/>
        </w:rPr>
        <w:t xml:space="preserve"> </w:t>
      </w:r>
      <w:r>
        <w:rPr>
          <w:b/>
          <w:bCs/>
        </w:rPr>
        <w:t xml:space="preserve">maintainer, Julien Guy — see §9.</w:t>
      </w:r>
    </w:p>
    <w:p>
      <w:r>
        <w:pict>
          <v:rect style="width:0;height:1.5pt" o:hralign="center" o:hrstd="t" o:hr="t"/>
        </w:pict>
      </w:r>
    </w:p>
    <w:bookmarkEnd w:id="16"/>
    <w:bookmarkStart w:id="20" w:name="Xa3edc6f69d486005a39a4d5168ad99851810abb"/>
    <w:p>
      <w:pPr>
        <w:pStyle w:val="Heading2"/>
      </w:pPr>
      <w:r>
        <w:t xml:space="preserve">1. Background: what Finding 2 claimed, and what was left open</w:t>
      </w:r>
    </w:p>
    <w:p>
      <w:pPr>
        <w:pStyle w:val="FirstParagraph"/>
      </w:pPr>
      <w:r>
        <w:rPr>
          <w:rStyle w:val="VerbatimChar"/>
        </w:rPr>
        <w:t xml:space="preserve">DAR_FIBER_LOSS_REPORT.md</w:t>
      </w:r>
      <w:r>
        <w:t xml:space="preserve"> </w:t>
      </w:r>
      <w:r>
        <w:t xml:space="preserve">(Part II) established that standard-star loss grows with airmass, forms a</w:t>
      </w:r>
      <w:r>
        <w:t xml:space="preserve"> </w:t>
      </w:r>
      <w:r>
        <w:t xml:space="preserve">dipole+quadrupole pattern in the derotated (parallactic-angle-aligned) focal-plane frame, and interpreted</w:t>
      </w:r>
      <w:r>
        <w:t xml:space="preserve"> </w:t>
      </w:r>
      <w:r>
        <w:t xml:space="preserve">this via the standard fiber-acceptance model:</w:t>
      </w:r>
    </w:p>
    <w:p>
      <w:pPr>
        <w:pStyle w:val="SourceCode"/>
      </w:pPr>
      <w:r>
        <w:rPr>
          <w:rStyle w:val="VerbatimChar"/>
        </w:rPr>
        <w:t xml:space="preserve">loss ≈ |δ₀ + G·r|² / 2σ²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δ₀</w:t>
      </w:r>
      <w:r>
        <w:t xml:space="preserve"> </w:t>
      </w:r>
      <w:r>
        <w:t xml:space="preserve">is a uniform (whole-field) fiber-to-light offset,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is the field-differential DAR gradient, and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is the fiber’s effective acceptance scale. In this model the</w:t>
      </w:r>
      <w:r>
        <w:t xml:space="preserve"> </w:t>
      </w:r>
      <w:r>
        <w:rPr>
          <w:b/>
          <w:bCs/>
        </w:rPr>
        <w:t xml:space="preserve">quadrupole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|G·r|²</w:t>
      </w:r>
      <w:r>
        <w:t xml:space="preserve"> </w:t>
      </w:r>
      <w:r>
        <w:t xml:space="preserve">term (DAR</w:t>
      </w:r>
      <w:r>
        <w:t xml:space="preserve"> </w:t>
      </w:r>
      <w:r>
        <w:t xml:space="preserve">compressing/expanding the field) and the</w:t>
      </w:r>
      <w:r>
        <w:t xml:space="preserve"> </w:t>
      </w:r>
      <w:r>
        <w:rPr>
          <w:b/>
          <w:bCs/>
        </w:rPr>
        <w:t xml:space="preserve">dipole</w:t>
      </w:r>
      <w:r>
        <w:t xml:space="preserve"> </w:t>
      </w:r>
      <w:r>
        <w:t xml:space="preserve">is the cross-term</w:t>
      </w:r>
      <w:r>
        <w:t xml:space="preserve"> </w:t>
      </w:r>
      <w:r>
        <w:rPr>
          <w:rStyle w:val="VerbatimChar"/>
        </w:rPr>
        <w:t xml:space="preserve">δ₀·G</w:t>
      </w:r>
      <w:r>
        <w:t xml:space="preserve"> </w:t>
      </w:r>
      <w:r>
        <w:t xml:space="preserve">— it exists only if there is a</w:t>
      </w:r>
      <w:r>
        <w:t xml:space="preserve"> </w:t>
      </w:r>
      <w:r>
        <w:t xml:space="preserve">genuine coherent offset</w:t>
      </w:r>
      <w:r>
        <w:t xml:space="preserve"> </w:t>
      </w:r>
      <w:r>
        <w:rPr>
          <w:rStyle w:val="VerbatimChar"/>
        </w:rPr>
        <w:t xml:space="preserve">δ₀</w:t>
      </w:r>
      <w:r>
        <w:t xml:space="preserve"> </w:t>
      </w:r>
      <w:r>
        <w:t xml:space="preserve">between the fiber array and the star field.</w:t>
      </w:r>
    </w:p>
    <w:p>
      <w:pPr>
        <w:pStyle w:val="BodyText"/>
      </w:pPr>
      <w:r>
        <w:t xml:space="preserve">The measurement (</w:t>
      </w:r>
      <w:r>
        <w:rPr>
          <w:rStyle w:val="VerbatimChar"/>
        </w:rPr>
        <w:t xml:space="preserve">analysis/dar_dipole/fit_dipole_quadrupole.py</w:t>
      </w:r>
      <w:r>
        <w:t xml:space="preserve">, per-star loss regressed against a</w:t>
      </w:r>
      <w:r>
        <w:t xml:space="preserve"> </w:t>
      </w:r>
      <w:r>
        <w:t xml:space="preserve">6-term radial + fixed-dipole + rotating-dipole + fixed-quadrupole + rotating-quadrupole model, derotated by</w:t>
      </w:r>
      <w:r>
        <w:t xml:space="preserve"> </w:t>
      </w:r>
      <w:r>
        <w:t xml:space="preserve">each exposure’s parallactic angle) is solid and was independently reproduced from a fresh database pull (the</w:t>
      </w:r>
      <w:r>
        <w:t xml:space="preserve"> </w:t>
      </w:r>
      <w:r>
        <w:t xml:space="preserve">“foundation check,”</w:t>
      </w:r>
      <w:r>
        <w:t xml:space="preserve"> </w:t>
      </w:r>
      <w:r>
        <w:t xml:space="preserve">§2 below). What was open was 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:</w:t>
      </w:r>
      <w: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δ₀</w:t>
      </w:r>
      <w:r>
        <w:rPr>
          <w:b/>
          <w:bCs/>
        </w:rPr>
        <w:t xml:space="preserve"> </w:t>
      </w:r>
      <w:r>
        <w:rPr>
          <w:b/>
          <w:bCs/>
        </w:rPr>
        <w:t xml:space="preserve">a real, physical fiber-to-light</w:t>
      </w:r>
      <w:r>
        <w:rPr>
          <w:b/>
          <w:bCs/>
        </w:rPr>
        <w:t xml:space="preserve"> </w:t>
      </w:r>
      <w:r>
        <w:rPr>
          <w:b/>
          <w:bCs/>
        </w:rPr>
        <w:t xml:space="preserve">offset, and if so, what produces it?</w:t>
      </w:r>
    </w:p>
    <w:p>
      <w:pPr>
        <w:pStyle w:val="BodyText"/>
      </w:pPr>
      <w:r>
        <w:rPr>
          <w:b/>
          <w:bCs/>
        </w:rPr>
        <w:t xml:space="preserve">Measured amplitudes</w:t>
      </w:r>
      <w:r>
        <w:t xml:space="preserve"> </w:t>
      </w:r>
      <w:r>
        <w:t xml:space="preserve">(complete population, edge-normalized units, bootstrap CIs over exposures):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airmass cut</w:t>
            </w:r>
          </w:p>
        </w:tc>
        <w:tc>
          <w:tcPr/>
          <w:p>
            <w:pPr>
              <w:pStyle w:val="Compact"/>
            </w:pPr>
            <w:r>
              <w:t xml:space="preserve">D_rot</w:t>
            </w:r>
          </w:p>
        </w:tc>
        <w:tc>
          <w:tcPr/>
          <w:p>
            <w:pPr>
              <w:pStyle w:val="Compact"/>
            </w:pPr>
            <w:r>
              <w:t xml:space="preserve">Q_rot</w:t>
            </w:r>
          </w:p>
        </w:tc>
        <w:tc>
          <w:tcPr/>
          <w:p>
            <w:pPr>
              <w:pStyle w:val="Compact"/>
            </w:pPr>
            <w:r>
              <w:t xml:space="preserve">D_rot / Q_rot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1.4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2.03 [1.94, 2.12]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1.6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1.93 [1.82, 2.10]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1.8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1.75 [1.55, 2.04]</w:t>
            </w:r>
          </w:p>
        </w:tc>
      </w:tr>
    </w:tbl>
    <w:p>
      <w:pPr>
        <w:pStyle w:val="CaptionedFigure"/>
      </w:pPr>
      <w:r>
        <w:drawing>
          <wp:inline>
            <wp:extent cx="5334000" cy="3733799"/>
            <wp:effectExtent b="0" l="0" r="0" t="0"/>
            <wp:docPr descr="The measured rotating dipole (D_rot) and quadrupole (Q_rot) vs. airmass. Both grow with airmass, and the dipole is consistently ~2× the quadrupole — the feature with no counterpart in the model/telemetry studies." title="" id="18" name="Picture"/>
            <a:graphic>
              <a:graphicData uri="http://schemas.openxmlformats.org/drawingml/2006/picture">
                <pic:pic>
                  <pic:nvPicPr>
                    <pic:cNvPr descr="../notebooks/figures/dipole_rpt_amplitud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measured rotating dipole (</w:t>
      </w:r>
      <w:r>
        <w:rPr>
          <w:rStyle w:val="VerbatimChar"/>
        </w:rPr>
        <w:t xml:space="preserve">D_rot</w:t>
      </w:r>
      <w:r>
        <w:t xml:space="preserve">) and quadrupole (</w:t>
      </w:r>
      <w:r>
        <w:rPr>
          <w:rStyle w:val="VerbatimChar"/>
        </w:rPr>
        <w:t xml:space="preserve">Q_rot</w:t>
      </w:r>
      <w:r>
        <w:t xml:space="preserve">) vs. airmass. Both grow with airmass, and the dipole is consistently ~2× the quadrupole — the feature with no counterpart in the model/telemetry studies.</w:t>
      </w:r>
    </w:p>
    <w:p>
      <w:pPr>
        <w:pStyle w:val="BodyText"/>
      </w:pPr>
      <w:r>
        <w:t xml:space="preserve">Converted to a physical fiber-acceptance offset (</w:t>
      </w:r>
      <w:r>
        <w:rPr>
          <w:rStyle w:val="VerbatimChar"/>
        </w:rPr>
        <w:t xml:space="preserve">σ_eff ≈ 52 μm</w:t>
      </w:r>
      <w:r>
        <w:t xml:space="preserve"> </w:t>
      </w:r>
      <w:r>
        <w:t xml:space="preserve">from the real</w:t>
      </w:r>
      <w:r>
        <w:t xml:space="preserve"> </w:t>
      </w:r>
      <w:r>
        <w:rPr>
          <w:rStyle w:val="VerbatimChar"/>
        </w:rPr>
        <w:t xml:space="preserve">desimodel</w:t>
      </w:r>
      <w:r>
        <w:t xml:space="preserve"> </w:t>
      </w:r>
      <w:r>
        <w:rPr>
          <w:rStyle w:val="VerbatimChar"/>
        </w:rPr>
        <w:t xml:space="preserve">FastFiberAcceptance</w:t>
      </w:r>
      <w:r>
        <w:t xml:space="preserve"> </w:t>
      </w:r>
      <w:r>
        <w:t xml:space="preserve">model), the implied dipole offset is</w:t>
      </w:r>
      <w:r>
        <w:t xml:space="preserve"> </w:t>
      </w:r>
      <w:r>
        <w:rPr>
          <w:b/>
          <w:bCs/>
        </w:rPr>
        <w:t xml:space="preserve">δ₀ ≈ 8–12 μm (central ~10 μm ≈ 0.14″)</w:t>
      </w:r>
      <w:r>
        <w:t xml:space="preserve"> </w:t>
      </w:r>
      <w:r>
        <w:t xml:space="preserve">— a</w:t>
      </w:r>
      <w:r>
        <w:t xml:space="preserve"> </w:t>
      </w:r>
      <w:r>
        <w:t xml:space="preserve">small but coherent shift of the whole star field relative to the fiber array, growing with airmass, aligned</w:t>
      </w:r>
      <w:r>
        <w:t xml:space="preserve"> </w:t>
      </w:r>
      <w:r>
        <w:t xml:space="preserve">with the zenith direction. A</w:t>
      </w:r>
      <w:r>
        <w:t xml:space="preserve"> </w:t>
      </w:r>
      <w:r>
        <w:rPr>
          <w:b/>
          <w:bCs/>
        </w:rPr>
        <w:t xml:space="preserve">q-permutation null test</w:t>
      </w:r>
      <w:r>
        <w:t xml:space="preserve"> </w:t>
      </w:r>
      <w:r>
        <w:t xml:space="preserve">(shuffling parallactic angle across exposures)</w:t>
      </w:r>
      <w:r>
        <w:t xml:space="preserve"> </w:t>
      </w:r>
      <w:r>
        <w:t xml:space="preserve">collapses this signal (0.044 → 0.002), confirming it is genuinely locked to the parallactic angle and not a</w:t>
      </w:r>
      <w:r>
        <w:t xml:space="preserve"> </w:t>
      </w:r>
      <w:r>
        <w:t xml:space="preserve">statistical artifact.</w:t>
      </w:r>
    </w:p>
    <w:p>
      <w:r>
        <w:pict>
          <v:rect style="width:0;height:1.5pt" o:hralign="center" o:hrstd="t" o:hr="t"/>
        </w:pict>
      </w:r>
    </w:p>
    <w:bookmarkEnd w:id="20"/>
    <w:bookmarkStart w:id="21" w:name="establishing-the-effect-is-real"/>
    <w:p>
      <w:pPr>
        <w:pStyle w:val="Heading2"/>
      </w:pPr>
      <w:r>
        <w:t xml:space="preserve">2. Establishing the effect is real</w:t>
      </w:r>
    </w:p>
    <w:p>
      <w:pPr>
        <w:pStyle w:val="FirstParagraph"/>
      </w:pPr>
      <w:r>
        <w:t xml:space="preserve">Two checks were run before investing in mechanism-hunting:</w:t>
      </w:r>
    </w:p>
    <w:p>
      <w:pPr>
        <w:pStyle w:val="BodyText"/>
      </w:pPr>
      <w:r>
        <w:rPr>
          <w:b/>
          <w:bCs/>
        </w:rPr>
        <w:t xml:space="preserve">Foundation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docs/FOUNDATION_CHECK_REPORT.md</w:t>
      </w:r>
      <w:r>
        <w:t xml:space="preserve">): the entire dipole result rested on a dataset built</w:t>
      </w:r>
      <w:r>
        <w:t xml:space="preserve"> </w:t>
      </w:r>
      <w:r>
        <w:t xml:space="preserve">in an earlier session and never independently regenerated. A fresh pull directly from the database (not</w:t>
      </w:r>
      <w:r>
        <w:t xml:space="preserve"> </w:t>
      </w:r>
      <w:r>
        <w:t xml:space="preserve">reusing any committed intermediate file), fit with the unmodified analysis code, reproduced the result to</w:t>
      </w:r>
      <w:r>
        <w:t xml:space="preserve"> </w:t>
      </w:r>
      <w:r>
        <w:t xml:space="preserve">2–3 significant figures: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airmass cut</w:t>
            </w:r>
          </w:p>
        </w:tc>
        <w:tc>
          <w:tcPr/>
          <w:p>
            <w:pPr>
              <w:pStyle w:val="Compact"/>
            </w:pPr>
            <w:r>
              <w:t xml:space="preserve">D_rot (fresh pull)</w:t>
            </w:r>
          </w:p>
        </w:tc>
        <w:tc>
          <w:tcPr/>
          <w:p>
            <w:pPr>
              <w:pStyle w:val="Compact"/>
            </w:pPr>
            <w:r>
              <w:t xml:space="preserve">D_rot (original)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1.4</w:t>
            </w:r>
          </w:p>
        </w:tc>
        <w:tc>
          <w:tcPr/>
          <w:p>
            <w:pPr>
              <w:pStyle w:val="Compact"/>
            </w:pPr>
            <w:r>
              <w:t xml:space="preserve">0.0353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1.6</w:t>
            </w:r>
          </w:p>
        </w:tc>
        <w:tc>
          <w:tcPr/>
          <w:p>
            <w:pPr>
              <w:pStyle w:val="Compact"/>
            </w:pPr>
            <w:r>
              <w:t xml:space="preserve">0.0560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1.8</w:t>
            </w:r>
          </w:p>
        </w:tc>
        <w:tc>
          <w:tcPr/>
          <w:p>
            <w:pPr>
              <w:pStyle w:val="Compact"/>
            </w:pPr>
            <w:r>
              <w:t xml:space="preserve">0.0810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</w:tr>
    </w:tbl>
    <w:p>
      <w:pPr>
        <w:pStyle w:val="BodyText"/>
      </w:pPr>
      <w:r>
        <w:t xml:space="preserve">Also confirmed the focal-plane</w:t>
      </w:r>
      <w:r>
        <w:t xml:space="preserve"> </w:t>
      </w:r>
      <w:r>
        <w:rPr>
          <w:rStyle w:val="VerbatimChar"/>
        </w:rPr>
        <w:t xml:space="preserve">X</w:t>
      </w:r>
      <w:r>
        <w:t xml:space="preserve">/</w:t>
      </w:r>
      <w:r>
        <w:rPr>
          <w:rStyle w:val="VerbatimChar"/>
        </w:rPr>
        <w:t xml:space="preserve">Y</w:t>
      </w:r>
      <w:r>
        <w:t xml:space="preserve"> </w:t>
      </w:r>
      <w:r>
        <w:t xml:space="preserve">coordinates are a static, instrument-fixed frame with no per-exposure</w:t>
      </w:r>
      <w:r>
        <w:t xml:space="preserve"> </w:t>
      </w:r>
      <w:r>
        <w:t xml:space="preserve">rotation baked in (ruling out a trivial coordinate-frame artifact).</w:t>
      </w:r>
    </w:p>
    <w:p>
      <w:pPr>
        <w:pStyle w:val="BodyText"/>
      </w:pPr>
      <w:r>
        <w:rPr>
          <w:b/>
          <w:bCs/>
        </w:rPr>
        <w:t xml:space="preserve">Quadrupole cross-check against independent published estimates</w:t>
      </w:r>
      <w:r>
        <w:t xml:space="preserve">: converting</w:t>
      </w:r>
      <w:r>
        <w:t xml:space="preserve"> </w:t>
      </w:r>
      <w:r>
        <w:rPr>
          <w:rStyle w:val="VerbatimChar"/>
        </w:rPr>
        <w:t xml:space="preserve">Q_rot</w:t>
      </w:r>
      <w:r>
        <w:t xml:space="preserve"> </w:t>
      </w:r>
      <w:r>
        <w:t xml:space="preserve">to a physical</w:t>
      </w:r>
      <w:r>
        <w:t xml:space="preserve"> </w:t>
      </w:r>
      <w:r>
        <w:t xml:space="preserve">edge-of-field DAR-compression offset (</w:t>
      </w:r>
      <w:r>
        <w:rPr>
          <w:rStyle w:val="VerbatimChar"/>
        </w:rPr>
        <w:t xml:space="preserve">ΔG = σ_eff·√(2·Q_rot)</w:t>
      </w:r>
      <w:r>
        <w:t xml:space="preserve">) gives 8.0/11.6/15.5 μm (0.11″/0.16″/0.22″) at</w:t>
      </w:r>
      <w:r>
        <w:t xml:space="preserve"> </w:t>
      </w:r>
      <w:r>
        <w:t xml:space="preserve">airmass 1.48/1.69/1.86 — matching Kirkby’s guider sky-motion estimate (~15 μm at airmass 2, DESI-8586) and</w:t>
      </w:r>
      <w:r>
        <w:t xml:space="preserve"> </w:t>
      </w:r>
      <w:r>
        <w:t xml:space="preserve">Weiner’s astrometric-geometry estimate (~18 μm at airmass 2, DESI-9817) to 10–20%.</w:t>
      </w:r>
      <w:r>
        <w:t xml:space="preserve"> </w:t>
      </w:r>
      <w:r>
        <w:rPr>
          <w:b/>
          <w:bCs/>
        </w:rPr>
        <w:t xml:space="preserve">Three independent</w:t>
      </w:r>
      <w:r>
        <w:rPr>
          <w:b/>
          <w:bCs/>
        </w:rPr>
        <w:t xml:space="preserve"> </w:t>
      </w:r>
      <w:r>
        <w:rPr>
          <w:b/>
          <w:bCs/>
        </w:rPr>
        <w:t xml:space="preserve">methods converge on the quadrupole’s physical scale.</w:t>
      </w:r>
      <w:r>
        <w:t xml:space="preserve"> </w:t>
      </w:r>
      <w:r>
        <w:t xml:space="preserve">The dipole, at roughly twice this amplitude, has no</w:t>
      </w:r>
      <w:r>
        <w:t xml:space="preserve"> </w:t>
      </w:r>
      <w:r>
        <w:t xml:space="preserve">such independent confirmation at this stage — which is exactly what motivated the rest of this investigation.</w:t>
      </w:r>
    </w:p>
    <w:p>
      <w:r>
        <w:pict>
          <v:rect style="width:0;height:1.5pt" o:hralign="center" o:hrstd="t" o:hr="t"/>
        </w:pict>
      </w:r>
    </w:p>
    <w:bookmarkEnd w:id="21"/>
    <w:bookmarkStart w:id="22" w:name="Xff4f0485154d48878b795d25786dafbd4f78cfc"/>
    <w:p>
      <w:pPr>
        <w:pStyle w:val="Heading2"/>
      </w:pPr>
      <w:r>
        <w:t xml:space="preserve">3. Ruling out known instrument/pointing models (by magnitude)</w:t>
      </w:r>
    </w:p>
    <w:p>
      <w:pPr>
        <w:pStyle w:val="FirstParagraph"/>
      </w:pPr>
      <w:r>
        <w:t xml:space="preserve">Several concrete, well-understood instrumental effects were tested directly against real DESI models and</w:t>
      </w:r>
      <w:r>
        <w:t xml:space="preserve"> </w:t>
      </w:r>
      <w:r>
        <w:t xml:space="preserve">data and ruled out — each has the right</w:t>
      </w:r>
      <w:r>
        <w:t xml:space="preserve"> </w:t>
      </w:r>
      <w:r>
        <w:rPr>
          <w:i/>
          <w:iCs/>
        </w:rPr>
        <w:t xml:space="preserve">qualitative</w:t>
      </w:r>
      <w:r>
        <w:t xml:space="preserve"> </w:t>
      </w:r>
      <w:r>
        <w:t xml:space="preserve">form to be tempting, but fails on</w:t>
      </w:r>
      <w:r>
        <w:t xml:space="preserve"> </w:t>
      </w:r>
      <w:r>
        <w:rPr>
          <w:i/>
          <w:iCs/>
        </w:rPr>
        <w:t xml:space="preserve">magnitude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PlateMaker’s DAR refraction model (</w:t>
            </w:r>
            <w:r>
              <w:rPr>
                <w:rStyle w:val="VerbatimChar"/>
              </w:rPr>
              <w:t xml:space="preserve">distort.py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Steve Kent’s actual production code, real refraction constant</w:t>
            </w:r>
          </w:p>
        </w:tc>
        <w:tc>
          <w:tcPr/>
          <w:p>
            <w:pPr>
              <w:pStyle w:val="Compact"/>
            </w:pPr>
            <w:r>
              <w:t xml:space="preserve">Purely</w:t>
            </w:r>
            <w:r>
              <w:t xml:space="preserve"> </w:t>
            </w:r>
            <w:r>
              <w:rPr>
                <w:i/>
                <w:iCs/>
              </w:rPr>
              <w:t xml:space="preserve">differential</w:t>
            </w:r>
            <w:r>
              <w:t xml:space="preserve"> </w:t>
            </w:r>
            <w:r>
              <w:t xml:space="preserve">(zero at field center) → governs the quadrupole, not the dipole, by 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 gravity/deformation (</w:t>
            </w:r>
            <w:r>
              <w:rPr>
                <w:rStyle w:val="VerbatimChar"/>
              </w:rPr>
              <w:t xml:space="preserve">gfadeform.dat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Real PlateMaker geometry, net boresight averaged over the balanced 6-GFA guide ring</w:t>
            </w:r>
          </w:p>
        </w:tc>
        <w:tc>
          <w:tcPr/>
          <w:p>
            <w:pPr>
              <w:pStyle w:val="Compact"/>
            </w:pPr>
            <w:r>
              <w:t xml:space="preserve">~0.02″ (~1.5 μm) — 5–7× too 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reqtime</w:t>
            </w:r>
            <w:r>
              <w:t xml:space="preserve">/</w:t>
            </w:r>
            <w:r>
              <w:rPr>
                <w:rStyle w:val="VerbatimChar"/>
              </w:rPr>
              <w:t xml:space="preserve">exptime</w:t>
            </w:r>
            <w:r>
              <w:t xml:space="preserve"> </w:t>
            </w:r>
            <w:r>
              <w:t xml:space="preserve">midpoint mismatch</w:t>
            </w:r>
          </w:p>
        </w:tc>
        <w:tc>
          <w:tcPr/>
          <w:p>
            <w:pPr>
              <w:pStyle w:val="Compact"/>
            </w:pPr>
            <w:r>
              <w:t xml:space="preserve">Direct regression against the (real, ubiquitous) reqtime−exptime gap at controlled airmass</w:t>
            </w:r>
          </w:p>
        </w:tc>
        <w:tc>
          <w:tcPr/>
          <w:p>
            <w:pPr>
              <w:pStyle w:val="Compact"/>
            </w:pPr>
            <w:r>
              <w:t xml:space="preserve">D_rot does not scale with the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 acquisition/pointing offset (Test 1)</w:t>
            </w:r>
          </w:p>
        </w:tc>
        <w:tc>
          <w:tcPr/>
          <w:p>
            <w:pPr>
              <w:pStyle w:val="Compact"/>
            </w:pPr>
            <w:r>
              <w:t xml:space="preserve">Zenith-projected component of the real applied boresight correction vs. airmass</w:t>
            </w:r>
          </w:p>
        </w:tc>
        <w:tc>
          <w:tcPr/>
          <w:p>
            <w:pPr>
              <w:pStyle w:val="Compact"/>
            </w:pPr>
            <w:r>
              <w:t xml:space="preserve">Grows with airmass but at 100–300×</w:t>
            </w:r>
            <w:r>
              <w:t xml:space="preserve"> </w:t>
            </w:r>
            <w:r>
              <w:rPr>
                <w:rStyle w:val="VerbatimChar"/>
              </w:rPr>
              <w:t xml:space="preserve">D_rot</w:t>
            </w:r>
            <w:r>
              <w:t xml:space="preserve">’s scale — dominated by the legitimate bulk pointing correction, inconclusive by 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Intra-exposure guiding-residual drift (Tests 4/5)</w:t>
            </w:r>
          </w:p>
        </w:tc>
        <w:tc>
          <w:tcPr/>
          <w:p>
            <w:pPr>
              <w:pStyle w:val="Compact"/>
            </w:pPr>
            <w:r>
              <w:t xml:space="preserve">Per-frame affine decomposition of real ETC per-GFA guide offsets, correct cross-term (</w:t>
            </w:r>
            <w:r>
              <w:rPr>
                <w:rStyle w:val="VerbatimChar"/>
              </w:rPr>
              <w:t xml:space="preserve">⟨M_shear(t)·T(t)⟩</w:t>
            </w:r>
            <w:r>
              <w:t xml:space="preserve">, not the naive rate×duration)</w:t>
            </w:r>
          </w:p>
        </w:tc>
        <w:tc>
          <w:tcPr/>
          <w:p>
            <w:pPr>
              <w:pStyle w:val="Compact"/>
            </w:pPr>
            <w:r>
              <w:t xml:space="preserve">Real, statistically significant, grows with airmass — but only ~3–4% of</w:t>
            </w:r>
            <w:r>
              <w:t xml:space="preserve"> </w:t>
            </w:r>
            <w:r>
              <w:rPr>
                <w:rStyle w:val="VerbatimChar"/>
              </w:rPr>
              <w:t xml:space="preserve">D_rot</w:t>
            </w:r>
            <w:r>
              <w:t xml:space="preserve">’s magnitude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2nd-order refraction (March 2026 PlateMaker deployment)</w:t>
            </w:r>
          </w:p>
        </w:tc>
        <w:tc>
          <w:tcPr/>
          <w:p>
            <w:pPr>
              <w:pStyle w:val="Compact"/>
            </w:pPr>
            <w:r>
              <w:t xml:space="preserve">Pre/post split at the deployment date</w:t>
            </w:r>
          </w:p>
        </w:tc>
        <w:tc>
          <w:tcPr/>
          <w:p>
            <w:pPr>
              <w:pStyle w:val="Compact"/>
            </w:pPr>
            <w:r>
              <w:t xml:space="preserve">D_rot unchanged (0.0227→0.0249 at am&gt;1.2; 0.0354→0.0408 at am&gt;1.4)</w:t>
            </w:r>
          </w:p>
        </w:tc>
      </w:tr>
    </w:tbl>
    <w:p>
      <w:pPr>
        <w:pStyle w:val="BodyText"/>
      </w:pPr>
      <w:r>
        <w:t xml:space="preserve">None of these explains</w:t>
      </w:r>
      <w:r>
        <w:t xml:space="preserve"> </w:t>
      </w:r>
      <w:r>
        <w:rPr>
          <w:rStyle w:val="VerbatimChar"/>
        </w:rPr>
        <w:t xml:space="preserve">D_rot</w:t>
      </w:r>
      <w:r>
        <w:t xml:space="preserve">’s scale. Full detail for each is in</w:t>
      </w:r>
      <w:r>
        <w:t xml:space="preserve"> </w:t>
      </w:r>
      <w:r>
        <w:rPr>
          <w:rStyle w:val="VerbatimChar"/>
        </w:rPr>
        <w:t xml:space="preserve">DAR_DIPOLE_NERSC_HANDOFF.md</w:t>
      </w:r>
      <w:r>
        <w:t xml:space="preserve"> </w:t>
      </w:r>
      <w:r>
        <w:t xml:space="preserve">and memory</w:t>
      </w:r>
      <w:r>
        <w:t xml:space="preserve"> </w:t>
      </w:r>
      <w:r>
        <w:rPr>
          <w:rStyle w:val="VerbatimChar"/>
        </w:rPr>
        <w:t xml:space="preserve">dar-guider-bias-hypothesis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521d9872d5635c4fa86d108ceba788fc960dac0"/>
    <w:p>
      <w:pPr>
        <w:pStyle w:val="Heading2"/>
      </w:pPr>
      <w:r>
        <w:t xml:space="preserve">4. The guide-star reframing, and a chromatic hypothesis (real, but sub-dominant)</w:t>
      </w:r>
    </w:p>
    <w:p>
      <w:pPr>
        <w:pStyle w:val="FirstParagraph"/>
      </w:pPr>
      <w:r>
        <w:t xml:space="preserve">A second astrometric measurement was found:</w:t>
      </w:r>
      <w:r>
        <w:t xml:space="preserve"> </w:t>
      </w:r>
      <w:r>
        <w:rPr>
          <w:rStyle w:val="VerbatimChar"/>
          <w:b/>
          <w:bCs/>
        </w:rPr>
        <w:t xml:space="preserve">pm-&lt;expid&gt;.fits</w:t>
      </w:r>
      <w:r>
        <w:t xml:space="preserve">, the real per-exposure PlateMaker product,</w:t>
      </w:r>
      <w:r>
        <w:t xml:space="preserve"> </w:t>
      </w:r>
      <w:r>
        <w:t xml:space="preserve">carries the guide stars’ catalog positions (</w:t>
      </w:r>
      <w:r>
        <w:rPr>
          <w:rStyle w:val="VerbatimChar"/>
        </w:rPr>
        <w:t xml:space="preserve">PMGSTARS</w:t>
      </w:r>
      <w:r>
        <w:t xml:space="preserve">) alongside the fitted guide WCS (</w:t>
      </w:r>
      <w:r>
        <w:rPr>
          <w:rStyle w:val="VerbatimChar"/>
        </w:rPr>
        <w:t xml:space="preserve">PMGWCS</w:t>
      </w:r>
      <w:r>
        <w:t xml:space="preserve">). The</w:t>
      </w:r>
      <w:r>
        <w:t xml:space="preserve"> </w:t>
      </w:r>
      <w:r>
        <w:t xml:space="preserve">post-fit residual (observed − model) is real, ~100σ significant, vanishes at zenith, and grows ∝ tan(z) — the</w:t>
      </w:r>
      <w:r>
        <w:t xml:space="preserve"> </w:t>
      </w:r>
      <w:r>
        <w:t xml:space="preserve">right functional form, but a magnitude several times larger than</w:t>
      </w:r>
      <w:r>
        <w:t xml:space="preserve"> </w:t>
      </w:r>
      <w:r>
        <w:rPr>
          <w:rStyle w:val="VerbatimChar"/>
        </w:rPr>
        <w:t xml:space="preserve">D_rot</w:t>
      </w:r>
      <w:r>
        <w:t xml:space="preserve"> </w:t>
      </w:r>
      <w:r>
        <w:t xml:space="preserve">(raising the question of what</w:t>
      </w:r>
      <w:r>
        <w:t xml:space="preserve"> </w:t>
      </w:r>
      <w:r>
        <w:t xml:space="preserve">reference frame it’s measured against).</w:t>
      </w:r>
    </w:p>
    <w:p>
      <w:pPr>
        <w:pStyle w:val="BodyText"/>
      </w:pPr>
      <w:r>
        <w:t xml:space="preserve">Reading the actual DESI guider code resolved this: the guide loop only ever nulls 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guide-star</w:t>
      </w:r>
      <w:r>
        <w:t xml:space="preserve"> </w:t>
      </w:r>
      <w:r>
        <w:t xml:space="preserve">offset (a pure boresight correction). Any refraction error</w:t>
      </w:r>
      <w:r>
        <w:t xml:space="preserve"> </w:t>
      </w:r>
      <w:r>
        <w:rPr>
          <w:b/>
          <w:bCs/>
        </w:rPr>
        <w:t xml:space="preserve">common</w:t>
      </w:r>
      <w:r>
        <w:t xml:space="preserve"> </w:t>
      </w:r>
      <w:r>
        <w:t xml:space="preserve">to the guide stars and the science</w:t>
      </w:r>
      <w:r>
        <w:t xml:space="preserve"> </w:t>
      </w:r>
      <w:r>
        <w:t xml:space="preserve">fibers is therefore corrected away by the loop; only a genuine</w:t>
      </w:r>
      <w:r>
        <w:t xml:space="preserve"> </w:t>
      </w:r>
      <w:r>
        <w:rPr>
          <w:b/>
          <w:bCs/>
        </w:rPr>
        <w:t xml:space="preserve">guide-vs-science differential</w:t>
      </w:r>
      <w:r>
        <w:t xml:space="preserve"> </w:t>
      </w:r>
      <w:r>
        <w:t xml:space="preserve">would reach</w:t>
      </w:r>
      <w:r>
        <w:t xml:space="preserve"> </w:t>
      </w:r>
      <w:r>
        <w:t xml:space="preserve">the science fibers as a dipole. Consistent with this, the guide-star residual’s</w:t>
      </w:r>
      <w:r>
        <w:t xml:space="preserve"> </w:t>
      </w:r>
      <w:r>
        <w:rPr>
          <w:b/>
          <w:bCs/>
        </w:rPr>
        <w:t xml:space="preserve">rotating quadrupole</w:t>
      </w:r>
      <w:r>
        <w:t xml:space="preserve"> </w:t>
      </w:r>
      <w:r>
        <w:t xml:space="preserve">(its field-differential structure, which the boresight loop cannot remove) independently matches</w:t>
      </w:r>
      <w:r>
        <w:t xml:space="preserve"> </w:t>
      </w:r>
      <w:r>
        <w:rPr>
          <w:rStyle w:val="VerbatimChar"/>
        </w:rPr>
        <w:t xml:space="preserve">Q_rot</w:t>
      </w:r>
      <w:r>
        <w:t xml:space="preserve">:</w:t>
      </w:r>
      <w:r>
        <w:t xml:space="preserve"> </w:t>
      </w:r>
      <w:r>
        <w:t xml:space="preserve">0.102″/0.168″ measured vs. 0.11″/0.16″ established —</w:t>
      </w:r>
      <w:r>
        <w:t xml:space="preserve"> </w:t>
      </w:r>
      <w:r>
        <w:rPr>
          <w:b/>
          <w:bCs/>
        </w:rPr>
        <w:t xml:space="preserve">guide stars and science fibers demonstrably see the</w:t>
      </w:r>
      <w:r>
        <w:rPr>
          <w:b/>
          <w:bCs/>
        </w:rPr>
        <w:t xml:space="preserve"> </w:t>
      </w:r>
      <w:r>
        <w:rPr>
          <w:b/>
          <w:bCs/>
        </w:rPr>
        <w:t xml:space="preserve">same DAR field.</w:t>
      </w:r>
      <w:r>
        <w:t xml:space="preserve"> </w:t>
      </w:r>
      <w:r>
        <w:t xml:space="preserve">This explained why the guide-star residual’s full magnitude is larger than</w:t>
      </w:r>
      <w:r>
        <w:t xml:space="preserve"> </w:t>
      </w:r>
      <w:r>
        <w:rPr>
          <w:rStyle w:val="VerbatimChar"/>
        </w:rPr>
        <w:t xml:space="preserve">D_rot</w:t>
      </w:r>
      <w:r>
        <w:t xml:space="preserve">: most of</w:t>
      </w:r>
      <w:r>
        <w:t xml:space="preserve"> </w:t>
      </w:r>
      <w:r>
        <w:t xml:space="preserve">it is common-mode and gets corrected; only the differential piece can survive to the dipole.</w:t>
      </w:r>
    </w:p>
    <w:p>
      <w:pPr>
        <w:pStyle w:val="BodyText"/>
      </w:pPr>
      <w:r>
        <w:t xml:space="preserve">The natural next hypothesis was a</w:t>
      </w:r>
      <w:r>
        <w:t xml:space="preserve"> </w:t>
      </w:r>
      <w:r>
        <w:rPr>
          <w:b/>
          <w:bCs/>
        </w:rPr>
        <w:t xml:space="preserve">guide-vs-science wavelength differential</w:t>
      </w:r>
      <w:r>
        <w:t xml:space="preserve">: standard stars are bluer than</w:t>
      </w:r>
      <w:r>
        <w:t xml:space="preserve"> </w:t>
      </w:r>
      <w:r>
        <w:t xml:space="preserve">guide stars, and the guide loop nulls the loop at the guide stars’ (redder) effective wavelength, potentially</w:t>
      </w:r>
      <w:r>
        <w:t xml:space="preserve"> </w:t>
      </w:r>
      <w:r>
        <w:t xml:space="preserve">leaving a residual differential chromatic refraction (DCR) at the (bluer) science targets. This was tested</w:t>
      </w:r>
      <w:r>
        <w:t xml:space="preserve"> </w:t>
      </w:r>
      <w:r>
        <w:t xml:space="preserve">quantitatively: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A (premise check):</w:t>
      </w:r>
      <w:r>
        <w:t xml:space="preserve"> </w:t>
      </w:r>
      <w:r>
        <w:t xml:space="preserve">the color offset is real and large (Δ(BP−RP) = −0.415, &gt;100σ).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B (magnitude):</w:t>
      </w:r>
      <w:r>
        <w:t xml:space="preserve"> </w:t>
      </w:r>
      <w:r>
        <w:t xml:space="preserve">the predicted DCR from that color offset is ~0.02″ — smaller than</w:t>
      </w:r>
      <w:r>
        <w:t xml:space="preserve"> </w:t>
      </w:r>
      <w:r>
        <w:rPr>
          <w:rStyle w:val="VerbatimChar"/>
        </w:rPr>
        <w:t xml:space="preserve">D_rot</w:t>
      </w:r>
      <w:r>
        <w:t xml:space="preserve"> </w:t>
      </w:r>
      <w:r>
        <w:t xml:space="preserve">(0.11–0.22″ in the same units).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C (decisive internal test):</w:t>
      </w:r>
      <w:r>
        <w:t xml:space="preserve"> </w:t>
      </w:r>
      <w:r>
        <w:t xml:space="preserve">re-fitting</w:t>
      </w:r>
      <w:r>
        <w:t xml:space="preserve"> </w:t>
      </w:r>
      <w:r>
        <w:rPr>
          <w:rStyle w:val="VerbatimChar"/>
        </w:rPr>
        <w:t xml:space="preserve">D_rot</w:t>
      </w:r>
      <w:r>
        <w:t xml:space="preserve"> </w:t>
      </w:r>
      <w:r>
        <w:t xml:space="preserve">separately on blue vs. red halves of the standard-star</w:t>
      </w:r>
      <w:r>
        <w:t xml:space="preserve"> </w:t>
      </w:r>
      <w:r>
        <w:t xml:space="preserve">sample shows</w:t>
      </w:r>
      <w:r>
        <w:t xml:space="preserve"> </w:t>
      </w:r>
      <w:r>
        <w:rPr>
          <w:b/>
          <w:bCs/>
        </w:rPr>
        <w:t xml:space="preserve">no detectable color dependence</w:t>
      </w:r>
      <w:r>
        <w:t xml:space="preserve"> </w:t>
      </w:r>
      <w:r>
        <w:t xml:space="preserve">— flat, not the chromatic prediction.</w:t>
      </w:r>
    </w:p>
    <w:p>
      <w:pPr>
        <w:pStyle w:val="FirstParagraph"/>
      </w:pPr>
      <w:r>
        <w:t xml:space="preserve">Independently, reading Steve Kent’s PlateMaker/Dervish source confirmed</w:t>
      </w:r>
      <w:r>
        <w:t xml:space="preserve"> </w:t>
      </w:r>
      <w:r>
        <w:rPr>
          <w:b/>
          <w:bCs/>
        </w:rPr>
        <w:t xml:space="preserve">why</w:t>
      </w:r>
      <w:r>
        <w:t xml:space="preserve">: the refraction constant is a</w:t>
      </w:r>
      <w:r>
        <w:t xml:space="preserve"> </w:t>
      </w:r>
      <w:r>
        <w:t xml:space="preserve">single value, calibrated at r-band, applied identically to science placement and the GFA guide solve, and</w:t>
      </w:r>
      <w:r>
        <w:t xml:space="preserve"> </w:t>
      </w:r>
      <w:r>
        <w:t xml:space="preserve">placement uses no per-target color at all (a fixed radial polynomial, not a function of a star’s own SED).</w:t>
      </w:r>
      <w:r>
        <w:t xml:space="preserve"> </w:t>
      </w:r>
      <w:r>
        <w:t xml:space="preserve">There is no guide-vs-science wavelength mismatch in PlateMaker to exploit.</w:t>
      </w:r>
      <w:r>
        <w:t xml:space="preserve"> </w:t>
      </w:r>
      <w:r>
        <w:rPr>
          <w:b/>
          <w:bCs/>
        </w:rPr>
        <w:t xml:space="preserve">Conclusion: chromatic DCR is a</w:t>
      </w:r>
      <w:r>
        <w:rPr>
          <w:b/>
          <w:bCs/>
        </w:rPr>
        <w:t xml:space="preserve"> </w:t>
      </w:r>
      <w:r>
        <w:rPr>
          <w:b/>
          <w:bCs/>
        </w:rPr>
        <w:t xml:space="preserve">real, measurable, sub-dominant contributor (~0.02″),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D_rot</w:t>
      </w:r>
      <w:r>
        <w:rPr>
          <w:b/>
          <w:bCs/>
        </w:rPr>
        <w:t xml:space="preserve">’s dominant source.</w:t>
      </w:r>
    </w:p>
    <w:p>
      <w:pPr>
        <w:pStyle w:val="BodyText"/>
      </w:pPr>
      <w:r>
        <w:t xml:space="preserve">At this point the geometric/astrometric/chromatic candidate space was exhausted without finding</w:t>
      </w:r>
      <w:r>
        <w:t xml:space="preserve"> </w:t>
      </w:r>
      <w:r>
        <w:rPr>
          <w:rStyle w:val="VerbatimChar"/>
        </w:rPr>
        <w:t xml:space="preserve">D_rot</w:t>
      </w:r>
      <w:r>
        <w:t xml:space="preserve">’s</w:t>
      </w:r>
      <w:r>
        <w:t xml:space="preserve"> </w:t>
      </w:r>
      <w:r>
        <w:t xml:space="preserve">source. The investigation turned to the most direct test available:</w:t>
      </w:r>
      <w:r>
        <w:t xml:space="preserve"> </w:t>
      </w:r>
      <w:r>
        <w:rPr>
          <w:b/>
          <w:bCs/>
        </w:rPr>
        <w:t xml:space="preserve">measure the actual fiber-to-light</w:t>
      </w:r>
      <w:r>
        <w:rPr>
          <w:b/>
          <w:bCs/>
        </w:rPr>
        <w:t xml:space="preserve"> </w:t>
      </w:r>
      <w:r>
        <w:rPr>
          <w:b/>
          <w:bCs/>
        </w:rPr>
        <w:t xml:space="preserve">offset independently, and see if a dipole is there at all.</w:t>
      </w:r>
    </w:p>
    <w:p>
      <w:r>
        <w:pict>
          <v:rect style="width:0;height:1.5pt" o:hralign="center" o:hrstd="t" o:hr="t"/>
        </w:pict>
      </w:r>
    </w:p>
    <w:bookmarkEnd w:id="23"/>
    <w:bookmarkStart w:id="27" w:name="X44f317e67ae0142a48dd2fcabff37f77331bb1d"/>
    <w:p>
      <w:pPr>
        <w:pStyle w:val="Heading2"/>
      </w:pPr>
      <w:r>
        <w:t xml:space="preserve">5. The decisive test: does the real geometric offset field have a dipole?</w:t>
      </w:r>
    </w:p>
    <w:p>
      <w:pPr>
        <w:pStyle w:val="FirstParagraph"/>
      </w:pPr>
      <w:r>
        <w:t xml:space="preserve">DESI runs regular</w:t>
      </w:r>
      <w:r>
        <w:t xml:space="preserve"> </w:t>
      </w:r>
      <w:r>
        <w:rPr>
          <w:b/>
          <w:bCs/>
        </w:rPr>
        <w:t xml:space="preserve">dither sequences</w:t>
      </w:r>
      <w:r>
        <w:t xml:space="preserve"> </w:t>
      </w:r>
      <w:r>
        <w:t xml:space="preserve">— deliberately stepping standard stars across their fibers in a known</w:t>
      </w:r>
      <w:r>
        <w:t xml:space="preserve"> </w:t>
      </w:r>
      <w:r>
        <w:t xml:space="preserve">pattern and fitting the resulting flux vs. position to recover, per star and per exposure, the actual</w:t>
      </w:r>
      <w:r>
        <w:t xml:space="preserve"> </w:t>
      </w:r>
      <w:r>
        <w:t xml:space="preserve">fitted fiber-to-light offset. This is a completely different measurement technique from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(a</w:t>
      </w:r>
      <w:r>
        <w:t xml:space="preserve"> </w:t>
      </w:r>
      <w:r>
        <w:t xml:space="preserve">geometric centroid fit, not a flux-ratio construction) and therefore an independent witness to whether</w:t>
      </w:r>
      <w:r>
        <w:t xml:space="preserve"> </w:t>
      </w:r>
      <w:r>
        <w:rPr>
          <w:rStyle w:val="VerbatimChar"/>
        </w:rPr>
        <w:t xml:space="preserve">δ₀</w:t>
      </w:r>
      <w:r>
        <w:t xml:space="preserve"> </w:t>
      </w:r>
      <w:r>
        <w:t xml:space="preserve">is physically real.</w:t>
      </w:r>
    </w:p>
    <w:p>
      <w:pPr>
        <w:pStyle w:val="BodyText"/>
      </w:pPr>
      <w:r>
        <w:rPr>
          <w:b/>
          <w:bCs/>
        </w:rPr>
        <w:t xml:space="preserve">A bug, found and fixed.</w:t>
      </w:r>
      <w:r>
        <w:t xml:space="preserve"> </w:t>
      </w:r>
      <w:r>
        <w:t xml:space="preserve">The first attempt at this test used the wrong quantity — a column that looked</w:t>
      </w:r>
      <w:r>
        <w:t xml:space="preserve"> </w:t>
      </w:r>
      <w:r>
        <w:t xml:space="preserve">like the fitted position residual (</w:t>
      </w:r>
      <w:r>
        <w:rPr>
          <w:rStyle w:val="VerbatimChar"/>
        </w:rPr>
        <w:t xml:space="preserve">fiber_ditherfit_ra − target_ra</w:t>
      </w:r>
      <w:r>
        <w:t xml:space="preserve">) but, per the actual dither-fitting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solvedither.py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github.com/desihub/desicmx</w:t>
      </w:r>
      <w:r>
        <w:t xml:space="preserve">), is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to include the deliberately-commanded dither</w:t>
      </w:r>
      <w:r>
        <w:t xml:space="preserve"> </w:t>
      </w:r>
      <w:r>
        <w:t xml:space="preserve">offset itself (</w:t>
      </w:r>
      <w:r>
        <w:rPr>
          <w:rStyle w:val="VerbatimChar"/>
        </w:rPr>
        <w:t xml:space="preserve">delta_x_arcsec</w:t>
      </w:r>
      <w:r>
        <w:t xml:space="preserve">), not just the fitted residual. Fitting a dipole/quadrupole model to that</w:t>
      </w:r>
      <w:r>
        <w:t xml:space="preserve"> </w:t>
      </w:r>
      <w:r>
        <w:t xml:space="preserve">quantity measures the known, by-design dither pattern, not anything physical — which produced a spurious null</w:t>
      </w:r>
      <w:r>
        <w:t xml:space="preserve"> </w:t>
      </w:r>
      <w:r>
        <w:t xml:space="preserve">result that (correctly) did not match the independently-established quadrupole, flagging the bug. The fix</w:t>
      </w:r>
      <w:r>
        <w:t xml:space="preserve"> </w:t>
      </w:r>
      <w:r>
        <w:t xml:space="preserve">uses the file’s own</w:t>
      </w:r>
      <w:r>
        <w:t xml:space="preserve"> </w:t>
      </w:r>
      <w:r>
        <w:rPr>
          <w:rStyle w:val="VerbatimChar"/>
        </w:rPr>
        <w:t xml:space="preserve">xfiboff</w:t>
      </w:r>
      <w:r>
        <w:t xml:space="preserve"> </w:t>
      </w:r>
      <w:r>
        <w:t xml:space="preserve">(static per-fiber offset) +</w:t>
      </w:r>
      <w:r>
        <w:t xml:space="preserve"> </w:t>
      </w:r>
      <w:r>
        <w:rPr>
          <w:rStyle w:val="VerbatimChar"/>
        </w:rPr>
        <w:t xml:space="preserve">xtel</w:t>
      </w:r>
      <w:r>
        <w:t xml:space="preserve"> </w:t>
      </w:r>
      <w:r>
        <w:t xml:space="preserve">(per-exposure boresight) columns directly —</w:t>
      </w:r>
      <w:r>
        <w:t xml:space="preserve"> </w:t>
      </w:r>
      <w:r>
        <w:t xml:space="preserve">already separate, clean, arcsec-valued quantities requiring no reconstruction.</w:t>
      </w:r>
    </w:p>
    <w:p>
      <w:pPr>
        <w:pStyle w:val="BodyText"/>
      </w:pPr>
      <w:r>
        <w:rPr>
          <w:b/>
          <w:bCs/>
        </w:rPr>
        <w:t xml:space="preserve">Result, corrected</w:t>
      </w:r>
      <w:r>
        <w:t xml:space="preserve"> </w:t>
      </w:r>
      <w:r>
        <w:t xml:space="preserve">(156 exposures, 12 nights, airmass 1.0–2.2; CIs are night-clustered, since airmass</w:t>
      </w:r>
      <w:r>
        <w:t xml:space="preserve"> </w:t>
      </w:r>
      <w:r>
        <w:t xml:space="preserve">barely varies within a single ~13-exposure dither sequence — only 12 independent airmass points, not 156):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airmass cut</w:t>
            </w:r>
          </w:p>
        </w:tc>
        <w:tc>
          <w:tcPr/>
          <w:p>
            <w:pPr>
              <w:pStyle w:val="Compact"/>
            </w:pPr>
            <w:r>
              <w:t xml:space="preserve">rotating (zenith-tied) dipole</w:t>
            </w:r>
          </w:p>
        </w:tc>
        <w:tc>
          <w:tcPr/>
          <w:p>
            <w:pPr>
              <w:pStyle w:val="Compact"/>
            </w:pPr>
            <w:r>
              <w:t xml:space="preserve">rotating quadrupole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1.0</w:t>
            </w:r>
          </w:p>
        </w:tc>
        <w:tc>
          <w:tcPr/>
          <w:p>
            <w:pPr>
              <w:pStyle w:val="Compact"/>
            </w:pPr>
            <w:r>
              <w:t xml:space="preserve">−0.046″ [−0.058, −0.034]</w:t>
            </w:r>
          </w:p>
        </w:tc>
        <w:tc>
          <w:tcPr/>
          <w:p>
            <w:pPr>
              <w:pStyle w:val="Compact"/>
            </w:pPr>
            <w:r>
              <w:t xml:space="preserve">0.071″ [0.060, 0.082]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1.2</w:t>
            </w:r>
          </w:p>
        </w:tc>
        <w:tc>
          <w:tcPr/>
          <w:p>
            <w:pPr>
              <w:pStyle w:val="Compact"/>
            </w:pPr>
            <w:r>
              <w:t xml:space="preserve">−0.037″ [−0.049, −0.025]</w:t>
            </w:r>
          </w:p>
        </w:tc>
        <w:tc>
          <w:tcPr/>
          <w:p>
            <w:pPr>
              <w:pStyle w:val="Compact"/>
            </w:pPr>
            <w:r>
              <w:t xml:space="preserve">0.084″ [0.075, 0.093]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1.4</w:t>
            </w:r>
          </w:p>
        </w:tc>
        <w:tc>
          <w:tcPr/>
          <w:p>
            <w:pPr>
              <w:pStyle w:val="Compact"/>
            </w:pPr>
            <w:r>
              <w:t xml:space="preserve">−0.038″ [−0.051, −0.025]</w:t>
            </w:r>
          </w:p>
        </w:tc>
        <w:tc>
          <w:tcPr/>
          <w:p>
            <w:pPr>
              <w:pStyle w:val="Compact"/>
            </w:pPr>
            <w:r>
              <w:t xml:space="preserve">0.088″ [0.080, 0.097]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1.8</w:t>
            </w:r>
          </w:p>
        </w:tc>
        <w:tc>
          <w:tcPr/>
          <w:p>
            <w:pPr>
              <w:pStyle w:val="Compact"/>
            </w:pPr>
            <w:r>
              <w:t xml:space="preserve">−0.043″ [−0.057, −0.030]</w:t>
            </w:r>
          </w:p>
        </w:tc>
        <w:tc>
          <w:tcPr/>
          <w:p>
            <w:pPr>
              <w:pStyle w:val="Compact"/>
            </w:pPr>
            <w:r>
              <w:t xml:space="preserve">0.095″ [0.089, 0.101]</w:t>
            </w:r>
          </w:p>
        </w:tc>
      </w:tr>
    </w:tbl>
    <w:p>
      <w:pPr>
        <w:pStyle w:val="BodyText"/>
      </w:pPr>
      <w:r>
        <w:t xml:space="preserve">Target for comparison:</w:t>
      </w:r>
      <w:r>
        <w:t xml:space="preserve"> </w:t>
      </w:r>
      <w:r>
        <w:rPr>
          <w:rStyle w:val="VerbatimChar"/>
        </w:rPr>
        <w:t xml:space="preserve">D_rot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Q_rot</w:t>
      </w:r>
      <w:r>
        <w:t xml:space="preserve"> </w:t>
      </w:r>
      <w:r>
        <w:t xml:space="preserve">both imply ~0.11″ → 0.22″, growing with airmass, over this range.</w:t>
      </w:r>
    </w:p>
    <w:p>
      <w:pPr>
        <w:pStyle w:val="BodyText"/>
      </w:pPr>
      <w:r>
        <w:rPr>
          <w:b/>
          <w:bCs/>
        </w:rPr>
        <w:t xml:space="preserve">The dipole is flat, wrong-sign-of-growth, and ~5× too small</w:t>
      </w:r>
      <w:r>
        <w:t xml:space="preserve"> </w:t>
      </w:r>
      <w:r>
        <w:t xml:space="preserve">— a linear fit vs. tan(z) gives a slope whose</w:t>
      </w:r>
      <w:r>
        <w:t xml:space="preserve"> </w:t>
      </w:r>
      <w:r>
        <w:t xml:space="preserve">68% CI ([−0.010, +0.036]) straddles zero.</w:t>
      </w:r>
      <w:r>
        <w:t xml:space="preserve"> </w:t>
      </w:r>
      <w:r>
        <w:rPr>
          <w:b/>
          <w:bCs/>
        </w:rPr>
        <w:t xml:space="preserve">The quadrupole, measured from the exact same stars and</w:t>
      </w:r>
      <w:r>
        <w:rPr>
          <w:b/>
          <w:bCs/>
        </w:rPr>
        <w:t xml:space="preserve"> </w:t>
      </w:r>
      <w:r>
        <w:rPr>
          <w:b/>
          <w:bCs/>
        </w:rPr>
        <w:t xml:space="preserve">exposures, grows with airmass and lands at the right order of magnitude, tracking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Q_rot</w:t>
      </w:r>
      <w:r>
        <w:rPr>
          <w:b/>
          <w:bCs/>
        </w:rPr>
        <w:t xml:space="preserve">.</w:t>
      </w:r>
      <w:r>
        <w:t xml:space="preserve"> </w:t>
      </w:r>
      <w:r>
        <w:t xml:space="preserve">Because both</w:t>
      </w:r>
      <w:r>
        <w:t xml:space="preserve"> </w:t>
      </w:r>
      <w:r>
        <w:t xml:space="preserve">quantities come from the same dataset with the same coverage, a</w:t>
      </w:r>
      <w:r>
        <w:t xml:space="preserve"> </w:t>
      </w:r>
      <w:r>
        <w:t xml:space="preserve">“thin sample”</w:t>
      </w:r>
      <w:r>
        <w:t xml:space="preserve"> </w:t>
      </w:r>
      <w:r>
        <w:t xml:space="preserve">or</w:t>
      </w:r>
      <w:r>
        <w:t xml:space="preserve"> </w:t>
      </w:r>
      <w:r>
        <w:t xml:space="preserve">“diluted signal”</w:t>
      </w:r>
      <w:r>
        <w:t xml:space="preserve"> </w:t>
      </w:r>
      <w:r>
        <w:t xml:space="preserve">explanation</w:t>
      </w:r>
      <w:r>
        <w:t xml:space="preserve"> </w:t>
      </w:r>
      <w:r>
        <w:t xml:space="preserve">that would flatten the dipole would flatten the quadrupole’s growth too — it doesn’t. This is a real positive</w:t>
      </w:r>
      <w:r>
        <w:t xml:space="preserve"> </w:t>
      </w:r>
      <w:r>
        <w:t xml:space="preserve">control:</w:t>
      </w:r>
      <w:r>
        <w:t xml:space="preserve"> </w:t>
      </w:r>
      <w:r>
        <w:rPr>
          <w:b/>
          <w:bCs/>
        </w:rPr>
        <w:t xml:space="preserve">the measurement is sensitive enough to see the quadrupole cleanly, and it sees no dipole.</w:t>
      </w:r>
    </w:p>
    <w:p>
      <w:pPr>
        <w:pStyle w:val="CaptionedFigure"/>
      </w:pPr>
      <w:r>
        <w:drawing>
          <wp:inline>
            <wp:extent cx="5334000" cy="3833812"/>
            <wp:effectExtent b="0" l="0" r="0" t="0"/>
            <wp:docPr descr="The real, independently-measured fiber-to-light offset field from DESI’s dither-sequence technique shows no rotating dipole (gray, flat at ~0.04″, well below the 0.11–0.22″ target band) while its rotating quadrupole (blue) grows with airmass and tracks toward the same target band that Q_rot independently establishes. Same stars, same exposures, same measurement — the quadrupole is resolved cleanly, and there is no dipole to resolve. Night-clustered bootstrap CIs (12 independent nights)." title="" id="25" name="Picture"/>
            <a:graphic>
              <a:graphicData uri="http://schemas.openxmlformats.org/drawingml/2006/picture">
                <pic:pic>
                  <pic:nvPicPr>
                    <pic:cNvPr descr="../notebooks/figures/dipole_rpt_dither_nul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real, independently-measured fiber-to-light offset field from DESI’s dither-sequence technique shows no rotating dipole (gray, flat at ~0.04″, well below the 0.11–0.22″ target band) while its rotating quadrupole (blue) grows with airmass and tracks toward the same target band that Q_rot independently establishes. Same stars, same exposures, same measurement — the quadrupole is resolved cleanly, and there is no dipole to resolve. Night-clustered bootstrap CIs (12 independent nights).</w:t>
      </w:r>
    </w:p>
    <w:p>
      <w:pPr>
        <w:pStyle w:val="BodyText"/>
      </w:pPr>
      <w:r>
        <w:rPr>
          <w:b/>
          <w:bCs/>
        </w:rPr>
        <w:t xml:space="preserve">Conclusion: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D_rot</w:t>
      </w:r>
      <w:r>
        <w:rPr>
          <w:b/>
          <w:bCs/>
        </w:rPr>
        <w:t xml:space="preserve"> </w:t>
      </w:r>
      <w:r>
        <w:rPr>
          <w:b/>
          <w:bCs/>
        </w:rPr>
        <w:t xml:space="preserve">is not a physical, geometric fiber-to-light offset.</w:t>
      </w:r>
      <w:r>
        <w:t xml:space="preserve"> </w:t>
      </w:r>
      <w:r>
        <w:t xml:space="preserve">Whatever produces the dipole,</w:t>
      </w:r>
      <w:r>
        <w:t xml:space="preserve"> </w:t>
      </w:r>
      <w:r>
        <w:t xml:space="preserve">starlight is not centroiding off the fiber aperture by 0.14″–0.22″ in a coherent, zenith-tied way. This</w:t>
      </w:r>
      <w:r>
        <w:t xml:space="preserve"> </w:t>
      </w:r>
      <w:r>
        <w:t xml:space="preserve">directly contradicts Finding 2’s original framing (</w:t>
      </w:r>
      <w:r>
        <w:t xml:space="preserve">“targets drift off their fixed fiber”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Start w:id="28" w:name="pivoting-to-the-measurement-itself"/>
    <w:p>
      <w:pPr>
        <w:pStyle w:val="Heading2"/>
      </w:pPr>
      <w:r>
        <w:t xml:space="preserve">6. Pivoting to the measurement itself</w:t>
      </w:r>
    </w:p>
    <w:p>
      <w:pPr>
        <w:pStyle w:val="FirstParagraph"/>
      </w:pPr>
      <w:r>
        <w:t xml:space="preserve">If the dipole isn’t in the geometry, it must be in how the loss (</w:t>
      </w:r>
      <w:r>
        <w:rPr>
          <w:rStyle w:val="VerbatimChar"/>
        </w:rPr>
        <w:t xml:space="preserve">RCALIBFRAC</w:t>
      </w:r>
      <w:r>
        <w:t xml:space="preserve">) is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constructed</w:t>
      </w:r>
      <w:r>
        <w:t xml:space="preserve">.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is built by</w:t>
      </w:r>
      <w:r>
        <w:t xml:space="preserve"> </w:t>
      </w:r>
      <w:r>
        <w:rPr>
          <w:rStyle w:val="VerbatimChar"/>
        </w:rPr>
        <w:t xml:space="preserve">desispec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select_calib_stars.py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ratio = (measured r-band flux, aperture-corrected) / (model r-band flux, from the stellar fit)</w:t>
      </w:r>
      <w:r>
        <w:br/>
      </w:r>
      <w:r>
        <w:rPr>
          <w:rStyle w:val="VerbatimChar"/>
        </w:rPr>
        <w:t xml:space="preserve">RCALIBFRAC = ratio / median(ratio)   [per exposure]</w:t>
      </w:r>
    </w:p>
    <w:p>
      <w:pPr>
        <w:pStyle w:val="FirstParagraph"/>
      </w:pPr>
      <w:r>
        <w:t xml:space="preserve">Two candidate mechanisms were identified and tested directly, both against the real production pipeline</w:t>
      </w:r>
      <w:r>
        <w:t xml:space="preserve"> </w:t>
      </w:r>
      <w:r>
        <w:t xml:space="preserve">code (not a re-derivation):</w:t>
      </w:r>
    </w:p>
    <w:p>
      <w:pPr>
        <w:pStyle w:val="BodyText"/>
      </w:pPr>
      <w:r>
        <w:rPr>
          <w:b/>
          <w:bCs/>
        </w:rPr>
        <w:t xml:space="preserve">Candidate 1 — the point-source aperture correction.</w:t>
      </w:r>
      <w:r>
        <w:t xml:space="preserve"> </w:t>
      </w:r>
      <w:r>
        <w:t xml:space="preserve">A step in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’s construction divides the</w:t>
      </w:r>
      <w:r>
        <w:t xml:space="preserve"> </w:t>
      </w:r>
      <w:r>
        <w:t xml:space="preserve">measured flux by a fiber-acceptance correction computed from each fiber’s positioning offset</w:t>
      </w:r>
      <w:r>
        <w:t xml:space="preserve"> </w:t>
      </w:r>
      <w:r>
        <w:t xml:space="preserve">(</w:t>
      </w:r>
      <w:r>
        <w:rPr>
          <w:rStyle w:val="VerbatimChar"/>
        </w:rPr>
        <w:t xml:space="preserve">DELTA_X</w:t>
      </w:r>
      <w:r>
        <w:t xml:space="preserve">/</w:t>
      </w:r>
      <w:r>
        <w:rPr>
          <w:rStyle w:val="VerbatimChar"/>
        </w:rPr>
        <w:t xml:space="preserve">DELTA_Y</w:t>
      </w:r>
      <w:r>
        <w:t xml:space="preserve">) at a fixed assumed seeing. Since fiber acceptance falls off quadratically with offset,</w:t>
      </w:r>
      <w:r>
        <w:t xml:space="preserve"> </w:t>
      </w:r>
      <w:r>
        <w:t xml:space="preserve">this correction has algebraically the same dipole+quadrupole structure the fit is sensitive to — a plausible</w:t>
      </w:r>
      <w:r>
        <w:t xml:space="preserve"> </w:t>
      </w:r>
      <w:r>
        <w:t xml:space="preserve">way to</w:t>
      </w:r>
      <w:r>
        <w:t xml:space="preserve"> </w:t>
      </w:r>
      <w:r>
        <w:rPr>
          <w:i/>
          <w:iCs/>
        </w:rPr>
        <w:t xml:space="preserve">manufacture</w:t>
      </w:r>
      <w:r>
        <w:t xml:space="preserve"> </w:t>
      </w:r>
      <w:r>
        <w:t xml:space="preserve">a dipole from a positioning field that isn’t really there. Tested two independent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Deployment-date test:</w:t>
      </w:r>
      <w:r>
        <w:t xml:space="preserve"> </w:t>
      </w:r>
      <w:r>
        <w:t xml:space="preserve">this correction was only added to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in mid-2025 (desispec PR #2484).</w:t>
      </w:r>
      <w:r>
        <w:t xml:space="preserve"> </w:t>
      </w:r>
      <w:r>
        <w:t xml:space="preserve">If it produced the dipole,</w:t>
      </w:r>
      <w:r>
        <w:t xml:space="preserve"> </w:t>
      </w:r>
      <w:r>
        <w:rPr>
          <w:rStyle w:val="VerbatimChar"/>
        </w:rPr>
        <w:t xml:space="preserve">D_rot</w:t>
      </w:r>
      <w:r>
        <w:t xml:space="preserve"> </w:t>
      </w:r>
      <w:r>
        <w:t xml:space="preserve">should step at that date, the way the (unrelated) Finding-1 loss-level</w:t>
      </w:r>
      <w:r>
        <w:t xml:space="preserve"> </w:t>
      </w:r>
      <w:r>
        <w:t xml:space="preserve">shift does. It doesn’t —</w:t>
      </w:r>
      <w:r>
        <w:t xml:space="preserve"> </w:t>
      </w:r>
      <w:r>
        <w:rPr>
          <w:rStyle w:val="VerbatimChar"/>
        </w:rPr>
        <w:t xml:space="preserve">D_rot</w:t>
      </w:r>
      <w:r>
        <w:t xml:space="preserve"> </w:t>
      </w:r>
      <w:r>
        <w:t xml:space="preserve">is at full strength before the correction existed (epoch A, pre-2025:</w:t>
      </w:r>
      <w:r>
        <w:t xml:space="preserve"> </w:t>
      </w:r>
      <w:r>
        <w:t xml:space="preserve">0.0341 at am&gt;1.4) and essentially unchanged after (epoch B/C: 0.0377/0.0408).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 fit:</w:t>
      </w:r>
      <w:r>
        <w:t xml:space="preserve"> </w:t>
      </w:r>
      <w:r>
        <w:t xml:space="preserve">fitting the same dipole/quadrupole decomposition directly to the correction factor itself</w:t>
      </w:r>
      <w:r>
        <w:t xml:space="preserve"> </w:t>
      </w:r>
      <w:r>
        <w:t xml:space="preserve">(full population, 24,630 exposures) gives a rotating dipole of 0.0003–0.0008″ — 50–100× too small to be</w:t>
      </w:r>
      <w:r>
        <w:t xml:space="preserve"> </w:t>
      </w:r>
      <w:r>
        <w:rPr>
          <w:rStyle w:val="VerbatimChar"/>
        </w:rPr>
        <w:t xml:space="preserve">D_rot</w:t>
      </w:r>
      <w:r>
        <w:t xml:space="preserve">.</w:t>
      </w:r>
    </w:p>
    <w:p>
      <w:pPr>
        <w:pStyle w:val="FirstParagraph"/>
      </w:pPr>
      <w:r>
        <w:t xml:space="preserve">Two independent methods agree:</w:t>
      </w:r>
      <w:r>
        <w:t xml:space="preserve"> </w:t>
      </w:r>
      <w:r>
        <w:rPr>
          <w:b/>
          <w:bCs/>
        </w:rPr>
        <w:t xml:space="preserve">this correction is not the source.</w:t>
      </w:r>
    </w:p>
    <w:p>
      <w:pPr>
        <w:pStyle w:val="BodyText"/>
      </w:pPr>
      <w:r>
        <w:rPr>
          <w:b/>
          <w:bCs/>
        </w:rPr>
        <w:t xml:space="preserve">Candidate 2 — the stellar flux-calibration model.</w:t>
      </w:r>
      <w:r>
        <w:t xml:space="preserve"> </w:t>
      </w:r>
      <w:r>
        <w:rPr>
          <w:rStyle w:val="VerbatimChar"/>
        </w:rPr>
        <w:t xml:space="preserve">select_calib_stars.py</w:t>
      </w:r>
      <w:r>
        <w:t xml:space="preserve">’s construction was</w:t>
      </w:r>
      <w:r>
        <w:t xml:space="preserve"> </w:t>
      </w:r>
      <w:r>
        <w:t xml:space="preserve">reimplemented directly (the actual</w:t>
      </w:r>
      <w:r>
        <w:t xml:space="preserve"> </w:t>
      </w:r>
      <w:r>
        <w:rPr>
          <w:rStyle w:val="VerbatimChar"/>
        </w:rPr>
        <w:t xml:space="preserve">desispec</w:t>
      </w:r>
      <w:r>
        <w:t xml:space="preserve"> </w:t>
      </w:r>
      <w:r>
        <w:t xml:space="preserve">functions:</w:t>
      </w:r>
      <w:r>
        <w:t xml:space="preserve"> </w:t>
      </w:r>
      <w:r>
        <w:rPr>
          <w:rStyle w:val="VerbatimChar"/>
        </w:rPr>
        <w:t xml:space="preserve">read_stdstar_models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apply_fiberflat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subtract_sky</w:t>
      </w:r>
      <w:r>
        <w:t xml:space="preserve">,</w:t>
      </w:r>
      <w:r>
        <w:t xml:space="preserve"> </w:t>
      </w:r>
      <w:r>
        <w:rPr>
          <w:rStyle w:val="VerbatimChar"/>
        </w:rPr>
        <w:t xml:space="preserve">flat_to_psf_flux_correction</w:t>
      </w:r>
      <w:r>
        <w:t xml:space="preserve">) so the model term (</w:t>
      </w:r>
      <w:r>
        <w:rPr>
          <w:rStyle w:val="VerbatimChar"/>
        </w:rPr>
        <w:t xml:space="preserve">MODELRFLUX</w:t>
      </w:r>
      <w:r>
        <w:t xml:space="preserve">, the fitted</w:t>
      </w:r>
      <w:r>
        <w:t xml:space="preserve"> </w:t>
      </w:r>
      <w:r>
        <w:t xml:space="preserve">stellar template) and the data term (</w:t>
      </w:r>
      <w:r>
        <w:rPr>
          <w:rStyle w:val="VerbatimChar"/>
        </w:rPr>
        <w:t xml:space="preserve">RFLUX</w:t>
      </w:r>
      <w:r>
        <w:t xml:space="preserve">, the measured flux) could be kept separately instead of only the</w:t>
      </w:r>
      <w:r>
        <w:t xml:space="preserve"> </w:t>
      </w:r>
      <w:r>
        <w:t xml:space="preserve">final ratio. Reproduction was validated against the on-disk production output (median residual ~0.002 in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units for reductions built with the same pipeline version; a subset built with an older,</w:t>
      </w:r>
      <w:r>
        <w:t xml:space="preserve"> </w:t>
      </w:r>
      <w:r>
        <w:t xml:space="preserve">un-reprocessed pipeline version was excluded to keep the comparison apples-to-apples — 437 of 1177 sampled</w:t>
      </w:r>
      <w:r>
        <w:t xml:space="preserve"> </w:t>
      </w:r>
      <w:r>
        <w:t xml:space="preserve">exposures, spanning airmass 1.0–2.2, mostly 2025–2026).</w:t>
      </w:r>
    </w:p>
    <w:p>
      <w:pPr>
        <w:pStyle w:val="BodyText"/>
      </w:pPr>
      <w:r>
        <w:t xml:space="preserve">Fitting the dipole decomposition separately to</w:t>
      </w:r>
      <w:r>
        <w:t xml:space="preserve"> </w:t>
      </w:r>
      <w:r>
        <w:rPr>
          <w:rStyle w:val="VerbatimChar"/>
        </w:rPr>
        <w:t xml:space="preserve">−log(MODELRFLUX)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log(RFLUX)</w:t>
      </w:r>
      <w:r>
        <w:t xml:space="preserve"> </w:t>
      </w:r>
      <w:r>
        <w:t xml:space="preserve">(each demeaned per</w:t>
      </w:r>
      <w:r>
        <w:t xml:space="preserve"> </w:t>
      </w:r>
      <w:r>
        <w:t xml:space="preserve">exposure):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airmass cut</w:t>
            </w:r>
          </w:p>
        </w:tc>
        <w:tc>
          <w:tcPr/>
          <w:p>
            <w:pPr>
              <w:pStyle w:val="Compact"/>
            </w:pPr>
            <w:r>
              <w:t xml:space="preserve">rebuilt-loss D_rot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model-term D_rot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data-term D_rot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1.2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1.4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1.6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1.8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data term carries essentially all of it; the model term stays small and flat.</w:t>
      </w:r>
      <w:r>
        <w:t xml:space="preserve"> </w:t>
      </w:r>
      <w:r>
        <w:t xml:space="preserve">The stellar</w:t>
      </w:r>
      <w:r>
        <w:t xml:space="preserve"> </w:t>
      </w:r>
      <w:r>
        <w:t xml:space="preserve">flux-calibration model is not the source. The dipole is in the measured r-band flux itself.</w:t>
      </w:r>
    </w:p>
    <w:p>
      <w:r>
        <w:pict>
          <v:rect style="width:0;height:1.5pt" o:hralign="center" o:hrstd="t" o:hr="t"/>
        </w:pict>
      </w:r>
    </w:p>
    <w:bookmarkEnd w:id="28"/>
    <w:bookmarkStart w:id="32" w:name="localizing-the-mechanism-sky-subtraction"/>
    <w:p>
      <w:pPr>
        <w:pStyle w:val="Heading2"/>
      </w:pPr>
      <w:r>
        <w:t xml:space="preserve">7. Localizing the mechanism: sky subtraction</w:t>
      </w:r>
    </w:p>
    <w:p>
      <w:pPr>
        <w:pStyle w:val="FirstParagraph"/>
      </w:pPr>
      <w:r>
        <w:t xml:space="preserve">With the model ruled out and the correction ruled out twice, the same reimplementation was extended to</w:t>
      </w:r>
      <w:r>
        <w:t xml:space="preserve"> </w:t>
      </w:r>
      <w:r>
        <w:t xml:space="preserve">snapshot the measured flux at each stage of its construction, in order:</w:t>
      </w:r>
    </w:p>
    <w:p>
      <w:pPr>
        <w:pStyle w:val="SourceCode"/>
      </w:pPr>
      <w:r>
        <w:rPr>
          <w:rStyle w:val="VerbatimChar"/>
        </w:rPr>
        <w:t xml:space="preserve">raw extracted flux  →  + fiberflat  →  + sky subtraction  →  + aperture correction</w:t>
      </w:r>
    </w:p>
    <w:p>
      <w:pPr>
        <w:pStyle w:val="FirstParagraph"/>
      </w:pPr>
      <w:r>
        <w:t xml:space="preserve">(Flux, inverse-variance, and mask are re-evaluated at each stage, since</w:t>
      </w:r>
      <w:r>
        <w:t xml:space="preserve"> </w:t>
      </w:r>
      <w:r>
        <w:rPr>
          <w:rStyle w:val="VerbatimChar"/>
        </w:rPr>
        <w:t xml:space="preserve">apply_fiberflat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subtract_sky</w:t>
      </w:r>
      <w:r>
        <w:t xml:space="preserve"> </w:t>
      </w:r>
      <w:r>
        <w:t xml:space="preserve">both modify them in place — reusing a later stage’s mask against an earlier stage’s flux would be</w:t>
      </w:r>
      <w:r>
        <w:t xml:space="preserve"> </w:t>
      </w:r>
      <w:r>
        <w:t xml:space="preserve">inconsistent.) Fitting the dipole/quadrupole decomposition to each stage’s flux, on the same</w:t>
      </w:r>
      <w:r>
        <w:t xml:space="preserve"> </w:t>
      </w:r>
      <w:r>
        <w:t xml:space="preserve">code-version-consistent 437-exposure subset (</w:t>
      </w:r>
      <w:r>
        <w:rPr>
          <w:rStyle w:val="VerbatimChar"/>
        </w:rPr>
        <w:t xml:space="preserve">D_rot</w:t>
      </w:r>
      <w:r>
        <w:t xml:space="preserve">/</w:t>
      </w:r>
      <w:r>
        <w:rPr>
          <w:rStyle w:val="VerbatimChar"/>
        </w:rPr>
        <w:t xml:space="preserve">D_fix</w:t>
      </w:r>
      <w:r>
        <w:t xml:space="preserve"> </w:t>
      </w:r>
      <w:r>
        <w:t xml:space="preserve">in edge-normalized fit units, as in §1 and §6 —</w:t>
      </w:r>
      <w:r>
        <w:t xml:space="preserve"> </w:t>
      </w:r>
      <w:r>
        <w:t xml:space="preserve">note §5’s dither figures are in arcsec, a different quantity):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airmass cut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D_rot</w:t>
            </w:r>
          </w:p>
        </w:tc>
        <w:tc>
          <w:tcPr/>
          <w:p>
            <w:pPr>
              <w:pStyle w:val="Compact"/>
            </w:pPr>
            <w:r>
              <w:t xml:space="preserve">D_fix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1.4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0.031 [0.025, 0.042]</w:t>
            </w:r>
          </w:p>
        </w:tc>
        <w:tc>
          <w:tcPr/>
          <w:p>
            <w:pPr>
              <w:pStyle w:val="Compact"/>
            </w:pPr>
            <w:r>
              <w:t xml:space="preserve">0.064 [0.055, 0.073]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1.4</w:t>
            </w:r>
          </w:p>
        </w:tc>
        <w:tc>
          <w:tcPr/>
          <w:p>
            <w:pPr>
              <w:pStyle w:val="Compact"/>
            </w:pPr>
            <w:r>
              <w:t xml:space="preserve">+ fiberflat</w:t>
            </w:r>
          </w:p>
        </w:tc>
        <w:tc>
          <w:tcPr/>
          <w:p>
            <w:pPr>
              <w:pStyle w:val="Compact"/>
            </w:pPr>
            <w:r>
              <w:t xml:space="preserve">0.025 [0.018, 0.036]</w:t>
            </w:r>
          </w:p>
        </w:tc>
        <w:tc>
          <w:tcPr/>
          <w:p>
            <w:pPr>
              <w:pStyle w:val="Compact"/>
            </w:pPr>
            <w:r>
              <w:t xml:space="preserve">0.037 [0.030, 0.048]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sky subtraction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0.059 [0.046, 0.074]</w:t>
            </w:r>
          </w:p>
        </w:tc>
        <w:tc>
          <w:tcPr/>
          <w:p>
            <w:pPr>
              <w:pStyle w:val="Compact"/>
            </w:pPr>
            <w:r>
              <w:t xml:space="preserve">0.052 [0.042, 0.066]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1.4</w:t>
            </w:r>
          </w:p>
        </w:tc>
        <w:tc>
          <w:tcPr/>
          <w:p>
            <w:pPr>
              <w:pStyle w:val="Compact"/>
            </w:pPr>
            <w:r>
              <w:t xml:space="preserve">+ aperture correction</w:t>
            </w:r>
          </w:p>
        </w:tc>
        <w:tc>
          <w:tcPr/>
          <w:p>
            <w:pPr>
              <w:pStyle w:val="Compact"/>
            </w:pPr>
            <w:r>
              <w:t xml:space="preserve">0.060 [0.046, 0.074]</w:t>
            </w:r>
          </w:p>
        </w:tc>
        <w:tc>
          <w:tcPr/>
          <w:p>
            <w:pPr>
              <w:pStyle w:val="Compact"/>
            </w:pPr>
            <w:r>
              <w:t xml:space="preserve">0.051 [0.042, 0.066]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1.8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0.042 [0.029, 0.061]</w:t>
            </w:r>
          </w:p>
        </w:tc>
        <w:tc>
          <w:tcPr/>
          <w:p>
            <w:pPr>
              <w:pStyle w:val="Compact"/>
            </w:pPr>
            <w:r>
              <w:t xml:space="preserve">0.070 [0.054, 0.087]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1.8</w:t>
            </w:r>
          </w:p>
        </w:tc>
        <w:tc>
          <w:tcPr/>
          <w:p>
            <w:pPr>
              <w:pStyle w:val="Compact"/>
            </w:pPr>
            <w:r>
              <w:t xml:space="preserve">+ fiberflat</w:t>
            </w:r>
          </w:p>
        </w:tc>
        <w:tc>
          <w:tcPr/>
          <w:p>
            <w:pPr>
              <w:pStyle w:val="Compact"/>
            </w:pPr>
            <w:r>
              <w:t xml:space="preserve">0.037 [0.023, 0.056]</w:t>
            </w:r>
          </w:p>
        </w:tc>
        <w:tc>
          <w:tcPr/>
          <w:p>
            <w:pPr>
              <w:pStyle w:val="Compact"/>
            </w:pPr>
            <w:r>
              <w:t xml:space="preserve">0.046 [0.034, 0.065]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sky subtraction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0.094 [0.065, 0.125]</w:t>
            </w:r>
          </w:p>
        </w:tc>
        <w:tc>
          <w:tcPr/>
          <w:p>
            <w:pPr>
              <w:pStyle w:val="Compact"/>
            </w:pPr>
            <w:r>
              <w:t xml:space="preserve">0.068 [0.053, 0.100]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1.8</w:t>
            </w:r>
          </w:p>
        </w:tc>
        <w:tc>
          <w:tcPr/>
          <w:p>
            <w:pPr>
              <w:pStyle w:val="Compact"/>
            </w:pPr>
            <w:r>
              <w:t xml:space="preserve">+ aperture correction</w:t>
            </w:r>
          </w:p>
        </w:tc>
        <w:tc>
          <w:tcPr/>
          <w:p>
            <w:pPr>
              <w:pStyle w:val="Compact"/>
            </w:pPr>
            <w:r>
              <w:t xml:space="preserve">0.094 [0.065, 0.125]</w:t>
            </w:r>
          </w:p>
        </w:tc>
        <w:tc>
          <w:tcPr/>
          <w:p>
            <w:pPr>
              <w:pStyle w:val="Compact"/>
            </w:pPr>
            <w:r>
              <w:t xml:space="preserve">0.068 [0.053, 0.099]</w:t>
            </w:r>
          </w:p>
        </w:tc>
      </w:tr>
    </w:tbl>
    <w:p>
      <w:pPr>
        <w:pStyle w:val="CaptionedFigure"/>
      </w:pPr>
      <w:r>
        <w:drawing>
          <wp:inline>
            <wp:extent cx="5334000" cy="3657600"/>
            <wp:effectExtent b="0" l="0" r="0" t="0"/>
            <wp:docPr descr="D_rot fit to the standard-star flux at each stage of its construction (raw extraction → +fiberflat → +sky subtraction → +aperture correction), at four airmass cuts. The rotating dipole is small and airmass-flat through fiberflat, then jumps by roughly 2× specifically at sky subtraction, developing its characteristic airmass growth there — and is unchanged by the aperture correction afterward. Bootstrap CIs over exposures." title="" id="30" name="Picture"/>
            <a:graphic>
              <a:graphicData uri="http://schemas.openxmlformats.org/drawingml/2006/picture">
                <pic:pic>
                  <pic:nvPicPr>
                    <pic:cNvPr descr="../notebooks/figures/dipole_rpt_stage_decomposit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D_rot fit to the standard-star flux at each stage of its construction (raw extraction → +fiberflat → +sky subtraction → +aperture correction), at four airmass cuts. The rotating dipole is small and airmass-flat through fiberflat, then jumps by roughly 2× specifically at sky subtraction, developing its characteristic airmass growth there — and is unchanged by the aperture correction afterward. Bootstrap CIs over exposures.</w:t>
      </w:r>
    </w:p>
    <w:p>
      <w:pPr>
        <w:pStyle w:val="BodyText"/>
      </w:pPr>
      <w:r>
        <w:t xml:space="preserve">Reading it stage by stage: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Fiberflat application</w:t>
      </w:r>
      <w:r>
        <w:t xml:space="preserve"> </w:t>
      </w:r>
      <w:r>
        <w:t xml:space="preserve">does what it should: the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(instrument-frame) dipole drops sharply</w:t>
      </w:r>
      <w:r>
        <w:t xml:space="preserve"> </w:t>
      </w:r>
      <w:r>
        <w:t xml:space="preserve">(0.064 → 0.037 at am&gt;1.4), consistent with correcting a static, focal-plane-fixed pattern. The rotating</w:t>
      </w:r>
      <w:r>
        <w:t xml:space="preserve"> </w:t>
      </w:r>
      <w:r>
        <w:t xml:space="preserve">dipole barely moves.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Sky subtraction roughly doubles the rotating dipole at every airmass cut</w:t>
      </w:r>
      <w:r>
        <w:t xml:space="preserve"> </w:t>
      </w:r>
      <w:r>
        <w:t xml:space="preserve">(0.025 → 0.059 at am&gt;1.4;</w:t>
      </w:r>
      <w:r>
        <w:t xml:space="preserve"> </w:t>
      </w:r>
      <w:r>
        <w:t xml:space="preserve">0.037 → 0.094 at am&gt;1.8), and this is exactly where its characteristic airmass growth becomes pronounced.</w:t>
      </w:r>
      <w:r>
        <w:t xml:space="preserve"> </w:t>
      </w:r>
      <w:r>
        <w:t xml:space="preserve">This is the step.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aperture correction changes nothing</w:t>
      </w:r>
      <w:r>
        <w:t xml:space="preserve">, to three decimal places — a third independent confirmation</w:t>
      </w:r>
      <w:r>
        <w:t xml:space="preserve"> </w:t>
      </w:r>
      <w:r>
        <w:t xml:space="preserve">(alongside §6’s two tests) that it is not the source.</w:t>
      </w:r>
    </w:p>
    <w:p>
      <w:pPr>
        <w:pStyle w:val="FirstParagraph"/>
      </w:pPr>
      <w:r>
        <w:t xml:space="preserve">A secondary, smaller rotating dipole is already present in the raw extracted flux (0.031 → 0.042), well</w:t>
      </w:r>
      <w:r>
        <w:t xml:space="preserve"> </w:t>
      </w:r>
      <w:r>
        <w:t xml:space="preserve">below the final amplitude and not the dominant effect — sky subtraction is not merely refining a signal that</w:t>
      </w:r>
      <w:r>
        <w:t xml:space="preserve"> </w:t>
      </w:r>
      <w:r>
        <w:t xml:space="preserve">was already there, it is where most of the amplitude appears.</w:t>
      </w:r>
    </w:p>
    <w:p>
      <w:pPr>
        <w:pStyle w:val="BodyText"/>
      </w:pPr>
      <w:r>
        <w:t xml:space="preserve">One more thing worth noting: the post-sky-subtraction amplitude (0.059–0.094 across am 1.4–1.8, in this</w:t>
      </w:r>
      <w:r>
        <w:t xml:space="preserve"> </w:t>
      </w:r>
      <w:r>
        <w:t xml:space="preserve">2025–2026 subset) is now</w:t>
      </w:r>
      <w:r>
        <w:t xml:space="preserve"> </w:t>
      </w:r>
      <w:r>
        <w:rPr>
          <w:b/>
          <w:bCs/>
        </w:rPr>
        <w:t xml:space="preserve">at or above</w:t>
      </w:r>
      <w:r>
        <w:t xml:space="preserve"> </w:t>
      </w:r>
      <w:r>
        <w:rPr>
          <w:rStyle w:val="VerbatimChar"/>
        </w:rPr>
        <w:t xml:space="preserve">D_rot</w:t>
      </w:r>
      <w:r>
        <w:t xml:space="preserve">’s established full-population value (0.035–0.080) — so</w:t>
      </w:r>
      <w:r>
        <w:t xml:space="preserve"> </w:t>
      </w:r>
      <w:r>
        <w:t xml:space="preserve">whatever mechanism inside sky subtraction is responsible, it is not too small in magnitude to matter, which</w:t>
      </w:r>
      <w:r>
        <w:t xml:space="preserve"> </w:t>
      </w:r>
      <w:r>
        <w:t xml:space="preserve">had been a real concern going in (a rough differential-extinction estimate had suggested an order-of-magnitude</w:t>
      </w:r>
      <w:r>
        <w:t xml:space="preserve"> </w:t>
      </w:r>
      <w:r>
        <w:t xml:space="preserve">shortfall).</w:t>
      </w:r>
    </w:p>
    <w:p>
      <w:r>
        <w:pict>
          <v:rect style="width:0;height:1.5pt" o:hralign="center" o:hrstd="t" o:hr="t"/>
        </w:pict>
      </w:r>
    </w:p>
    <w:bookmarkEnd w:id="32"/>
    <w:bookmarkStart w:id="42" w:name="Xd11e1c41750f11bc0f3e38b7c62d6b6cc15252f"/>
    <w:p>
      <w:pPr>
        <w:pStyle w:val="Heading2"/>
      </w:pPr>
      <w:r>
        <w:t xml:space="preserve">8. Narrowing the mechanism inside sky subtraction, and the handoff</w:t>
      </w:r>
    </w:p>
    <w:p>
      <w:pPr>
        <w:pStyle w:val="FirstParagraph"/>
      </w:pPr>
      <w:r>
        <w:rPr>
          <w:b/>
          <w:bCs/>
        </w:rPr>
        <w:t xml:space="preserve">What is established going into this section:</w:t>
      </w:r>
      <w:r>
        <w:t xml:space="preserve"> </w:t>
      </w:r>
      <w:r>
        <w:t xml:space="preserve">1. The quadrupole (</w:t>
      </w:r>
      <w:r>
        <w:rPr>
          <w:rStyle w:val="VerbatimChar"/>
        </w:rPr>
        <w:t xml:space="preserve">Q_rot</w:t>
      </w:r>
      <w:r>
        <w:t xml:space="preserve">) is real, physically understood DAR compression, cross-validated three independent</w:t>
      </w:r>
      <w:r>
        <w:t xml:space="preserve"> </w:t>
      </w:r>
      <w:r>
        <w:t xml:space="preserve">ways (loss-based fit, Weiner’s geometry, Kirkby’s guider sky-motion) and reproduced by a second astrometric</w:t>
      </w:r>
      <w:r>
        <w:t xml:space="preserve"> </w:t>
      </w:r>
      <w:r>
        <w:t xml:space="preserve">dataset (guide-star residuals). This part of Finding 2 stands as published.</w:t>
      </w:r>
      <w:r>
        <w:t xml:space="preserve"> </w:t>
      </w:r>
      <w:r>
        <w:t xml:space="preserve">2. The dipole (</w:t>
      </w:r>
      <w:r>
        <w:rPr>
          <w:rStyle w:val="VerbatimChar"/>
        </w:rPr>
        <w:t xml:space="preserve">D_rot</w:t>
      </w:r>
      <w:r>
        <w:t xml:space="preserve">) is real, reproducible, and not a statistical or coordinate-frame artifact (foundation</w:t>
      </w:r>
      <w:r>
        <w:t xml:space="preserve"> </w:t>
      </w:r>
      <w:r>
        <w:t xml:space="preserve">check, q-permutation null).</w:t>
      </w:r>
      <w:r>
        <w:t xml:space="preserve"> </w:t>
      </w:r>
      <w:r>
        <w:t xml:space="preserve">3. The dipole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physical, geometric fiber-to-light offset — a direct, independent measurement of</w:t>
      </w:r>
      <w:r>
        <w:t xml:space="preserve"> </w:t>
      </w:r>
      <w:r>
        <w:t xml:space="preserve">the real dither offset field shows none, at a precision that clearly resolves the quadrupole from the same</w:t>
      </w:r>
      <w:r>
        <w:t xml:space="preserve"> </w:t>
      </w:r>
      <w:r>
        <w:t xml:space="preserve">data.</w:t>
      </w:r>
      <w:r>
        <w:t xml:space="preserve"> </w:t>
      </w:r>
      <w:r>
        <w:t xml:space="preserve">4. The dipole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produced inside the flux-loss measurement pipeline, specifically at</w:t>
      </w:r>
      <w:r>
        <w:t xml:space="preserve"> </w:t>
      </w:r>
      <w:r>
        <w:rPr>
          <w:b/>
          <w:bCs/>
        </w:rPr>
        <w:t xml:space="preserve">sky subtraction</w:t>
      </w:r>
      <w:r>
        <w:t xml:space="preserve"> </w:t>
      </w:r>
      <w:r>
        <w:t xml:space="preserve">—</w:t>
      </w:r>
      <w:r>
        <w:t xml:space="preserve"> </w:t>
      </w:r>
      <w:r>
        <w:t xml:space="preserve">localized by process-of-elimination against the aperture correction (ruled out twice) and the stellar</w:t>
      </w:r>
      <w:r>
        <w:t xml:space="preserve"> </w:t>
      </w:r>
      <w:r>
        <w:t xml:space="preserve">model (ruled out once), then positively identified by a stage-by-stage reconstruction of the actual</w:t>
      </w:r>
      <w:r>
        <w:t xml:space="preserve"> </w:t>
      </w:r>
      <w:r>
        <w:t xml:space="preserve">pipeline.</w:t>
      </w:r>
    </w:p>
    <w:p>
      <w:pPr>
        <w:pStyle w:val="BodyText"/>
      </w:pPr>
      <w:r>
        <w:t xml:space="preserve">Six further tests, run in sequence, narrow</w:t>
      </w:r>
      <w:r>
        <w:t xml:space="preserve"> </w:t>
      </w:r>
      <w:r>
        <w:rPr>
          <w:i/>
          <w:iCs/>
        </w:rPr>
        <w:t xml:space="preserve">which part</w:t>
      </w:r>
      <w:r>
        <w:t xml:space="preserve"> </w:t>
      </w:r>
      <w:r>
        <w:t xml:space="preserve">of sky subtraction is responsible.</w:t>
      </w:r>
    </w:p>
    <w:bookmarkStart w:id="39" w:name="X7dcd926ea8d07a0601341095b987600c8d01330"/>
    <w:p>
      <w:pPr>
        <w:pStyle w:val="Heading3"/>
      </w:pPr>
      <w:r>
        <w:t xml:space="preserve">8.1 Discriminators: what kind of mechanism is it?</w:t>
      </w:r>
    </w:p>
    <w:p>
      <w:pPr>
        <w:pStyle w:val="FirstParagraph"/>
      </w:pPr>
      <w:r>
        <w:rPr>
          <w:b/>
          <w:bCs/>
        </w:rPr>
        <w:t xml:space="preserve">Bright-vs-faint split (using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MODELRFLUX</w:t>
      </w:r>
      <w:r>
        <w:rPr>
          <w:b/>
          <w:bCs/>
        </w:rPr>
        <w:t xml:space="preserve">, the pre-fit stellar template, for brightness bins — independent</w:t>
      </w:r>
      <w:r>
        <w:rPr>
          <w:b/>
          <w:bCs/>
        </w:rPr>
        <w:t xml:space="preserve"> </w:t>
      </w:r>
      <w:r>
        <w:rPr>
          <w:b/>
          <w:bCs/>
        </w:rPr>
        <w:t xml:space="preserve">of the effect under test).</w:t>
      </w:r>
      <w:r>
        <w:t xml:space="preserve"> </w:t>
      </w:r>
      <w:r>
        <w:t xml:space="preserve">An additive sky-subtraction residual predicts</w:t>
      </w:r>
      <w:r>
        <w:t xml:space="preserve"> </w:t>
      </w:r>
      <w:r>
        <w:rPr>
          <w:rStyle w:val="VerbatimChar"/>
        </w:rPr>
        <w:t xml:space="preserve">D_rot ∝ 1/flux_star</w:t>
      </w:r>
      <w:r>
        <w:t xml:space="preserve"> </w:t>
      </w:r>
      <w:r>
        <w:t xml:space="preserve">(fainter</w:t>
      </w:r>
      <w:r>
        <w:t xml:space="preserve"> </w:t>
      </w:r>
      <w:r>
        <w:t xml:space="preserve">stars affected proportionally more). The opposite was found: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airmass cut</w:t>
            </w:r>
          </w:p>
        </w:tc>
        <w:tc>
          <w:tcPr/>
          <w:p>
            <w:pPr>
              <w:pStyle w:val="Compact"/>
            </w:pPr>
            <w:r>
              <w:t xml:space="preserve">faintest quartile</w:t>
            </w:r>
          </w:p>
        </w:tc>
        <w:tc>
          <w:tcPr/>
          <w:p>
            <w:pPr>
              <w:pStyle w:val="Compact"/>
            </w:pPr>
            <w:r>
              <w:t xml:space="preserve">brightest quartile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1.2</w:t>
            </w:r>
          </w:p>
        </w:tc>
        <w:tc>
          <w:tcPr/>
          <w:p>
            <w:pPr>
              <w:pStyle w:val="Compact"/>
            </w:pPr>
            <w:r>
              <w:t xml:space="preserve">0.038 [0.033, 0.043]</w:t>
            </w:r>
          </w:p>
        </w:tc>
        <w:tc>
          <w:tcPr/>
          <w:p>
            <w:pPr>
              <w:pStyle w:val="Compact"/>
            </w:pPr>
            <w:r>
              <w:t xml:space="preserve">0.059 [0.051, 0.071]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1.4</w:t>
            </w:r>
          </w:p>
        </w:tc>
        <w:tc>
          <w:tcPr/>
          <w:p>
            <w:pPr>
              <w:pStyle w:val="Compact"/>
            </w:pPr>
            <w:r>
              <w:t xml:space="preserve">0.050 [0.043, 0.056]</w:t>
            </w:r>
          </w:p>
        </w:tc>
        <w:tc>
          <w:tcPr/>
          <w:p>
            <w:pPr>
              <w:pStyle w:val="Compact"/>
            </w:pPr>
            <w:r>
              <w:t xml:space="preserve">0.077 [0.063, 0.091]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D_rot</w:t>
      </w:r>
      <w:r>
        <w:t xml:space="preserve"> </w:t>
      </w:r>
      <w:r>
        <w:rPr>
          <w:b/>
          <w:bCs/>
        </w:rPr>
        <w:t xml:space="preserve">increases</w:t>
      </w:r>
      <w:r>
        <w:t xml:space="preserve"> </w:t>
      </w:r>
      <w:r>
        <w:t xml:space="preserve">with star brightness, and scales up faster than flux itself — ruling out a simple</w:t>
      </w:r>
      <w:r>
        <w:t xml:space="preserve"> </w:t>
      </w:r>
      <w:r>
        <w:t xml:space="preserve">additive sky-background residual outright.</w:t>
      </w:r>
    </w:p>
    <w:p>
      <w:pPr>
        <w:pStyle w:val="CaptionedFigure"/>
      </w:pPr>
      <w:r>
        <w:drawing>
          <wp:inline>
            <wp:extent cx="5334000" cy="3957483"/>
            <wp:effectExtent b="0" l="0" r="0" t="0"/>
            <wp:docPr descr="D_rot (sky-subtraction-stage flux) fit separately in quartiles of standard-star brightness (MODELRFLUX, the pre-fit stellar template — independent of the effect under test). D_rot increases with star brightness at both airmass cuts shown — the opposite of the ∝1/flux scaling a simple additive sky-background residual would predict, ruling that mechanism out." title="" id="34" name="Picture"/>
            <a:graphic>
              <a:graphicData uri="http://schemas.openxmlformats.org/drawingml/2006/picture">
                <pic:pic>
                  <pic:nvPicPr>
                    <pic:cNvPr descr="../notebooks/figures/dipole_rpt_brightness_spli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7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D_rot (sky-subtraction-stage flux) fit separately in quartiles of standard-star brightness (</w:t>
      </w:r>
      <w:r>
        <w:rPr>
          <w:rStyle w:val="VerbatimChar"/>
        </w:rPr>
        <w:t xml:space="preserve">MODELRFLUX</w:t>
      </w:r>
      <w:r>
        <w:t xml:space="preserve">, the pre-fit stellar template — independent of the effect under test). D_rot increases with star brightness at both airmass cuts shown — the opposite of the ∝1/flux scaling a simple additive sky-background residual would predict, ruling that mechanism out.</w:t>
      </w:r>
    </w:p>
    <w:p>
      <w:pPr>
        <w:pStyle w:val="BodyText"/>
      </w:pPr>
      <w:r>
        <w:rPr>
          <w:b/>
          <w:bCs/>
        </w:rPr>
        <w:t xml:space="preserve">Sky-brightness correlation.</w:t>
      </w:r>
      <w:r>
        <w:t xml:space="preserve"> </w:t>
      </w:r>
      <w:r>
        <w:t xml:space="preserve">Binning exposures by the pipeline’s own sky-brightness measurement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skylevel</w:t>
      </w:r>
      <w:r>
        <w:t xml:space="preserve">) into terciles and refitting</w:t>
      </w:r>
      <w:r>
        <w:t xml:space="preserve"> </w:t>
      </w:r>
      <w:r>
        <w:rPr>
          <w:rStyle w:val="VerbatimChar"/>
        </w:rPr>
        <w:t xml:space="preserve">D_rot</w:t>
      </w:r>
      <w:r>
        <w:t xml:space="preserve"> </w:t>
      </w:r>
      <w:r>
        <w:t xml:space="preserve">on the sky-subtraction-stage flux: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airmass cut</w:t>
            </w:r>
          </w:p>
        </w:tc>
        <w:tc>
          <w:tcPr/>
          <w:p>
            <w:pPr>
              <w:pStyle w:val="Compact"/>
            </w:pPr>
            <w:r>
              <w:t xml:space="preserve">low sky</w:t>
            </w:r>
          </w:p>
        </w:tc>
        <w:tc>
          <w:tcPr/>
          <w:p>
            <w:pPr>
              <w:pStyle w:val="Compact"/>
            </w:pPr>
            <w:r>
              <w:t xml:space="preserve">mid sky</w:t>
            </w:r>
          </w:p>
        </w:tc>
        <w:tc>
          <w:tcPr/>
          <w:p>
            <w:pPr>
              <w:pStyle w:val="Compact"/>
            </w:pPr>
            <w:r>
              <w:t xml:space="preserve">high sky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1.4</w:t>
            </w:r>
          </w:p>
        </w:tc>
        <w:tc>
          <w:tcPr/>
          <w:p>
            <w:pPr>
              <w:pStyle w:val="Compact"/>
            </w:pPr>
            <w:r>
              <w:t xml:space="preserve">0.006 (consistent with 0)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0.107 [0.091, 0.131]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1.6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0.114 [0.086, 0.144]</w:t>
            </w:r>
          </w:p>
        </w:tc>
      </w:tr>
    </w:tbl>
    <w:p>
      <w:pPr>
        <w:pStyle w:val="BodyText"/>
      </w:pPr>
      <w:r>
        <w:t xml:space="preserve">Dark sky gives a dipole consistent with zero; bright sky gives one at or above the established</w:t>
      </w:r>
      <w:r>
        <w:t xml:space="preserve"> </w:t>
      </w:r>
      <w:r>
        <w:rPr>
          <w:rStyle w:val="VerbatimChar"/>
        </w:rPr>
        <w:t xml:space="preserve">D_rot</w:t>
      </w:r>
      <w:r>
        <w:t xml:space="preserve"> </w:t>
      </w:r>
      <w:r>
        <w:t xml:space="preserve">scale</w:t>
      </w:r>
      <w:r>
        <w:t xml:space="preserve"> </w:t>
      </w:r>
      <w:r>
        <w:t xml:space="preserve">— strong, mostly monotonic evidence that the mechanism needs a real sky background to act on. (A weaker,</w:t>
      </w:r>
      <w:r>
        <w:t xml:space="preserve"> </w:t>
      </w:r>
      <w:r>
        <w:t xml:space="preserve">noisier version of the same trend appears with lunar separation; the database’s moon-phase field is entirely</w:t>
      </w:r>
      <w:r>
        <w:t xml:space="preserve"> </w:t>
      </w:r>
      <w:r>
        <w:t xml:space="preserve">unpopulated for this sample, so it is treated as corroborative only.)</w:t>
      </w:r>
    </w:p>
    <w:p>
      <w:pPr>
        <w:pStyle w:val="CaptionedFigure"/>
      </w:pPr>
      <w:r>
        <w:drawing>
          <wp:inline>
            <wp:extent cx="5334000" cy="3957483"/>
            <wp:effectExtent b="0" l="0" r="0" t="0"/>
            <wp:docPr descr="D_rot (sky-subtraction-stage flux, airmass &gt; 1.4) fit separately in terciles of the pipeline’s own per-exposure sky-brightness measurement (skylevel). Dark-sky exposures show a dipole consistent with zero; bright-sky exposures show one at or above the established D_rot scale — evidence the mechanism needs a real sky background to act on, without (per the sky-fiber null in the same section) the sky model itself being spatially wrong." title="" id="37" name="Picture"/>
            <a:graphic>
              <a:graphicData uri="http://schemas.openxmlformats.org/drawingml/2006/picture">
                <pic:pic>
                  <pic:nvPicPr>
                    <pic:cNvPr descr="../notebooks/figures/dipole_rpt_skylevel_spli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7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D_rot (sky-subtraction-stage flux, airmass &gt; 1.4) fit separately in terciles of the pipeline’s own per-exposure sky-brightness measurement (</w:t>
      </w:r>
      <w:r>
        <w:rPr>
          <w:rStyle w:val="VerbatimChar"/>
        </w:rPr>
        <w:t xml:space="preserve">skylevel</w:t>
      </w:r>
      <w:r>
        <w:t xml:space="preserve">). Dark-sky exposures show a dipole consistent with zero; bright-sky exposures show one at or above the established D_rot scale — evidence the mechanism needs a real sky background to act on, without (per the sky-fiber null in the same section) the sky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itself being spatially wrong.</w:t>
      </w:r>
    </w:p>
    <w:p>
      <w:pPr>
        <w:pStyle w:val="BodyText"/>
      </w:pPr>
      <w:r>
        <w:rPr>
          <w:b/>
          <w:bCs/>
        </w:rPr>
        <w:t xml:space="preserve">Sky-residual-in-band, measured directly at sky fibers.</w:t>
      </w:r>
      <w:r>
        <w:t xml:space="preserve"> </w:t>
      </w:r>
      <w:r>
        <w:t xml:space="preserve">If the assumed sky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were simply wrong in a</w:t>
      </w:r>
      <w:r>
        <w:t xml:space="preserve"> </w:t>
      </w:r>
      <w:r>
        <w:t xml:space="preserve">spatially/zenith-tied way, that error would show up directly by comparing measured flux to the model flux at</w:t>
      </w:r>
      <w:r>
        <w:t xml:space="preserve"> </w:t>
      </w:r>
      <w:r>
        <w:t xml:space="preserve">fibers with no star light to confound it (</w:t>
      </w:r>
      <w:r>
        <w:rPr>
          <w:rStyle w:val="VerbatimChar"/>
        </w:rPr>
        <w:t xml:space="preserve">OBJTYPE == 'SKY'</w:t>
      </w:r>
      <w:r>
        <w:t xml:space="preserve">), using the sky model’s own per-fiber prediction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SkyModel.flux</w:t>
      </w:r>
      <w:r>
        <w:t xml:space="preserve">, already fiberflat-consistent — no re-derivation needed):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airmass cut</w:t>
            </w:r>
          </w:p>
        </w:tc>
        <w:tc>
          <w:tcPr/>
          <w:p>
            <w:pPr>
              <w:pStyle w:val="Compact"/>
            </w:pPr>
            <w:r>
              <w:t xml:space="preserve">fractional dipole in the sky residual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1.2 – &gt; 1.8</w:t>
            </w:r>
          </w:p>
        </w:tc>
        <w:tc>
          <w:tcPr/>
          <w:p>
            <w:pPr>
              <w:pStyle w:val="Compact"/>
            </w:pPr>
            <w:r>
              <w:t xml:space="preserve">0.0001, flat</w:t>
            </w:r>
          </w:p>
        </w:tc>
      </w:tr>
    </w:tbl>
    <w:p>
      <w:pPr>
        <w:pStyle w:val="BodyText"/>
      </w:pPr>
      <w:r>
        <w:rPr>
          <w:b/>
          <w:bCs/>
        </w:rPr>
        <w:t xml:space="preserve">Null</w:t>
      </w:r>
      <w:r>
        <w:t xml:space="preserve">, ~350–800× smaller than</w:t>
      </w:r>
      <w:r>
        <w:t xml:space="preserve"> </w:t>
      </w:r>
      <w:r>
        <w:rPr>
          <w:rStyle w:val="VerbatimChar"/>
        </w:rPr>
        <w:t xml:space="preserve">D_rot</w:t>
      </w:r>
      <w:r>
        <w:t xml:space="preserve">. The sky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is not spatially wrong. Combined with the two</w:t>
      </w:r>
      <w:r>
        <w:t xml:space="preserve"> </w:t>
      </w:r>
      <w:r>
        <w:t xml:space="preserve">results above, the mechanism needs the star’s own signal present (null with no star) and is modulated by sky</w:t>
      </w:r>
      <w:r>
        <w:t xml:space="preserve"> </w:t>
      </w:r>
      <w:r>
        <w:t xml:space="preserve">level (from the correlation) without being a defect in the sky estimate itself (from this null) — pointing at</w:t>
      </w:r>
      <w:r>
        <w:t xml:space="preserve"> </w:t>
      </w:r>
      <w:r>
        <w:t xml:space="preserve">something specific to how a</w:t>
      </w:r>
      <w:r>
        <w:t xml:space="preserve"> </w:t>
      </w:r>
      <w:r>
        <w:rPr>
          <w:b/>
          <w:bCs/>
        </w:rPr>
        <w:t xml:space="preserve">star’s own fiber</w:t>
      </w:r>
      <w:r>
        <w:t xml:space="preserve"> </w:t>
      </w:r>
      <w:r>
        <w:t xml:space="preserve">is processed during</w:t>
      </w:r>
      <w:r>
        <w:t xml:space="preserve"> </w:t>
      </w:r>
      <w:r>
        <w:rPr>
          <w:rStyle w:val="VerbatimChar"/>
        </w:rPr>
        <w:t xml:space="preserve">subtract_sky</w:t>
      </w:r>
      <w:r>
        <w:t xml:space="preserve">, not a property of the</w:t>
      </w:r>
      <w:r>
        <w:t xml:space="preserve"> </w:t>
      </w:r>
      <w:r>
        <w:t xml:space="preserve">sky background or the sky model in isolation.</w:t>
      </w:r>
    </w:p>
    <w:bookmarkEnd w:id="39"/>
    <w:bookmarkStart w:id="40" w:name="Xb0f0476a0d1b61fb15993aace48423426461640"/>
    <w:p>
      <w:pPr>
        <w:pStyle w:val="Heading3"/>
      </w:pPr>
      <w:r>
        <w:t xml:space="preserve">8.2 Testing concrete mechanisms inside</w:t>
      </w:r>
      <w:r>
        <w:t xml:space="preserve"> </w:t>
      </w:r>
      <w:r>
        <w:rPr>
          <w:rStyle w:val="VerbatimChar"/>
        </w:rPr>
        <w:t xml:space="preserve">subtract_sky</w:t>
      </w:r>
    </w:p>
    <w:p>
      <w:pPr>
        <w:pStyle w:val="FirstParagraph"/>
      </w:pPr>
      <w:r>
        <w:t xml:space="preserve">Three specific, code-verified candidates were tested directly, each by reconstructing the relevant part of</w:t>
      </w:r>
      <w:r>
        <w:t xml:space="preserve"> </w:t>
      </w:r>
      <w:r>
        <w:rPr>
          <w:rStyle w:val="VerbatimChar"/>
        </w:rPr>
        <w:t xml:space="preserve">desispec.sky.subtract_sky</w:t>
      </w:r>
      <w:r>
        <w:t xml:space="preserve"> </w:t>
      </w:r>
      <w:r>
        <w:t xml:space="preserve">and toggling one ingredient while holding everything else — including the real</w:t>
      </w:r>
      <w:r>
        <w:t xml:space="preserve"> </w:t>
      </w:r>
      <w:r>
        <w:t xml:space="preserve">production flux subtraction — fixed. All three came back null: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_model_variance</w:t>
            </w:r>
            <w:r>
              <w:t xml:space="preserve"> </w:t>
            </w:r>
            <w:r>
              <w:t xml:space="preserve">ivar inflation</w:t>
            </w:r>
          </w:p>
        </w:tc>
        <w:tc>
          <w:tcPr/>
          <w:p>
            <w:pPr>
              <w:pStyle w:val="Compact"/>
            </w:pPr>
            <w:r>
              <w:t xml:space="preserve">A per-wavelength padding term added to the sky model’s inverse variance, to force chi²/ndf = 1 against the sky fibers; this inflated ivar is combined into</w:t>
            </w:r>
            <w:r>
              <w:t xml:space="preserve"> </w:t>
            </w:r>
            <w:r>
              <w:rPr>
                <w:i/>
                <w:iCs/>
              </w:rPr>
              <w:t xml:space="preserve">every</w:t>
            </w:r>
            <w:r>
              <w:t xml:space="preserve"> </w:t>
            </w:r>
            <w:r>
              <w:t xml:space="preserve">fiber’s ivar (</w:t>
            </w:r>
            <w:r>
              <w:rPr>
                <w:rStyle w:val="VerbatimChar"/>
              </w:rPr>
              <w:t xml:space="preserve">combine_ivar(frame.ivar, skymodel.ivar)</w:t>
            </w:r>
            <w:r>
              <w:t xml:space="preserve">), star fibers included</w:t>
            </w:r>
          </w:p>
        </w:tc>
        <w:tc>
          <w:tcPr/>
          <w:p>
            <w:pPr>
              <w:pStyle w:val="Compact"/>
            </w:pPr>
            <w:r>
              <w:t xml:space="preserve">Recomputed each star’s reduced flux using the</w:t>
            </w:r>
            <w:r>
              <w:t xml:space="preserve"> </w:t>
            </w:r>
            <w:r>
              <w:rPr>
                <w:b/>
                <w:bCs/>
              </w:rPr>
              <w:t xml:space="preserve">pre-inflation</w:t>
            </w:r>
            <w:r>
              <w:t xml:space="preserve"> </w:t>
            </w:r>
            <w:r>
              <w:t xml:space="preserve">(</w:t>
            </w:r>
            <w:r>
              <w:t xml:space="preserve">“statistical only”</w:t>
            </w:r>
            <w:r>
              <w:t xml:space="preserve">) ivar, saved separately by the pipeline as</w:t>
            </w:r>
            <w:r>
              <w:t xml:space="preserve"> </w:t>
            </w:r>
            <w:r>
              <w:rPr>
                <w:rStyle w:val="VerbatimChar"/>
              </w:rPr>
              <w:t xml:space="preserve">stat_ivar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D_rot</w:t>
            </w:r>
            <w:r>
              <w:t xml:space="preserve"> </w:t>
            </w:r>
            <w:r>
              <w:t xml:space="preserve">identical to 4 decimal places with and without the inflation (e.g. 0.0593 vs. 0.0593 at am&gt;1.4). Checking the source directly showed why: the padding term uses the</w:t>
            </w:r>
            <w:r>
              <w:t xml:space="preserve"> </w:t>
            </w:r>
            <w:r>
              <w:rPr>
                <w:i/>
                <w:iCs/>
              </w:rPr>
              <w:t xml:space="preserve">mean</w:t>
            </w:r>
            <w:r>
              <w:t xml:space="preserve"> </w:t>
            </w:r>
            <w:r>
              <w:t xml:space="preserve">sky spectrum across sky fibers, not each fiber’s own flux — structurally unable to couple to star brightness.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Sky-line throughput correction</w:t>
            </w:r>
          </w:p>
        </w:tc>
        <w:tc>
          <w:tcPr/>
          <w:p>
            <w:pPr>
              <w:pStyle w:val="Compact"/>
            </w:pPr>
            <w:r>
              <w:t xml:space="preserve">A per-fiber multiplicative correction, fit from bright sky emission lines, applied to the sky model before subtraction (</w:t>
            </w:r>
            <w:r>
              <w:rPr>
                <w:rStyle w:val="VerbatimChar"/>
              </w:rPr>
              <w:t xml:space="preserve">subtract_sky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apply_throughput_correction_to_lines</w:t>
            </w:r>
            <w:r>
              <w:t xml:space="preserve">, on by default)</w:t>
            </w:r>
          </w:p>
        </w:tc>
        <w:tc>
          <w:tcPr/>
          <w:p>
            <w:pPr>
              <w:pStyle w:val="Compact"/>
            </w:pPr>
            <w:r>
              <w:t xml:space="preserve">Confirmed active and substantial (fiber-to-fiber std ~10–20%) in this data, then refit</w:t>
            </w:r>
            <w:r>
              <w:t xml:space="preserve"> </w:t>
            </w:r>
            <w:r>
              <w:rPr>
                <w:rStyle w:val="VerbatimChar"/>
              </w:rPr>
              <w:t xml:space="preserve">D_rot</w:t>
            </w:r>
            <w:r>
              <w:t xml:space="preserve"> </w:t>
            </w:r>
            <w:r>
              <w:t xml:space="preserve">with the correction on vs. off</w:t>
            </w:r>
          </w:p>
        </w:tc>
        <w:tc>
          <w:tcPr/>
          <w:p>
            <w:pPr>
              <w:pStyle w:val="Compact"/>
            </w:pPr>
            <w:r>
              <w:t xml:space="preserve">Null (e.g. 0.0593 vs. 0.0591 at am&gt;1.4) — the correction only touches narrow windows around individual sky lines, diluted within the broad 6000–7300Å continuum band used for this measurement.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Ivar-weighting of the flux reduction itself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RCALIBFRAC</w:t>
            </w:r>
            <w:r>
              <w:t xml:space="preserve">’s flux is an inverse-variance-weighted mean across the band; the comparison stellar model (</w:t>
            </w:r>
            <w:r>
              <w:rPr>
                <w:rStyle w:val="VerbatimChar"/>
              </w:rPr>
              <w:t xml:space="preserve">MODELRFLUX</w:t>
            </w:r>
            <w:r>
              <w:t xml:space="preserve">) is an unweighted sum — a mismatch flagged early in the investigation but not directly tested until this point</w:t>
            </w:r>
          </w:p>
        </w:tc>
        <w:tc>
          <w:tcPr/>
          <w:p>
            <w:pPr>
              <w:pStyle w:val="Compact"/>
            </w:pPr>
            <w:r>
              <w:t xml:space="preserve">Recomputed the reduced flux as a plain, unweighted mean over unmasked pixels (matching how</w:t>
            </w:r>
            <w:r>
              <w:t xml:space="preserve"> </w:t>
            </w:r>
            <w:r>
              <w:rPr>
                <w:rStyle w:val="VerbatimChar"/>
              </w:rPr>
              <w:t xml:space="preserve">MODELRFLUX</w:t>
            </w:r>
            <w:r>
              <w:t xml:space="preserve"> </w:t>
            </w:r>
            <w:r>
              <w:t xml:space="preserve">itself is built), same real sky-subtracted flux otherwise, and refit</w:t>
            </w:r>
          </w:p>
        </w:tc>
        <w:tc>
          <w:tcPr/>
          <w:p>
            <w:pPr>
              <w:pStyle w:val="Compact"/>
            </w:pPr>
            <w:r>
              <w:t xml:space="preserve">Null (e.g. 0.0593 weighted vs. 0.0593 unweighted at am&gt;1.4) — a</w:t>
            </w:r>
            <w:r>
              <w:t xml:space="preserve"> </w:t>
            </w:r>
            <w:r>
              <w:rPr>
                <w:b/>
                <w:bCs/>
              </w:rPr>
              <w:t xml:space="preserve">bisector</w:t>
            </w:r>
            <w:r>
              <w:t xml:space="preserve"> </w:t>
            </w:r>
            <w:r>
              <w:t xml:space="preserve">result: this rules out the entire class of ivar-weighting artifacts in one test, not just one named function.</w:t>
            </w:r>
          </w:p>
        </w:tc>
      </w:tr>
    </w:tbl>
    <w:bookmarkEnd w:id="40"/>
    <w:bookmarkStart w:id="41" w:name="X9390ea1eacf7651793a0f2455b190eb8e470d60"/>
    <w:p>
      <w:pPr>
        <w:pStyle w:val="Heading3"/>
      </w:pPr>
      <w:r>
        <w:t xml:space="preserve">8.3 Where this leaves the mechanism, and the handoff</w:t>
      </w:r>
    </w:p>
    <w:p>
      <w:pPr>
        <w:pStyle w:val="FirstParagraph"/>
      </w:pPr>
      <w:r>
        <w:t xml:space="preserve">Put together, the six tests in this section say something quite specific: the rotating dipole is not caused</w:t>
      </w:r>
      <w:r>
        <w:t xml:space="preserve"> </w:t>
      </w:r>
      <w:r>
        <w:t xml:space="preserve">by an additive sky-model error (§8.1, the sky-fiber null), not by the flux measurement’s weighting scheme in</w:t>
      </w:r>
      <w:r>
        <w:t xml:space="preserve"> </w:t>
      </w:r>
      <w:r>
        <w:t xml:space="preserve">any tested form (§8.2, all three null), and not by any of the previously ruled-out constructions (§6–§7).</w:t>
      </w:r>
      <w:r>
        <w:t xml:space="preserve"> </w:t>
      </w:r>
      <w:r>
        <w:t xml:space="preserve">What remains is that</w:t>
      </w:r>
      <w:r>
        <w:t xml:space="preserve"> </w:t>
      </w:r>
      <w:r>
        <w:rPr>
          <w:b/>
          <w:bCs/>
        </w:rPr>
        <w:t xml:space="preserve">the bias is in the sky-subtracted flux values themselves</w:t>
      </w:r>
      <w:r>
        <w:t xml:space="preserve">, requires a star’s own</w:t>
      </w:r>
      <w:r>
        <w:t xml:space="preserve"> </w:t>
      </w:r>
      <w:r>
        <w:t xml:space="preserve">signal to be present, and scales with both the star’s brightness and the ambient sky level in a way a simple</w:t>
      </w:r>
      <w:r>
        <w:t xml:space="preserve"> </w:t>
      </w:r>
      <w:r>
        <w:t xml:space="preserve">additive contamination does not.</w:t>
      </w:r>
    </w:p>
    <w:p>
      <w:pPr>
        <w:pStyle w:val="BodyText"/>
      </w:pPr>
      <w:r>
        <w:t xml:space="preserve">This is a well-characterized, handoff-ready localization rather than an open-ended puzzle: four increasingly</w:t>
      </w:r>
      <w:r>
        <w:t xml:space="preserve"> </w:t>
      </w:r>
      <w:r>
        <w:t xml:space="preserve">targeted, source-code-verified tests inside</w:t>
      </w:r>
      <w:r>
        <w:t xml:space="preserve"> </w:t>
      </w:r>
      <w:r>
        <w:rPr>
          <w:rStyle w:val="VerbatimChar"/>
        </w:rPr>
        <w:t xml:space="preserve">subtract_sky</w:t>
      </w:r>
      <w:r>
        <w:t xml:space="preserve"> </w:t>
      </w:r>
      <w:r>
        <w:t xml:space="preserve">came back null, each for a structural reason</w:t>
      </w:r>
      <w:r>
        <w:t xml:space="preserve"> </w:t>
      </w:r>
      <w:r>
        <w:t xml:space="preserve">checked directly in the pipeline code rather than left as</w:t>
      </w:r>
      <w:r>
        <w:t xml:space="preserve"> </w:t>
      </w:r>
      <w:r>
        <w:t xml:space="preserve">“we didn’t find it.”</w:t>
      </w:r>
      <w:r>
        <w:t xml:space="preserve"> </w:t>
      </w:r>
      <w:r>
        <w:t xml:space="preserve">The investigation’s</w:t>
      </w:r>
      <w:r>
        <w:t xml:space="preserve"> </w:t>
      </w:r>
      <w:r>
        <w:t xml:space="preserve">recommendation, consistent with the point where returns from further outside reverse-engineering diminish, is</w:t>
      </w:r>
      <w:r>
        <w:t xml:space="preserve"> </w:t>
      </w:r>
      <w:r>
        <w:t xml:space="preserve">to hand the following concrete facts to the</w:t>
      </w:r>
      <w:r>
        <w:t xml:space="preserve"> </w:t>
      </w:r>
      <w:r>
        <w:rPr>
          <w:rStyle w:val="VerbatimChar"/>
        </w:rPr>
        <w:t xml:space="preserve">desispec</w:t>
      </w:r>
      <w:r>
        <w:t xml:space="preserve"> </w:t>
      </w:r>
      <w:r>
        <w:t xml:space="preserve">maintainer (</w:t>
      </w:r>
      <w:r>
        <w:rPr>
          <w:b/>
          <w:bCs/>
        </w:rPr>
        <w:t xml:space="preserve">Julien Guy</w:t>
      </w:r>
      <w:r>
        <w:t xml:space="preserve">) and the sky-subtraction</w:t>
      </w:r>
      <w:r>
        <w:t xml:space="preserve"> </w:t>
      </w:r>
      <w:r>
        <w:t xml:space="preserve">authors, who can identify the exact remaining ingredient far faster than continued external testing:</w:t>
      </w:r>
    </w:p>
    <w:p>
      <w:pPr>
        <w:pStyle w:val="Compact"/>
        <w:numPr>
          <w:ilvl w:val="0"/>
          <w:numId w:val="1006"/>
        </w:numPr>
      </w:pPr>
      <w:r>
        <w:t xml:space="preserve">The effect is a real, zenith-tied, airmass-growing bias in the r-band flux (scaling</w:t>
      </w:r>
      <w:r>
        <w:t xml:space="preserve"> </w:t>
      </w:r>
      <w:r>
        <w:rPr>
          <w:i/>
          <w:iCs/>
        </w:rPr>
        <w:t xml:space="preserve">super-linearly</w:t>
      </w:r>
      <w:r>
        <w:t xml:space="preserve"> </w:t>
      </w:r>
      <w:r>
        <w:t xml:space="preserve">with</w:t>
      </w:r>
      <w:r>
        <w:t xml:space="preserve"> </w:t>
      </w:r>
      <w:r>
        <w:t xml:space="preserve">star brightness — §8.1 — so neither a simple additive nor a simple multiplicative term), injected at</w:t>
      </w:r>
      <w:r>
        <w:t xml:space="preserve"> </w:t>
      </w:r>
      <w:r>
        <w:rPr>
          <w:rStyle w:val="VerbatimChar"/>
        </w:rPr>
        <w:t xml:space="preserve">subtract_sky</w:t>
      </w:r>
      <w:r>
        <w:t xml:space="preserve"> </w:t>
      </w:r>
      <w:r>
        <w:t xml:space="preserve">(present after that step, absent or much smaller before it, unchanged by the subsequent</w:t>
      </w:r>
      <w:r>
        <w:t xml:space="preserve"> </w:t>
      </w:r>
      <w:r>
        <w:t xml:space="preserve">aperture correction).</w:t>
      </w:r>
    </w:p>
    <w:p>
      <w:pPr>
        <w:pStyle w:val="Compact"/>
        <w:numPr>
          <w:ilvl w:val="0"/>
          <w:numId w:val="1006"/>
        </w:numPr>
      </w:pPr>
      <w:r>
        <w:t xml:space="preserve">It requires the star’s own flux to be present (null at pure sky fibers).</w:t>
      </w:r>
    </w:p>
    <w:p>
      <w:pPr>
        <w:pStyle w:val="Compact"/>
        <w:numPr>
          <w:ilvl w:val="0"/>
          <w:numId w:val="1006"/>
        </w:numPr>
      </w:pPr>
      <w:r>
        <w:t xml:space="preserve">It scales with the star’s own brightness (opposite the sign of a simple additive sky residual) and with</w:t>
      </w:r>
      <w:r>
        <w:t xml:space="preserve"> </w:t>
      </w:r>
      <w:r>
        <w:t xml:space="preserve">overall sky brightness.</w:t>
      </w:r>
    </w:p>
    <w:p>
      <w:pPr>
        <w:pStyle w:val="Compact"/>
        <w:numPr>
          <w:ilvl w:val="0"/>
          <w:numId w:val="1006"/>
        </w:numPr>
      </w:pPr>
      <w:r>
        <w:t xml:space="preserve">It is not produced by</w:t>
      </w:r>
      <w:r>
        <w:t xml:space="preserve"> </w:t>
      </w:r>
      <w:r>
        <w:rPr>
          <w:rStyle w:val="VerbatimChar"/>
        </w:rPr>
        <w:t xml:space="preserve">_model_variance</w:t>
      </w:r>
      <w:r>
        <w:t xml:space="preserve">’s ivar inflation, the sky-line throughput correction, or</w:t>
      </w:r>
      <w:r>
        <w:t xml:space="preserve"> </w:t>
      </w:r>
      <w:r>
        <w:t xml:space="preserve">ivar-weighting of the reduction in general.</w:t>
      </w:r>
    </w:p>
    <w:p>
      <w:pPr>
        <w:pStyle w:val="FirstParagraph"/>
      </w:pPr>
      <w:r>
        <w:t xml:space="preserve">Two natural physical candidates from earlier in the investigation — a genuine sky-brightness gradient across</w:t>
      </w:r>
      <w:r>
        <w:t xml:space="preserve"> </w:t>
      </w:r>
      <w:r>
        <w:t xml:space="preserve">the field, and residual differential atmospheric extinction — remain plausible</w:t>
      </w:r>
      <w:r>
        <w:t xml:space="preserve"> </w:t>
      </w:r>
      <w:r>
        <w:rPr>
          <w:i/>
          <w:iCs/>
        </w:rPr>
        <w:t xml:space="preserve">contributors</w:t>
      </w:r>
      <w:r>
        <w:t xml:space="preserve"> </w:t>
      </w:r>
      <w:r>
        <w:t xml:space="preserve">to why the</w:t>
      </w:r>
      <w:r>
        <w:t xml:space="preserve"> </w:t>
      </w:r>
      <w:r>
        <w:t xml:space="preserve">effect correlates with sky level and airmass, but neither is established as the specific algorithmic</w:t>
      </w:r>
      <w:r>
        <w:t xml:space="preserve"> </w:t>
      </w:r>
      <w:r>
        <w:t xml:space="preserve">mechanism, and a rough magnitude estimate for differential extinction alone was an order of magnitude too</w:t>
      </w:r>
      <w:r>
        <w:t xml:space="preserve"> </w:t>
      </w:r>
      <w:r>
        <w:t xml:space="preserve">small; the measured effect’s magnitude is not below what’s needed, so the shortfall is in the estimate, not</w:t>
      </w:r>
      <w:r>
        <w:t xml:space="preserve"> </w:t>
      </w:r>
      <w:r>
        <w:t xml:space="preserve">necessarily in the physical picture.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dc53b38048b13448b8da947e5a73af8f1ecad30"/>
    <w:p>
      <w:pPr>
        <w:pStyle w:val="Heading2"/>
      </w:pPr>
      <w:r>
        <w:t xml:space="preserve">9. Recommendation for</w:t>
      </w:r>
      <w:r>
        <w:t xml:space="preserve"> </w:t>
      </w:r>
      <w:r>
        <w:rPr>
          <w:rStyle w:val="VerbatimChar"/>
        </w:rPr>
        <w:t xml:space="preserve">DAR_FIBER_LOSS_REPORT.md</w:t>
      </w:r>
    </w:p>
    <w:p>
      <w:pPr>
        <w:pStyle w:val="FirstParagraph"/>
      </w:pPr>
      <w:r>
        <w:t xml:space="preserve">Finding 2’s core empirical result — a coherent dipole+quadrupole loss pattern that rotates with parallactic</w:t>
      </w:r>
      <w:r>
        <w:t xml:space="preserve"> </w:t>
      </w:r>
      <w:r>
        <w:t xml:space="preserve">angle and grows with airmass — is unchanged and remains a genuine, useful diagnostic. Two things should be</w:t>
      </w:r>
      <w:r>
        <w:t xml:space="preserve"> </w:t>
      </w:r>
      <w:r>
        <w:t xml:space="preserve">revised: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mechanism.</w:t>
      </w:r>
      <w:r>
        <w:t xml:space="preserve"> </w:t>
      </w:r>
      <w:r>
        <w:t xml:space="preserve">The report currently frames the dipole as evidence that targets drift off their fixed</w:t>
      </w:r>
      <w:r>
        <w:t xml:space="preserve"> </w:t>
      </w:r>
      <w:r>
        <w:t xml:space="preserve">fibers under DAR during the exposure. Direct measurement now shows this is not the case for the dipole</w:t>
      </w:r>
      <w:r>
        <w:t xml:space="preserve"> </w:t>
      </w:r>
      <w:r>
        <w:t xml:space="preserve">specifically; it is a flux-processing effect localized to sky subtraction. The quadrupole’s drift-based</w:t>
      </w:r>
      <w:r>
        <w:t xml:space="preserve"> </w:t>
      </w:r>
      <w:r>
        <w:t xml:space="preserve">interpretation is unaffected and independently confirmed.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Scheduling implications that cite the dipole specifically</w:t>
      </w:r>
      <w:r>
        <w:t xml:space="preserve"> </w:t>
      </w:r>
      <w:r>
        <w:t xml:space="preserve">should be checked against whether they</w:t>
      </w:r>
      <w:r>
        <w:t xml:space="preserve"> </w:t>
      </w:r>
      <w:r>
        <w:t xml:space="preserve">actually depend on the quadrupole (which is physically confirmed) or the dipole (which is not a geometric</w:t>
      </w:r>
      <w:r>
        <w:t xml:space="preserve"> </w:t>
      </w:r>
      <w:r>
        <w:t xml:space="preserve">effect and should not be used to reason about fiber positioning, dither validation, or physical throughput</w:t>
      </w:r>
      <w:r>
        <w:t xml:space="preserve"> </w:t>
      </w:r>
      <w:r>
        <w:t xml:space="preserve">loss from mis-centering). The report’s headline recommendation — proximity to transit as the dominant</w:t>
      </w:r>
      <w:r>
        <w:t xml:space="preserve"> </w:t>
      </w:r>
      <w:r>
        <w:t xml:space="preserve">lever — is driven by the</w:t>
      </w:r>
      <w:r>
        <w:t xml:space="preserve"> </w:t>
      </w:r>
      <w:r>
        <w:rPr>
          <w:i/>
          <w:iCs/>
        </w:rPr>
        <w:t xml:space="preserve">rotation</w:t>
      </w:r>
      <w:r>
        <w:t xml:space="preserve"> </w:t>
      </w:r>
      <w:r>
        <w:t xml:space="preserve">of the DAR offset and its interaction with the field-differential</w:t>
      </w:r>
      <w:r>
        <w:t xml:space="preserve"> </w:t>
      </w:r>
      <w:r>
        <w:t xml:space="preserve">term, which is the quadrupole’s domain; it should survive, but the report’s own wording should be checked</w:t>
      </w:r>
      <w:r>
        <w:t xml:space="preserve"> </w:t>
      </w:r>
      <w:r>
        <w:t xml:space="preserve">against this distinction before being cited further.</w:t>
      </w:r>
    </w:p>
    <w:p>
      <w:pPr>
        <w:pStyle w:val="FirstParagraph"/>
      </w:pPr>
      <w:r>
        <w:t xml:space="preserve">This document does not make that edit; it is recommended as a deliberate, reviewed follow-up given the</w:t>
      </w:r>
      <w:r>
        <w:t xml:space="preserve"> </w:t>
      </w:r>
      <w:r>
        <w:t xml:space="preserve">report’s existing circulation.</w:t>
      </w:r>
    </w:p>
    <w:p>
      <w:r>
        <w:pict>
          <v:rect style="width:0;height:1.5pt" o:hralign="center" o:hrstd="t" o:hr="t"/>
        </w:pict>
      </w:r>
    </w:p>
    <w:bookmarkEnd w:id="43"/>
    <w:bookmarkStart w:id="44" w:name="handoff-to-desispec-julien-guy"/>
    <w:p>
      <w:pPr>
        <w:pStyle w:val="Heading2"/>
      </w:pPr>
      <w:r>
        <w:t xml:space="preserve">10. Handoff to</w:t>
      </w:r>
      <w:r>
        <w:t xml:space="preserve"> </w:t>
      </w:r>
      <w:r>
        <w:rPr>
          <w:rStyle w:val="VerbatimChar"/>
        </w:rPr>
        <w:t xml:space="preserve">desispec</w:t>
      </w:r>
      <w:r>
        <w:t xml:space="preserve"> </w:t>
      </w:r>
      <w:r>
        <w:t xml:space="preserve">(Julien Guy)</w:t>
      </w:r>
    </w:p>
    <w:p>
      <w:pPr>
        <w:pStyle w:val="FirstParagraph"/>
      </w:pPr>
      <w:r>
        <w:t xml:space="preserve">The finding with the widest reach is not about</w:t>
      </w:r>
      <w:r>
        <w:t xml:space="preserve"> </w:t>
      </w:r>
      <w:r>
        <w:rPr>
          <w:rStyle w:val="VerbatimChar"/>
        </w:rPr>
        <w:t xml:space="preserve">DAR_FIBER_LOSS_REPORT.md</w:t>
      </w:r>
      <w:r>
        <w:t xml:space="preserve"> </w:t>
      </w:r>
      <w:r>
        <w:t xml:space="preserve">at all. It is that</w:t>
      </w:r>
      <w:r>
        <w:t xml:space="preserve"> </w:t>
      </w:r>
      <w:r>
        <w:rPr>
          <w:rStyle w:val="VerbatimChar"/>
          <w:b/>
          <w:bCs/>
        </w:rPr>
        <w:t xml:space="preserve">RCALIBFRAC</w:t>
      </w:r>
      <w:r>
        <w:rPr>
          <w:b/>
          <w:bCs/>
        </w:rPr>
        <w:t xml:space="preserve">’s</w:t>
      </w:r>
      <w:r>
        <w:rPr>
          <w:b/>
          <w:bCs/>
        </w:rPr>
        <w:t xml:space="preserve"> </w:t>
      </w:r>
      <w:r>
        <w:rPr>
          <w:b/>
          <w:bCs/>
        </w:rPr>
        <w:t xml:space="preserve">sky-subtraction step imprints a spurious, zenith-tied, airmass-growing dipole on the standard-star flux ratio</w:t>
      </w:r>
      <w:r>
        <w:t xml:space="preserve"> </w:t>
      </w:r>
      <w:r>
        <w:t xml:space="preserve">(§7–§8) — meaning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, the metric we adopted, is not a clean flux-loss estimator for a DAR study. The</w:t>
      </w:r>
      <w:r>
        <w:t xml:space="preserve"> </w:t>
      </w:r>
      <w:r>
        <w:t xml:space="preserve">effect is a property of the calibration/measurement, exposed here only because this study happened to view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in a derotated, parallactic-aligned frame where it becomes visible. Its consequences for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as a throughput diagnostic — and whether any other pipeline quantity built through</w:t>
      </w:r>
      <w:r>
        <w:t xml:space="preserve"> </w:t>
      </w:r>
      <w:r>
        <w:rPr>
          <w:rStyle w:val="VerbatimChar"/>
        </w:rPr>
        <w:t xml:space="preserve">subtract_sky</w:t>
      </w:r>
      <w:r>
        <w:t xml:space="preserve"> </w:t>
      </w:r>
      <w:r>
        <w:t xml:space="preserve">inherits a similar zenith-tied bias — are a</w:t>
      </w:r>
      <w:r>
        <w:t xml:space="preserve"> </w:t>
      </w:r>
      <w:r>
        <w:rPr>
          <w:rStyle w:val="VerbatimChar"/>
        </w:rPr>
        <w:t xml:space="preserve">desispec</w:t>
      </w:r>
      <w:r>
        <w:t xml:space="preserve"> </w:t>
      </w:r>
      <w:r>
        <w:t xml:space="preserve">question, not one this study is positioned to answer.</w:t>
      </w:r>
    </w:p>
    <w:p>
      <w:pPr>
        <w:pStyle w:val="BodyText"/>
      </w:pPr>
      <w:r>
        <w:t xml:space="preserve">We therefore hand it to</w:t>
      </w:r>
      <w:r>
        <w:t xml:space="preserve"> </w:t>
      </w:r>
      <w:r>
        <w:rPr>
          <w:b/>
          <w:bCs/>
        </w:rPr>
        <w:t xml:space="preserve">Julien Guy</w:t>
      </w:r>
      <w:r>
        <w:t xml:space="preserve">, who owns/maintains</w:t>
      </w:r>
      <w:r>
        <w:t xml:space="preserve"> </w:t>
      </w:r>
      <w:r>
        <w:rPr>
          <w:rStyle w:val="VerbatimChar"/>
        </w:rPr>
        <w:t xml:space="preserve">desispec</w:t>
      </w:r>
      <w:r>
        <w:t xml:space="preserve">, with the §8.3 facts as a concrete</w:t>
      </w:r>
      <w:r>
        <w:t xml:space="preserve"> </w:t>
      </w:r>
      <w:r>
        <w:t xml:space="preserve">starting point: the effect is localized to star-fiber processing inside</w:t>
      </w:r>
      <w:r>
        <w:t xml:space="preserve"> </w:t>
      </w:r>
      <w:r>
        <w:rPr>
          <w:rStyle w:val="VerbatimChar"/>
        </w:rPr>
        <w:t xml:space="preserve">subtract_sky</w:t>
      </w:r>
      <w:r>
        <w:t xml:space="preserve">, requires the star’s</w:t>
      </w:r>
      <w:r>
        <w:t xml:space="preserve"> </w:t>
      </w:r>
      <w:r>
        <w:t xml:space="preserve">own signal, scales super-linearly with star brightness and with sky level, and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produced by the</w:t>
      </w:r>
      <w:r>
        <w:t xml:space="preserve"> </w:t>
      </w:r>
      <w:r>
        <w:rPr>
          <w:rStyle w:val="VerbatimChar"/>
        </w:rPr>
        <w:t xml:space="preserve">_model_variance</w:t>
      </w:r>
      <w:r>
        <w:t xml:space="preserve"> </w:t>
      </w:r>
      <w:r>
        <w:t xml:space="preserve">ivar inflation, the sky-line throughput correction, or ivar-weighting of the reduction in</w:t>
      </w:r>
      <w:r>
        <w:t xml:space="preserve"> </w:t>
      </w:r>
      <w:r>
        <w:t xml:space="preserve">general. Identifying the exact algorithmic step is the one piece left, and the pipeline authors can do it far</w:t>
      </w:r>
      <w:r>
        <w:t xml:space="preserve"> </w:t>
      </w:r>
      <w:r>
        <w:t xml:space="preserve">faster than continued reverse-engineering from outside.</w:t>
      </w:r>
      <w:r>
        <w:t xml:space="preserve"> </w:t>
      </w:r>
      <w:r>
        <w:rPr>
          <w:b/>
          <w:bCs/>
        </w:rPr>
        <w:t xml:space="preserve">What the coupling implies for DESI flux calibration</w:t>
      </w:r>
      <w:r>
        <w:rPr>
          <w:b/>
          <w:bCs/>
        </w:rPr>
        <w:t xml:space="preserve"> </w:t>
      </w:r>
      <w:r>
        <w:rPr>
          <w:b/>
          <w:bCs/>
        </w:rPr>
        <w:t xml:space="preserve">more broadly is beyond the scope of this study.</w:t>
      </w:r>
    </w:p>
    <w:p>
      <w:r>
        <w:pict>
          <v:rect style="width:0;height:1.5pt" o:hralign="center" o:hrstd="t" o:hr="t"/>
        </w:pict>
      </w:r>
    </w:p>
    <w:bookmarkEnd w:id="44"/>
    <w:bookmarkStart w:id="45" w:name="acknowledgments-and-methods-note"/>
    <w:p>
      <w:pPr>
        <w:pStyle w:val="Heading2"/>
      </w:pPr>
      <w:r>
        <w:t xml:space="preserve">Acknowledgments and methods note</w:t>
      </w:r>
    </w:p>
    <w:p>
      <w:pPr>
        <w:pStyle w:val="FirstParagraph"/>
      </w:pPr>
      <w:r>
        <w:t xml:space="preserve">Steve Kent (Data Systems, PlateMaker/Dervish) confirmed key facts about the pointing/placement pipeline</w:t>
      </w:r>
      <w:r>
        <w:t xml:space="preserve"> </w:t>
      </w:r>
      <w:r>
        <w:t xml:space="preserve">directly and via his source code: the refraction constant is a single, r-band-calibrated value used</w:t>
      </w:r>
      <w:r>
        <w:t xml:space="preserve"> </w:t>
      </w:r>
      <w:r>
        <w:t xml:space="preserve">identically for science placement and guide-star acquisition, and placement does not use per-target color.</w:t>
      </w:r>
      <w:r>
        <w:t xml:space="preserve"> </w:t>
      </w:r>
      <w:r>
        <w:t xml:space="preserve">This closed the guide-vs-science wavelength-mismatch hypothesis definitively (§4) and was essential to ruling</w:t>
      </w:r>
      <w:r>
        <w:t xml:space="preserve"> </w:t>
      </w:r>
      <w:r>
        <w:t xml:space="preserve">out several early candidates in §3.</w:t>
      </w:r>
    </w:p>
    <w:p>
      <w:pPr>
        <w:pStyle w:val="BodyText"/>
      </w:pPr>
      <w:r>
        <w:t xml:space="preserve">This investigation was carried out collaboratively across two Claude sessions (NERSC, with direct access to</w:t>
      </w:r>
      <w:r>
        <w:t xml:space="preserve"> </w:t>
      </w:r>
      <w:r>
        <w:t xml:space="preserve">the DESI redux tree and database; and Mac, working from committed datasets and code reads), coordinating via</w:t>
      </w:r>
      <w:r>
        <w:t xml:space="preserve"> </w:t>
      </w:r>
      <w:r>
        <w:t xml:space="preserve">a shared file-based log. Notably, the Mac session’s reading of the guider source code produced the reframing</w:t>
      </w:r>
      <w:r>
        <w:t xml:space="preserve"> </w:t>
      </w:r>
      <w:r>
        <w:t xml:space="preserve">in §4 (the guide loop nulls only the mean, so only guide≠science differentials survive), proposed the dither</w:t>
      </w:r>
      <w:r>
        <w:t xml:space="preserve"> </w:t>
      </w:r>
      <w:r>
        <w:t xml:space="preserve">offset-field test that produced §5’s decisive result, ran the independent epoch-split test that disconfirmed</w:t>
      </w:r>
      <w:r>
        <w:t xml:space="preserve"> </w:t>
      </w:r>
      <w:r>
        <w:t xml:space="preserve">the aperture-correction candidate in §6 (cross-validated by a second, independent method on the NERSC side),</w:t>
      </w:r>
      <w:r>
        <w:t xml:space="preserve"> </w:t>
      </w:r>
      <w:r>
        <w:t xml:space="preserve">and designed the entire discriminator sequence in §8 — the bright-vs-faint/sky-level/sky-residual tests that</w:t>
      </w:r>
      <w:r>
        <w:t xml:space="preserve"> </w:t>
      </w:r>
      <w:r>
        <w:t xml:space="preserve">established the mechanism’s</w:t>
      </w:r>
      <w:r>
        <w:t xml:space="preserve"> </w:t>
      </w:r>
      <w:r>
        <w:rPr>
          <w:i/>
          <w:iCs/>
        </w:rPr>
        <w:t xml:space="preserve">class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_model_variance</w:t>
      </w:r>
      <w:r>
        <w:t xml:space="preserve"> </w:t>
      </w:r>
      <w:r>
        <w:t xml:space="preserve">and throughput-correction hypotheses (each</w:t>
      </w:r>
      <w:r>
        <w:t xml:space="preserve"> </w:t>
      </w:r>
      <w:r>
        <w:t xml:space="preserve">specific, falsifiable, and checked directly against the pipeline source before and after testing), and in</w:t>
      </w:r>
      <w:r>
        <w:t xml:space="preserve"> </w:t>
      </w:r>
      <w:r>
        <w:t xml:space="preserve">particular the unweighted-reduction bisector, which settled the weighting-vs-flux question in one test rather</w:t>
      </w:r>
      <w:r>
        <w:t xml:space="preserve"> </w:t>
      </w:r>
      <w:r>
        <w:t xml:space="preserve">than requiring further named-function guesses. The NERSC session ran the direct pipeline reconstructions in</w:t>
      </w:r>
      <w:r>
        <w:t xml:space="preserve"> </w:t>
      </w:r>
      <w:r>
        <w:t xml:space="preserve">§6–§8. Klaus Honscheid directed the investigation, supplied the standing-loss/positioning framing that opened</w:t>
      </w:r>
      <w:r>
        <w:t xml:space="preserve"> </w:t>
      </w:r>
      <w:r>
        <w:t xml:space="preserve">each new line of testing, and is the domain expert whose judgment calls throughout (which candidates to</w:t>
      </w:r>
      <w:r>
        <w:t xml:space="preserve"> </w:t>
      </w:r>
      <w:r>
        <w:t xml:space="preserve">prioritize, when a result was strong enough to act on, and when the mechanism-hunt had reached a sensible</w:t>
      </w:r>
      <w:r>
        <w:t xml:space="preserve"> </w:t>
      </w:r>
      <w:r>
        <w:t xml:space="preserve">handoff point rather than warranting a further round of testing) shaped the sequence above.</w:t>
      </w:r>
    </w:p>
    <w:bookmarkEnd w:id="45"/>
    <w:bookmarkStart w:id="46" w:name="appendix-key-scripts-and-data"/>
    <w:p>
      <w:pPr>
        <w:pStyle w:val="Heading2"/>
      </w:pPr>
      <w:r>
        <w:t xml:space="preserve">Appendix — key scripts and data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analysis/dar_dipole/fit_dipole_quadrupole.py</w:t>
      </w:r>
      <w:r>
        <w:t xml:space="preserve"> </w:t>
      </w:r>
      <w:r>
        <w:t xml:space="preserve">— the core D_rot/Q_rot measurement.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analysis/dar_dipole/affine_fit_lib.py</w:t>
      </w:r>
      <w:r>
        <w:t xml:space="preserve"> </w:t>
      </w:r>
      <w:r>
        <w:t xml:space="preserve">— shared dipole/quadrupole affine-fit machinery (factored out for</w:t>
      </w:r>
      <w:r>
        <w:t xml:space="preserve"> </w:t>
      </w:r>
      <w:r>
        <w:t xml:space="preserve">reuse across §6–§7’s tests).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analysis/dar_dipole/dither_offset_field_test.py</w:t>
      </w:r>
      <w:r>
        <w:t xml:space="preserve"> </w:t>
      </w:r>
      <w:r>
        <w:t xml:space="preserve">— §5, the dither offset-field test (</w:t>
      </w:r>
      <w:r>
        <w:rPr>
          <w:rStyle w:val="VerbatimChar"/>
        </w:rPr>
        <w:t xml:space="preserve">xfiboff</w:t>
      </w:r>
      <w:r>
        <w:t xml:space="preserve">+</w:t>
      </w:r>
      <w:r>
        <w:rPr>
          <w:rStyle w:val="VerbatimChar"/>
        </w:rPr>
        <w:t xml:space="preserve">xtel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analysis/dar_dipole/flat_to_psf_dipole_test.py</w:t>
      </w:r>
      <w:r>
        <w:t xml:space="preserve"> </w:t>
      </w:r>
      <w:r>
        <w:t xml:space="preserve">— §6, direct fit to the aperture-correction factor.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analysis/dar_dipole/rebuild_rcalibfrac.py</w:t>
      </w:r>
      <w:r>
        <w:t xml:space="preserve"> </w:t>
      </w:r>
      <w:r>
        <w:t xml:space="preserve">— §6,</w:t>
      </w:r>
      <w:r>
        <w:t xml:space="preserve"> </w:t>
      </w:r>
      <w:r>
        <w:rPr>
          <w:rStyle w:val="VerbatimChar"/>
        </w:rPr>
        <w:t xml:space="preserve">select_calib_stars.py</w:t>
      </w:r>
      <w:r>
        <w:t xml:space="preserve"> </w:t>
      </w:r>
      <w:r>
        <w:t xml:space="preserve">reimplementation with</w:t>
      </w:r>
      <w:r>
        <w:t xml:space="preserve"> </w:t>
      </w:r>
      <w:r>
        <w:rPr>
          <w:rStyle w:val="VerbatimChar"/>
        </w:rPr>
        <w:t xml:space="preserve">MODELRFLUX</w:t>
      </w:r>
      <w:r>
        <w:t xml:space="preserve">/</w:t>
      </w:r>
      <w:r>
        <w:rPr>
          <w:rStyle w:val="VerbatimChar"/>
        </w:rPr>
        <w:t xml:space="preserve">RFLUX</w:t>
      </w:r>
      <w:r>
        <w:t xml:space="preserve"> </w:t>
      </w:r>
      <w:r>
        <w:t xml:space="preserve">retained (model-vs-data localization).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analysis/dar_dipole/flux_chain_decomposition.py</w:t>
      </w:r>
      <w:r>
        <w:t xml:space="preserve"> </w:t>
      </w:r>
      <w:r>
        <w:t xml:space="preserve">— §7, the 4-stage flux-chain decomposition.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analysis/dar_dipole/sky_residual_test.py</w:t>
      </w:r>
      <w:r>
        <w:t xml:space="preserve"> </w:t>
      </w:r>
      <w:r>
        <w:t xml:space="preserve">— §8.1, the sky-residual-in-band null at sky fibers.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analysis/dar_dipole/variance_inflation_test.py</w:t>
      </w:r>
      <w:r>
        <w:t xml:space="preserve"> </w:t>
      </w:r>
      <w:r>
        <w:t xml:space="preserve">— §8.2, the</w:t>
      </w:r>
      <w:r>
        <w:t xml:space="preserve"> </w:t>
      </w:r>
      <w:r>
        <w:rPr>
          <w:rStyle w:val="VerbatimChar"/>
        </w:rPr>
        <w:t xml:space="preserve">_model_variance</w:t>
      </w:r>
      <w:r>
        <w:t xml:space="preserve"> </w:t>
      </w:r>
      <w:r>
        <w:t xml:space="preserve">pre/post-inflation ivar test.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analysis/dar_dipole/throughput_correction_test.py</w:t>
      </w:r>
      <w:r>
        <w:t xml:space="preserve"> </w:t>
      </w:r>
      <w:r>
        <w:t xml:space="preserve">— §8.2, the sky-line throughput-correction on/off test.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analysis/dar_dipole/unweighted_reduction_test.py</w:t>
      </w:r>
      <w:r>
        <w:t xml:space="preserve"> </w:t>
      </w:r>
      <w:r>
        <w:t xml:space="preserve">— §8.2, the ivar-weighted-vs-unweighted bisector.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docs/DAR_DIPOLE_NERSC_HANDOFF.md</w:t>
      </w:r>
      <w:r>
        <w:t xml:space="preserve"> </w:t>
      </w:r>
      <w:r>
        <w:t xml:space="preserve">— prior working record of §1–§4 (Tests 1, 4, 5, 6; ruled-out</w:t>
      </w:r>
      <w:r>
        <w:t xml:space="preserve"> </w:t>
      </w:r>
      <w:r>
        <w:t xml:space="preserve">candidates); this report supersedes it as the narrative account.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docs/FOUNDATION_CHECK_REPORT.md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docs/TEST6_GUIDE_STAR_RESIDUAL_REPORT.md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docs/GUIDE_SCIENCE_COLOR_TEST_REPORT.md</w:t>
      </w:r>
      <w:r>
        <w:t xml:space="preserve"> </w:t>
      </w:r>
      <w:r>
        <w:t xml:space="preserve">— full detail behind §2 and §4.</w:t>
      </w:r>
    </w:p>
    <w:p>
      <w:pPr>
        <w:pStyle w:val="Compact"/>
        <w:numPr>
          <w:ilvl w:val="0"/>
          <w:numId w:val="1008"/>
        </w:numPr>
      </w:pPr>
      <w:r>
        <w:t xml:space="preserve">Memory</w:t>
      </w:r>
      <w:r>
        <w:t xml:space="preserve"> </w:t>
      </w:r>
      <w:r>
        <w:rPr>
          <w:rStyle w:val="VerbatimChar"/>
        </w:rPr>
        <w:t xml:space="preserve">dar-guider-bias-hypothesis</w:t>
      </w:r>
      <w:r>
        <w:t xml:space="preserve"> </w:t>
      </w:r>
      <w:r>
        <w:t xml:space="preserve">— the complete evolving record, including candidates and reasoning not</w:t>
      </w:r>
      <w:r>
        <w:t xml:space="preserve"> </w:t>
      </w:r>
      <w:r>
        <w:t xml:space="preserve">summarized here.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33" Target="media/rId33.png" /><Relationship Type="http://schemas.openxmlformats.org/officeDocument/2006/relationships/image" Id="rId24" Target="media/rId24.png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36" Target="media/rId3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2026-08-06T14:41:12Z</dcterms:created>
  <dcterms:modified xsi:type="dcterms:W3CDTF">2026-08-06T14:41:12Z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