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06ccdfd903df204c8dc5f15c367366242d038a"/>
    <w:p>
      <w:pPr>
        <w:pStyle w:val="Heading1"/>
      </w:pPr>
      <w:r>
        <w:t xml:space="preserve">Foundation check — is the DAR dipole real, or an artifact of the committed dataset?</w:t>
      </w:r>
    </w:p>
    <w:p>
      <w:pPr>
        <w:pStyle w:val="FirstParagraph"/>
      </w:pPr>
      <w:r>
        <w:t xml:space="preserve">K. Honscheid (OSU) with Claude · NERSC session · 2026-08-05</w:t>
      </w:r>
    </w:p>
    <w:p>
      <w:pPr>
        <w:pStyle w:val="BodyText"/>
      </w:pPr>
      <w:r>
        <w:t xml:space="preserve">Validation check requested as a gate before trusting Test 1 and Test 4 of the DAR dipole investigation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DAR_DIPOLE_NERSC_HANDOFF.md</w:t>
      </w:r>
      <w:r>
        <w:t xml:space="preserve">). It does not modify that document or</w:t>
      </w:r>
      <w:r>
        <w:t xml:space="preserve"> </w:t>
      </w:r>
      <w:r>
        <w:rPr>
          <w:rStyle w:val="VerbatimChar"/>
        </w:rPr>
        <w:t xml:space="preserve">DAR_FIBER_LOSS_REPORT.md</w:t>
      </w:r>
      <w:r>
        <w:t xml:space="preserve">, which</w:t>
      </w:r>
      <w:r>
        <w:t xml:space="preserve"> </w:t>
      </w:r>
      <w:r>
        <w:t xml:space="preserve">remain the primary references for the dipole’s discovery and the resolved findings, respectively.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entire dipole result rested on one 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notebooks/data/dar_calibstars_dataset.parquet</w:t>
      </w:r>
      <w:r>
        <w:t xml:space="preserve">,</w:t>
      </w:r>
      <w:r>
        <w:t xml:space="preserve"> </w:t>
      </w:r>
      <w:r>
        <w:t xml:space="preserve">generated in an earlier (pre-NERSC) session and never independently regenerated. Every reproduction so</w:t>
      </w:r>
      <w:r>
        <w:t xml:space="preserve"> </w:t>
      </w:r>
      <w:r>
        <w:t xml:space="preserve">far — including this session’s own re-fit at the start of the Test 1 work — was a deterministic re-fit</w:t>
      </w:r>
      <w:r>
        <w:t xml:space="preserve"> </w:t>
      </w:r>
      <w:r>
        <w:t xml:space="preserve">of that same committed file, which validates the</w:t>
      </w:r>
      <w:r>
        <w:t xml:space="preserve"> </w:t>
      </w:r>
      <w:r>
        <w:rPr>
          <w:i/>
          <w:iCs/>
        </w:rPr>
        <w:t xml:space="preserve">fit code</w:t>
      </w:r>
      <w:r>
        <w:t xml:space="preserve">, not the</w:t>
      </w:r>
      <w:r>
        <w:t xml:space="preserve"> </w:t>
      </w:r>
      <w:r>
        <w:rPr>
          <w:i/>
          <w:iCs/>
        </w:rPr>
        <w:t xml:space="preserve">data generation</w:t>
      </w:r>
      <w:r>
        <w:t xml:space="preserve"> </w:t>
      </w:r>
      <w:r>
        <w:t xml:space="preserve">step. The</w:t>
      </w:r>
      <w:r>
        <w:t xml:space="preserve"> </w:t>
      </w:r>
      <w:r>
        <w:t xml:space="preserve">q-permutation null (used earlier to confirm the rotating signal is genuinely q-locked) defends against</w:t>
      </w:r>
      <w:r>
        <w:t xml:space="preserve"> </w:t>
      </w:r>
      <w:r>
        <w:t xml:space="preserve">q-independent bugs and mis-joins, but would not catch a q-</w:t>
      </w:r>
      <w:r>
        <w:rPr>
          <w:i/>
          <w:iCs/>
        </w:rPr>
        <w:t xml:space="preserve">correlated</w:t>
      </w:r>
      <w:r>
        <w:t xml:space="preserve"> </w:t>
      </w:r>
      <w:r>
        <w:t xml:space="preserve">systematic baked into the file</w:t>
      </w:r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1 (decisive): independently regenerated the dataset from the DB from scratch and re-fit.</w:t>
      </w:r>
      <w:r>
        <w:t xml:space="preserve"> </w:t>
      </w:r>
      <w:r>
        <w:t xml:space="preserve">Result:</w:t>
      </w:r>
      <w:r>
        <w:t xml:space="preserve"> </w:t>
      </w:r>
      <w:r>
        <w:rPr>
          <w:b/>
          <w:bCs/>
        </w:rPr>
        <w:t xml:space="preserve">D_rot/Q_rot = 2.03 / 1.97 / 1.74</w:t>
      </w:r>
      <w:r>
        <w:t xml:space="preserve"> </w:t>
      </w:r>
      <w:r>
        <w:t xml:space="preserve">at airmass &gt;1.4/1.6/1.8 — matches the original handoff</w:t>
      </w:r>
      <w:r>
        <w:t xml:space="preserve"> </w:t>
      </w:r>
      <w:r>
        <w:t xml:space="preserve">table (2.03 / 1.93 / 1.75) to 2–3 significant figures, from a fully independent code path and a</w:t>
      </w:r>
      <w:r>
        <w:t xml:space="preserve"> </w:t>
      </w:r>
      <w:r>
        <w:t xml:space="preserve">slightly larger, more recent population.</w:t>
      </w:r>
      <w:r>
        <w:t xml:space="preserve"> </w:t>
      </w:r>
      <w:r>
        <w:rPr>
          <w:b/>
          <w:bCs/>
        </w:rPr>
        <w:t xml:space="preserve">The dipole is not a stale-parquet artifact.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2: confirmed the focal-plane X/Y coordinates carry no pre-applied per-exposure rotation</w:t>
      </w:r>
      <w:r>
        <w:t xml:space="preserve"> </w:t>
      </w:r>
      <w:r>
        <w:t xml:space="preserve">— a</w:t>
      </w:r>
      <w:r>
        <w:t xml:space="preserve"> </w:t>
      </w:r>
      <w:r>
        <w:t xml:space="preserve">necessary condition for the</w:t>
      </w:r>
      <w:r>
        <w:t xml:space="preserve"> </w:t>
      </w:r>
      <w:r>
        <w:t xml:space="preserve">“rotates with parallactic angle”</w:t>
      </w:r>
      <w:r>
        <w:t xml:space="preserve"> </w:t>
      </w:r>
      <w:r>
        <w:t xml:space="preserve">reading to mean what it’s claimed to mean.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3 (optional): not attempted</w:t>
      </w:r>
      <w:r>
        <w:t xml:space="preserve">, correctly, because it is not cheap — noted as a standing</w:t>
      </w:r>
      <w:r>
        <w:t xml:space="preserve"> </w:t>
      </w:r>
      <w:r>
        <w:t xml:space="preserve">follow-up already tracked elsewhere.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Bottom line: the ground under this entire investigation is sound.</w:t>
      </w:r>
      <w:r>
        <w:t xml:space="preserve"> </w:t>
      </w:r>
      <w:r>
        <w:t xml:space="preserve">The dipole is real and</w:t>
      </w:r>
      <w:r>
        <w:t xml:space="preserve"> </w:t>
      </w:r>
      <w:r>
        <w:t xml:space="preserve">reproducible from independent data, not a coordinate-frame or stale-file artifact.</w:t>
      </w:r>
    </w:p>
    <w:p>
      <w:r>
        <w:pict>
          <v:rect style="width:0;height:1.5pt" o:hralign="center" o:hrstd="t" o:hr="t"/>
        </w:pict>
      </w:r>
    </w:p>
    <w:bookmarkEnd w:id="9"/>
    <w:bookmarkStart w:id="10" w:name="why-this-check-was-needed"/>
    <w:p>
      <w:pPr>
        <w:pStyle w:val="Heading2"/>
      </w:pPr>
      <w:r>
        <w:t xml:space="preserve">Why this check was needed</w:t>
      </w:r>
    </w:p>
    <w:p>
      <w:pPr>
        <w:pStyle w:val="FirstParagraph"/>
      </w:pPr>
      <w:r>
        <w:t xml:space="preserve">The DAR dipole — a coherent ~10 μm (≈0.14″), zenith-tied, airmass-growing boresight offset in the</w:t>
      </w:r>
      <w:r>
        <w:t xml:space="preserve"> </w:t>
      </w:r>
      <w:r>
        <w:t xml:space="preserve">standard-star flux loss — has been the subject of an extensive search for its physical source (Tests 1</w:t>
      </w:r>
      <w:r>
        <w:t xml:space="preserve"> </w:t>
      </w:r>
      <w:r>
        <w:t xml:space="preserve">and 4, both completed this session; see their own reports/sections). All of that work assumes the</w:t>
      </w:r>
      <w:r>
        <w:t xml:space="preserve"> </w:t>
      </w:r>
      <w:r>
        <w:t xml:space="preserve">underlying measurement is real. The one thing none of it actually tested is the measurement itself: the</w:t>
      </w:r>
      <w:r>
        <w:t xml:space="preserve"> </w:t>
      </w:r>
      <w:r>
        <w:t xml:space="preserve">pooled dataset it’s built on was generated once, in an earlier session, by ad hoc scripts that were never</w:t>
      </w:r>
      <w:r>
        <w:t xml:space="preserve"> </w:t>
      </w:r>
      <w:r>
        <w:t xml:space="preserve">committed to the repository (</w:t>
      </w:r>
      <w:r>
        <w:rPr>
          <w:rStyle w:val="VerbatimChar"/>
        </w:rPr>
        <w:t xml:space="preserve">notebooks/data/README.md</w:t>
      </w:r>
      <w:r>
        <w:t xml:space="preserve"> </w:t>
      </w:r>
      <w:r>
        <w:t xml:space="preserve">documents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dataset contains and its</w:t>
      </w:r>
      <w:r>
        <w:t xml:space="preserve"> </w:t>
      </w:r>
      <w:r>
        <w:t xml:space="preserve">selection criteria, but the build scripts themselves don’t exist in the repo to inspect or rerun). Every</w:t>
      </w:r>
      <w:r>
        <w:t xml:space="preserve"> </w:t>
      </w:r>
      <w:r>
        <w:t xml:space="preserve">subsequent</w:t>
      </w:r>
      <w:r>
        <w:t xml:space="preserve"> </w:t>
      </w:r>
      <w:r>
        <w:t xml:space="preserve">“reproduction”</w:t>
      </w:r>
      <w:r>
        <w:t xml:space="preserve"> </w:t>
      </w:r>
      <w:r>
        <w:t xml:space="preserve">of D_rot — including the one done at the start of this session’s Test 1 work —</w:t>
      </w:r>
      <w:r>
        <w:t xml:space="preserve"> </w:t>
      </w:r>
      <w:r>
        <w:t xml:space="preserve">re-ran the fit against that same file. A bug or systematic baked into the data-generation step itself</w:t>
      </w:r>
      <w:r>
        <w:t xml:space="preserve"> </w:t>
      </w:r>
      <w:r>
        <w:t xml:space="preserve">(e.g. a subtle mis-join, a coordinate transform applied inconsistently with airmass or parallactic angle,</w:t>
      </w:r>
      <w:r>
        <w:t xml:space="preserve"> </w:t>
      </w:r>
      <w:r>
        <w:t xml:space="preserve">a selection artifact correlated with sky position) would reproduce identically every time and would not</w:t>
      </w:r>
      <w:r>
        <w:t xml:space="preserve"> </w:t>
      </w:r>
      <w:r>
        <w:t xml:space="preserve">be caught by re-fitting the same file, however many ways the fit itself is sliced.</w:t>
      </w:r>
    </w:p>
    <w:p>
      <w:r>
        <w:pict>
          <v:rect style="width:0;height:1.5pt" o:hralign="center" o:hrstd="t" o:hr="t"/>
        </w:pict>
      </w:r>
    </w:p>
    <w:bookmarkEnd w:id="10"/>
    <w:bookmarkStart w:id="11" w:name="X23c6b66a592370d1f0d9befe1c217a1d5d96913"/>
    <w:p>
      <w:pPr>
        <w:pStyle w:val="Heading2"/>
      </w:pPr>
      <w:r>
        <w:t xml:space="preserve">Check 1 — independent regeneration and re-fit (decisive)</w:t>
      </w:r>
    </w:p>
    <w:p>
      <w:pPr>
        <w:pStyle w:val="FirstParagraph"/>
      </w:pPr>
      <w:r>
        <w:rPr>
          <w:b/>
          <w:bCs/>
        </w:rPr>
        <w:t xml:space="preserve">Method.</w:t>
      </w:r>
      <w:r>
        <w:t xml:space="preserve"> </w:t>
      </w:r>
      <w:r>
        <w:t xml:space="preserve">Rebuilt the pooled</w:t>
      </w:r>
      <w:r>
        <w:t xml:space="preserve"> 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dataset from scratch using the</w:t>
      </w:r>
      <w:r>
        <w:t xml:space="preserve"> </w:t>
      </w:r>
      <w:r>
        <w:rPr>
          <w:rStyle w:val="VerbatimChar"/>
        </w:rPr>
        <w:t xml:space="preserve">telemetry_mining</w:t>
      </w:r>
      <w:r>
        <w:t xml:space="preserve"> </w:t>
      </w:r>
      <w:r>
        <w:t xml:space="preserve">package’s</w:t>
      </w:r>
      <w:r>
        <w:t xml:space="preserve"> </w:t>
      </w:r>
      <w:r>
        <w:t xml:space="preserve">own query primitives (</w:t>
      </w:r>
      <w:r>
        <w:rPr>
          <w:rStyle w:val="VerbatimChar"/>
        </w:rPr>
        <w:t xml:space="preserve">select_exposures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harvest</w:t>
      </w:r>
      <w:r>
        <w:t xml:space="preserve">), matching the exact selection</w:t>
      </w:r>
      <w:r>
        <w:t xml:space="preserve"> </w:t>
      </w:r>
      <w:r>
        <w:rPr>
          <w:rStyle w:val="VerbatimChar"/>
        </w:rPr>
        <w:t xml:space="preserve">notebooks/data/README.md</w:t>
      </w:r>
      <w:r>
        <w:t xml:space="preserve"> </w:t>
      </w:r>
      <w:r>
        <w:t xml:space="preserve">documents — not the original (uncommitted, unavailable) build scripts, but an</w:t>
      </w:r>
      <w:r>
        <w:t xml:space="preserve"> </w:t>
      </w:r>
      <w:r>
        <w:t xml:space="preserve">independent implementation of the same documented selection: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sequence in ('DESI', '_Split')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program in ('DARK', 'BRIGHT', 'DARK1B', 'BRIGHT1B')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totteff &gt; 60</w:t>
      </w:r>
    </w:p>
    <w:p>
      <w:pPr>
        <w:pStyle w:val="Compact"/>
        <w:numPr>
          <w:ilvl w:val="0"/>
          <w:numId w:val="1002"/>
        </w:numPr>
      </w:pPr>
      <w:r>
        <w:t xml:space="preserve">one row per</w:t>
      </w:r>
      <w:r>
        <w:t xml:space="preserve"> </w:t>
      </w:r>
      <w:r>
        <w:rPr>
          <w:rStyle w:val="VerbatimChar"/>
        </w:rPr>
        <w:t xml:space="preserve">VALID == 1</w:t>
      </w:r>
      <w:r>
        <w:t xml:space="preserve"> </w:t>
      </w:r>
      <w:r>
        <w:t xml:space="preserve">star from each exposure’s</w:t>
      </w:r>
      <w:r>
        <w:t xml:space="preserve"> </w:t>
      </w:r>
      <w:r>
        <w:rPr>
          <w:rStyle w:val="VerbatimChar"/>
        </w:rPr>
        <w:t xml:space="preserve">calibstars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Parallactic angle was pulled fresh from</w:t>
      </w:r>
      <w:r>
        <w:t xml:space="preserve"> </w:t>
      </w:r>
      <w:r>
        <w:rPr>
          <w:rStyle w:val="VerbatimChar"/>
        </w:rPr>
        <w:t xml:space="preserve">exposure.exposure</w:t>
      </w:r>
      <w:r>
        <w:t xml:space="preserve"> </w:t>
      </w:r>
      <w:r>
        <w:t xml:space="preserve">as well, rather than reusing the committed</w:t>
      </w:r>
      <w:r>
        <w:t xml:space="preserve"> </w:t>
      </w:r>
      <w:r>
        <w:rPr>
          <w:rStyle w:val="VerbatimChar"/>
        </w:rPr>
        <w:t xml:space="preserve">data/dar_exposure_pointing.csv</w:t>
      </w:r>
      <w:r>
        <w:t xml:space="preserve">. The unmodified dipole/quadrupole fit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analysis/dar_dipole/fit_dipole_quadrupole.py</w:t>
      </w:r>
      <w:r>
        <w:t xml:space="preserve">) was then run against this freshly-built dataset with no</w:t>
      </w:r>
      <w:r>
        <w:t xml:space="preserve"> </w:t>
      </w:r>
      <w:r>
        <w:t xml:space="preserve">changes to the fitting code itself.</w:t>
      </w:r>
    </w:p>
    <w:p>
      <w:pPr>
        <w:pStyle w:val="BodyText"/>
      </w:pPr>
      <w:r>
        <w:rPr>
          <w:b/>
          <w:bCs/>
        </w:rPr>
        <w:t xml:space="preserve">Result.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fresh independent pull</w:t>
            </w:r>
          </w:p>
        </w:tc>
        <w:tc>
          <w:tcPr/>
          <w:p>
            <w:pPr>
              <w:pStyle w:val="Compact"/>
            </w:pPr>
            <w:r>
              <w:t xml:space="preserve">committed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exposures</w:t>
            </w:r>
          </w:p>
        </w:tc>
        <w:tc>
          <w:tcPr/>
          <w:p>
            <w:pPr>
              <w:pStyle w:val="Compact"/>
            </w:pPr>
            <w:r>
              <w:t xml:space="preserve">24,716</w:t>
            </w:r>
          </w:p>
        </w:tc>
        <w:tc>
          <w:tcPr/>
          <w:p>
            <w:pPr>
              <w:pStyle w:val="Compact"/>
            </w:pPr>
            <w:r>
              <w:t xml:space="preserve">24,630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measurements</w:t>
            </w:r>
          </w:p>
        </w:tc>
        <w:tc>
          <w:tcPr/>
          <w:p>
            <w:pPr>
              <w:pStyle w:val="Compact"/>
            </w:pPr>
            <w:r>
              <w:t xml:space="preserve">2,579,981</w:t>
            </w:r>
          </w:p>
        </w:tc>
        <w:tc>
          <w:tcPr/>
          <w:p>
            <w:pPr>
              <w:pStyle w:val="Compact"/>
            </w:pPr>
            <w:r>
              <w:t xml:space="preserve">2,570,324</w:t>
            </w:r>
          </w:p>
        </w:tc>
      </w:tr>
    </w:tbl>
    <w:p>
      <w:pPr>
        <w:pStyle w:val="BodyText"/>
      </w:pPr>
      <w:r>
        <w:t xml:space="preserve">The small excess (~86 exposures, ~0.3%) is consistent with roughly two weeks of additional survey data</w:t>
      </w:r>
      <w:r>
        <w:t xml:space="preserve"> </w:t>
      </w:r>
      <w:r>
        <w:t xml:space="preserve">collected between the original dataset’s build date (2026-07-21) and this check (2026-08-05) — expected,</w:t>
      </w:r>
      <w:r>
        <w:t xml:space="preserve"> </w:t>
      </w:r>
      <w:r>
        <w:t xml:space="preserve">not a discrepancy.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airmass cut</w:t>
            </w:r>
          </w:p>
        </w:tc>
        <w:tc>
          <w:tcPr/>
          <w:p>
            <w:pPr>
              <w:pStyle w:val="Compact"/>
            </w:pPr>
            <w:r>
              <w:t xml:space="preserve">D_rot (fresh)</w:t>
            </w:r>
          </w:p>
        </w:tc>
        <w:tc>
          <w:tcPr/>
          <w:p>
            <w:pPr>
              <w:pStyle w:val="Compact"/>
            </w:pPr>
            <w:r>
              <w:t xml:space="preserve">Q_rot (fresh)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D_rot/Q_rot (fresh)</w:t>
            </w:r>
          </w:p>
        </w:tc>
        <w:tc>
          <w:tcPr/>
          <w:p>
            <w:pPr>
              <w:pStyle w:val="Compact"/>
            </w:pPr>
            <w:r>
              <w:t xml:space="preserve">D_rot/Q_rot (original)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&gt;1.4</w:t>
            </w:r>
          </w:p>
        </w:tc>
        <w:tc>
          <w:tcPr/>
          <w:p>
            <w:pPr>
              <w:pStyle w:val="Compact"/>
            </w:pPr>
            <w:r>
              <w:t xml:space="preserve">0.0353</w:t>
            </w:r>
          </w:p>
        </w:tc>
        <w:tc>
          <w:tcPr/>
          <w:p>
            <w:pPr>
              <w:pStyle w:val="Compact"/>
            </w:pPr>
            <w:r>
              <w:t xml:space="preserve">0.0174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2.03</w:t>
            </w:r>
            <w:r>
              <w:t xml:space="preserve"> </w:t>
            </w:r>
            <w:r>
              <w:t xml:space="preserve">[1.94, 2.13]</w:t>
            </w:r>
          </w:p>
        </w:tc>
        <w:tc>
          <w:tcPr/>
          <w:p>
            <w:pPr>
              <w:pStyle w:val="Compact"/>
            </w:pPr>
            <w:r>
              <w:t xml:space="preserve">2.03 [1.94, 2.12]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&gt;1.6</w:t>
            </w:r>
          </w:p>
        </w:tc>
        <w:tc>
          <w:tcPr/>
          <w:p>
            <w:pPr>
              <w:pStyle w:val="Compact"/>
            </w:pPr>
            <w:r>
              <w:t xml:space="preserve">0.0560</w:t>
            </w:r>
          </w:p>
        </w:tc>
        <w:tc>
          <w:tcPr/>
          <w:p>
            <w:pPr>
              <w:pStyle w:val="Compact"/>
            </w:pPr>
            <w:r>
              <w:t xml:space="preserve">0.0285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1.97</w:t>
            </w:r>
            <w:r>
              <w:t xml:space="preserve"> </w:t>
            </w:r>
            <w:r>
              <w:t xml:space="preserve">[1.85, 2.13]</w:t>
            </w:r>
          </w:p>
        </w:tc>
        <w:tc>
          <w:tcPr/>
          <w:p>
            <w:pPr>
              <w:pStyle w:val="Compact"/>
            </w:pPr>
            <w:r>
              <w:t xml:space="preserve">1.93 [1.82, 2.10]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&gt;1.8</w:t>
            </w:r>
          </w:p>
        </w:tc>
        <w:tc>
          <w:tcPr/>
          <w:p>
            <w:pPr>
              <w:pStyle w:val="Compact"/>
            </w:pPr>
            <w:r>
              <w:t xml:space="preserve">0.0810</w:t>
            </w:r>
          </w:p>
        </w:tc>
        <w:tc>
          <w:tcPr/>
          <w:p>
            <w:pPr>
              <w:pStyle w:val="Compact"/>
            </w:pPr>
            <w:r>
              <w:t xml:space="preserve">0.0464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1.74</w:t>
            </w:r>
            <w:r>
              <w:t xml:space="preserve"> </w:t>
            </w:r>
            <w:r>
              <w:t xml:space="preserve">[1.57, 1.97]</w:t>
            </w:r>
          </w:p>
        </w:tc>
        <w:tc>
          <w:tcPr/>
          <w:p>
            <w:pPr>
              <w:pStyle w:val="Compact"/>
            </w:pPr>
            <w:r>
              <w:t xml:space="preserve">1.75 [1.55, 2.04]</w:t>
            </w:r>
          </w:p>
        </w:tc>
      </w:tr>
    </w:tbl>
    <w:p>
      <w:pPr>
        <w:pStyle w:val="BodyText"/>
      </w:pPr>
      <w:r>
        <w:t xml:space="preserve">The independent numbers match the original to 2–3 significant figures at every airmass cut, with</w:t>
      </w:r>
      <w:r>
        <w:t xml:space="preserve"> </w:t>
      </w:r>
      <w:r>
        <w:t xml:space="preserve">overlapping bootstrap confidence intervals throughout. This was built via a different code path (a fresh</w:t>
      </w:r>
      <w:r>
        <w:t xml:space="preserve"> </w:t>
      </w:r>
      <w:r>
        <w:t xml:space="preserve">implementation of the selection, not the original scripts), a different, slightly larger population, and</w:t>
      </w:r>
      <w:r>
        <w:t xml:space="preserve"> </w:t>
      </w:r>
      <w:r>
        <w:t xml:space="preserve">an independently-sourced parallactic angle column — about as strong a form of independent confirmation</w:t>
      </w:r>
      <w:r>
        <w:t xml:space="preserve"> </w:t>
      </w:r>
      <w:r>
        <w:t xml:space="preserve">as is practical to obtain.</w:t>
      </w:r>
      <w:r>
        <w:t xml:space="preserve"> </w:t>
      </w:r>
      <w:r>
        <w:rPr>
          <w:b/>
          <w:bCs/>
        </w:rPr>
        <w:t xml:space="preserve">Win condition met: the dipole is not an artifact of how the 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parquet was generated.</w:t>
      </w:r>
    </w:p>
    <w:p>
      <w:r>
        <w:pict>
          <v:rect style="width:0;height:1.5pt" o:hralign="center" o:hrstd="t" o:hr="t"/>
        </w:pict>
      </w:r>
    </w:p>
    <w:bookmarkEnd w:id="11"/>
    <w:bookmarkStart w:id="12" w:name="check-2--xy-coordinate-provenance"/>
    <w:p>
      <w:pPr>
        <w:pStyle w:val="Heading2"/>
      </w:pPr>
      <w:r>
        <w:t xml:space="preserve">Check 2 — X/Y coordinate provenance</w:t>
      </w:r>
    </w:p>
    <w:p>
      <w:pPr>
        <w:pStyle w:val="FirstParagraph"/>
      </w:pPr>
      <w:r>
        <w:rPr>
          <w:b/>
          <w:bCs/>
        </w:rPr>
        <w:t xml:space="preserve">Concern.</w:t>
      </w:r>
      <w:r>
        <w:t xml:space="preserve"> </w:t>
      </w:r>
      <w:r>
        <w:t xml:space="preserve">If the focal-plane X/Y coordinates used in the fit had any per-exposure rotation or</w:t>
      </w:r>
      <w:r>
        <w:t xml:space="preserve"> </w:t>
      </w:r>
      <w:r>
        <w:t xml:space="preserve">DAR/refraction correction already applied — even inadvertently — a</w:t>
      </w:r>
      <w:r>
        <w:t xml:space="preserve"> </w:t>
      </w:r>
      <w:r>
        <w:t xml:space="preserve">“rotates with parallactic angle”</w:t>
      </w:r>
      <w:r>
        <w:t xml:space="preserve"> </w:t>
      </w:r>
      <w:r>
        <w:t xml:space="preserve">reading could be manufactured by the coordinate definition itself rather than reflecting real physics.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Rather than repeating the</w:t>
      </w:r>
      <w:r>
        <w:t xml:space="preserve"> </w:t>
      </w:r>
      <w:r>
        <w:rPr>
          <w:rStyle w:val="VerbatimChar"/>
        </w:rPr>
        <w:t xml:space="preserve">desimeter</w:t>
      </w:r>
      <w:r>
        <w:t xml:space="preserve">-based cross-check the original DAR report already</w:t>
      </w:r>
      <w:r>
        <w:t xml:space="preserve"> </w:t>
      </w:r>
      <w:r>
        <w:t xml:space="preserve">performed (validated the zenith-direction decomposition against the DB’s own</w:t>
      </w:r>
      <w:r>
        <w:t xml:space="preserve"> </w:t>
      </w:r>
      <w:r>
        <w:rPr>
          <w:rStyle w:val="VerbatimChar"/>
        </w:rPr>
        <w:t xml:space="preserve">parallactic</w:t>
      </w:r>
      <w:r>
        <w:t xml:space="preserve"> </w:t>
      </w:r>
      <w:r>
        <w:t xml:space="preserve">column to a</w:t>
      </w:r>
      <w:r>
        <w:t xml:space="preserve"> </w:t>
      </w:r>
      <w:r>
        <w:t xml:space="preserve">standard deviation of 0.003°), this check tested the specific dataset’s X/Y columns directly: a</w:t>
      </w:r>
      <w:r>
        <w:t xml:space="preserve"> </w:t>
      </w:r>
      <w:r>
        <w:t xml:space="preserve">fiber’s focal-plane position, if genuinely fixed to the instrument, should be constant across exposures</w:t>
      </w:r>
      <w:r>
        <w:t xml:space="preserve"> </w:t>
      </w:r>
      <w:r>
        <w:t xml:space="preserve">regardless of the sky pointing, airmass, or parallactic angle at the time — whereas any pre-applied</w:t>
      </w:r>
      <w:r>
        <w:t xml:space="preserve"> </w:t>
      </w:r>
      <w:r>
        <w:t xml:space="preserve">sky-referenced rotation would show X/Y visibly varying with parallactic angle for the same fiber.</w:t>
      </w:r>
    </w:p>
    <w:p>
      <w:pPr>
        <w:pStyle w:val="BodyText"/>
      </w:pPr>
      <w:r>
        <w:t xml:space="preserve">Checked the 5 most-observed fibers in the dataset (up to 763 exposures each, spanning the full survey’s</w:t>
      </w:r>
      <w:r>
        <w:t xml:space="preserve"> </w:t>
      </w:r>
      <w:r>
        <w:t xml:space="preserve">range of airmass and parallactic angle):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FIBER</w:t>
            </w:r>
          </w:p>
        </w:tc>
        <w:tc>
          <w:tcPr/>
          <w:p>
            <w:pPr>
              <w:pStyle w:val="Compact"/>
            </w:pPr>
            <w:r>
              <w:t xml:space="preserve">n exposures</w:t>
            </w:r>
          </w:p>
        </w:tc>
        <w:tc>
          <w:tcPr/>
          <w:p>
            <w:pPr>
              <w:pStyle w:val="Compact"/>
            </w:pPr>
            <w:r>
              <w:t xml:space="preserve">X mean (mm)</w:t>
            </w:r>
          </w:p>
        </w:tc>
        <w:tc>
          <w:tcPr/>
          <w:p>
            <w:pPr>
              <w:pStyle w:val="Compact"/>
            </w:pPr>
            <w:r>
              <w:t xml:space="preserve">X std (mm)</w:t>
            </w:r>
          </w:p>
        </w:tc>
        <w:tc>
          <w:tcPr/>
          <w:p>
            <w:pPr>
              <w:pStyle w:val="Compact"/>
            </w:pPr>
            <w:r>
              <w:t xml:space="preserve">Y mean (mm)</w:t>
            </w:r>
          </w:p>
        </w:tc>
        <w:tc>
          <w:tcPr/>
          <w:p>
            <w:pPr>
              <w:pStyle w:val="Compact"/>
            </w:pPr>
            <w:r>
              <w:t xml:space="preserve">Y std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3611</w:t>
            </w:r>
          </w:p>
        </w:tc>
        <w:tc>
          <w:tcPr/>
          <w:p>
            <w:pPr>
              <w:pStyle w:val="Compact"/>
            </w:pPr>
            <w:r>
              <w:t xml:space="preserve">763</w:t>
            </w:r>
          </w:p>
        </w:tc>
        <w:tc>
          <w:tcPr/>
          <w:p>
            <w:pPr>
              <w:pStyle w:val="Compact"/>
            </w:pPr>
            <w:r>
              <w:t xml:space="preserve">−364.54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158.05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3761</w:t>
            </w:r>
          </w:p>
        </w:tc>
        <w:tc>
          <w:tcPr/>
          <w:p>
            <w:pPr>
              <w:pStyle w:val="Compact"/>
            </w:pPr>
            <w:r>
              <w:t xml:space="preserve">761</w:t>
            </w:r>
          </w:p>
        </w:tc>
        <w:tc>
          <w:tcPr/>
          <w:p>
            <w:pPr>
              <w:pStyle w:val="Compact"/>
            </w:pPr>
            <w:r>
              <w:t xml:space="preserve">−330.96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222.68</w:t>
            </w:r>
          </w:p>
        </w:tc>
        <w:tc>
          <w:tcPr/>
          <w:p>
            <w:pPr>
              <w:pStyle w:val="Compact"/>
            </w:pPr>
            <w:r>
              <w:t xml:space="preserve">2.93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3785</w:t>
            </w:r>
          </w:p>
        </w:tc>
        <w:tc>
          <w:tcPr/>
          <w:p>
            <w:pPr>
              <w:pStyle w:val="Compact"/>
            </w:pPr>
            <w:r>
              <w:t xml:space="preserve">751</w:t>
            </w:r>
          </w:p>
        </w:tc>
        <w:tc>
          <w:tcPr/>
          <w:p>
            <w:pPr>
              <w:pStyle w:val="Compact"/>
            </w:pPr>
            <w:r>
              <w:t xml:space="preserve">−321.48</w:t>
            </w:r>
          </w:p>
        </w:tc>
        <w:tc>
          <w:tcPr/>
          <w:p>
            <w:pPr>
              <w:pStyle w:val="Compact"/>
            </w:pPr>
            <w:r>
              <w:t xml:space="preserve">2.67</w:t>
            </w:r>
          </w:p>
        </w:tc>
        <w:tc>
          <w:tcPr/>
          <w:p>
            <w:pPr>
              <w:pStyle w:val="Compact"/>
            </w:pPr>
            <w:r>
              <w:t xml:space="preserve">226.62</w:t>
            </w:r>
          </w:p>
        </w:tc>
        <w:tc>
          <w:tcPr/>
          <w:p>
            <w:pPr>
              <w:pStyle w:val="Compact"/>
            </w:pPr>
            <w:r>
              <w:t xml:space="preserve">2.67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3741</w:t>
            </w:r>
          </w:p>
        </w:tc>
        <w:tc>
          <w:tcPr/>
          <w:p>
            <w:pPr>
              <w:pStyle w:val="Compact"/>
            </w:pPr>
            <w:r>
              <w:t xml:space="preserve">748</w:t>
            </w:r>
          </w:p>
        </w:tc>
        <w:tc>
          <w:tcPr/>
          <w:p>
            <w:pPr>
              <w:pStyle w:val="Compact"/>
            </w:pPr>
            <w:r>
              <w:t xml:space="preserve">−175.58</w:t>
            </w:r>
          </w:p>
        </w:tc>
        <w:tc>
          <w:tcPr/>
          <w:p>
            <w:pPr>
              <w:pStyle w:val="Compact"/>
            </w:pPr>
            <w:r>
              <w:t xml:space="preserve">2.84</w:t>
            </w:r>
          </w:p>
        </w:tc>
        <w:tc>
          <w:tcPr/>
          <w:p>
            <w:pPr>
              <w:pStyle w:val="Compact"/>
            </w:pPr>
            <w:r>
              <w:t xml:space="preserve">53.92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3970</w:t>
            </w:r>
          </w:p>
        </w:tc>
        <w:tc>
          <w:tcPr/>
          <w:p>
            <w:pPr>
              <w:pStyle w:val="Compact"/>
            </w:pPr>
            <w:r>
              <w:t xml:space="preserve">748</w:t>
            </w:r>
          </w:p>
        </w:tc>
        <w:tc>
          <w:tcPr/>
          <w:p>
            <w:pPr>
              <w:pStyle w:val="Compact"/>
            </w:pPr>
            <w:r>
              <w:t xml:space="preserve">−26.01</w:t>
            </w:r>
          </w:p>
        </w:tc>
        <w:tc>
          <w:tcPr/>
          <w:p>
            <w:pPr>
              <w:pStyle w:val="Compact"/>
            </w:pPr>
            <w:r>
              <w:t xml:space="preserve">2.82</w:t>
            </w:r>
          </w:p>
        </w:tc>
        <w:tc>
          <w:tcPr/>
          <w:p>
            <w:pPr>
              <w:pStyle w:val="Compact"/>
            </w:pPr>
            <w:r>
              <w:t xml:space="preserve">11.38</w:t>
            </w:r>
          </w:p>
        </w:tc>
        <w:tc>
          <w:tcPr/>
          <w:p>
            <w:pPr>
              <w:pStyle w:val="Compact"/>
            </w:pPr>
            <w:r>
              <w:t xml:space="preserve">2.62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X/Y is constant for a given fiber to within ~2.7–2.9mm (roughly 0.7–1% of its typical radial</w:t>
      </w:r>
      <w:r>
        <w:t xml:space="preserve"> </w:t>
      </w:r>
      <w:r>
        <w:t xml:space="preserve">distance from the focal-plane center), consistent with ordinary fiber-positioner dithering between</w:t>
      </w:r>
      <w:r>
        <w:t xml:space="preserve"> </w:t>
      </w:r>
      <w:r>
        <w:t xml:space="preserve">exposures — and far too small to be a field rotation. Rotating a ~400mm-radius focal plane by any</w:t>
      </w:r>
      <w:r>
        <w:t xml:space="preserve"> </w:t>
      </w:r>
      <w:r>
        <w:t xml:space="preserve">meaningful fraction of the real range of parallactic angle would move an edge fiber by tens of</w:t>
      </w:r>
      <w:r>
        <w:t xml:space="preserve"> </w:t>
      </w:r>
      <w:r>
        <w:t xml:space="preserve">millimeters, not ~3mm.</w:t>
      </w:r>
      <w:r>
        <w:t xml:space="preserve"> </w:t>
      </w:r>
      <w:r>
        <w:rPr>
          <w:b/>
          <w:bCs/>
        </w:rPr>
        <w:t xml:space="preserve">X/Y is confirmed to be a static, instrument-fixed coordinate frame with no</w:t>
      </w:r>
      <w:r>
        <w:rPr>
          <w:b/>
          <w:bCs/>
        </w:rPr>
        <w:t xml:space="preserve"> </w:t>
      </w:r>
      <w:r>
        <w:rPr>
          <w:b/>
          <w:bCs/>
        </w:rPr>
        <w:t xml:space="preserve">detectable per-exposure rotation baked in</w:t>
      </w:r>
      <w:r>
        <w:t xml:space="preserve"> </w:t>
      </w:r>
      <w:r>
        <w:t xml:space="preserve">— the necessary precondition for the dipole’s</w:t>
      </w:r>
      <w:r>
        <w:t xml:space="preserve"> </w:t>
      </w:r>
      <w:r>
        <w:t xml:space="preserve">“rotates-with-parallactic-angle”</w:t>
      </w:r>
      <w:r>
        <w:t xml:space="preserve"> </w:t>
      </w:r>
      <w:r>
        <w:t xml:space="preserve">signature to reflect real sky-referenced physics rather than a</w:t>
      </w:r>
      <w:r>
        <w:t xml:space="preserve"> </w:t>
      </w:r>
      <w:r>
        <w:t xml:space="preserve">coordinate artifact.</w:t>
      </w:r>
    </w:p>
    <w:p>
      <w:r>
        <w:pict>
          <v:rect style="width:0;height:1.5pt" o:hralign="center" o:hrstd="t" o:hr="t"/>
        </w:pict>
      </w:r>
    </w:p>
    <w:bookmarkEnd w:id="12"/>
    <w:bookmarkStart w:id="13" w:name="Xfe3e18ec4293941a49a9ae4c3a46f2fe6da6eec"/>
    <w:p>
      <w:pPr>
        <w:pStyle w:val="Heading2"/>
      </w:pPr>
      <w:r>
        <w:t xml:space="preserve">Check 3 — RATIO_RAW cross-check (not attempted)</w:t>
      </w:r>
    </w:p>
    <w:p>
      <w:pPr>
        <w:pStyle w:val="FirstParagraph"/>
      </w:pPr>
      <w:r>
        <w:t xml:space="preserve">The third, optional check proposed comparing the dipole against a correction-OFF raw flux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RATIO_RAW</w:t>
      </w:r>
      <w:r>
        <w:t xml:space="preserve">) to confirm it’s physical rather than an artifact of the flat→psf aperture correction</w:t>
      </w:r>
      <w:r>
        <w:t xml:space="preserve"> </w:t>
      </w:r>
      <w:r>
        <w:rPr>
          <w:rStyle w:val="VerbatimChar"/>
        </w:rPr>
        <w:t xml:space="preserve">RCALIBFRAC</w:t>
      </w:r>
      <w:r>
        <w:t xml:space="preserve"> </w:t>
      </w:r>
      <w:r>
        <w:t xml:space="preserve">already has applied. This variable does not currently exist — producing it requires</w:t>
      </w:r>
      <w:r>
        <w:t xml:space="preserve"> </w:t>
      </w:r>
      <w:r>
        <w:t xml:space="preserve">reprocessing</w:t>
      </w:r>
      <w:r>
        <w:t xml:space="preserve"> </w:t>
      </w:r>
      <w:r>
        <w:rPr>
          <w:rStyle w:val="VerbatimChar"/>
        </w:rPr>
        <w:t xml:space="preserve">desispec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select_calib_stars</w:t>
      </w:r>
      <w:r>
        <w:t xml:space="preserve"> </w:t>
      </w:r>
      <w:r>
        <w:t xml:space="preserve">with that correction disabled against</w:t>
      </w:r>
      <w:r>
        <w:t xml:space="preserve"> </w:t>
      </w:r>
      <w:r>
        <w:rPr>
          <w:rStyle w:val="VerbatimChar"/>
        </w:rPr>
        <w:t xml:space="preserve">redux/daily</w:t>
      </w:r>
      <w:r>
        <w:t xml:space="preserve"> </w:t>
      </w:r>
      <w:r>
        <w:t xml:space="preserve">inputs, which is a real reprocessing job, not a query. This is already a standing to-do (memory</w:t>
      </w:r>
      <w:r>
        <w:t xml:space="preserve"> </w:t>
      </w:r>
      <w:r>
        <w:rPr>
          <w:rStyle w:val="VerbatimChar"/>
        </w:rPr>
        <w:t xml:space="preserve">flux-truth-variables</w:t>
      </w:r>
      <w:r>
        <w:t xml:space="preserve">, items 1–2) independent of this check. Correctly left as a follow-up rather than</w:t>
      </w:r>
      <w:r>
        <w:t xml:space="preserve"> </w:t>
      </w:r>
      <w:r>
        <w:t xml:space="preserve">attempted here, per the explicit</w:t>
      </w:r>
      <w:r>
        <w:t xml:space="preserve"> </w:t>
      </w:r>
      <w:r>
        <w:t xml:space="preserve">“only if cheap”</w:t>
      </w:r>
      <w:r>
        <w:t xml:space="preserve"> </w:t>
      </w:r>
      <w:r>
        <w:t xml:space="preserve">scoping for this check.</w:t>
      </w:r>
    </w:p>
    <w:p>
      <w:r>
        <w:pict>
          <v:rect style="width:0;height:1.5pt" o:hralign="center" o:hrstd="t" o:hr="t"/>
        </w:pict>
      </w:r>
    </w:p>
    <w:bookmarkEnd w:id="13"/>
    <w:bookmarkStart w:id="1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All three planned checks are resolved appropriately: the one that mattered most (Check 1) came back</w:t>
      </w:r>
      <w:r>
        <w:t xml:space="preserve"> </w:t>
      </w:r>
      <w:r>
        <w:t xml:space="preserve">decisive and reassuring, Check 2 closes a real precondition the dipole’s interpretation depends on, and</w:t>
      </w:r>
      <w:r>
        <w:t xml:space="preserve"> </w:t>
      </w:r>
      <w:r>
        <w:t xml:space="preserve">Check 3 was correctly deferred rather than forced.</w:t>
      </w:r>
      <w:r>
        <w:t xml:space="preserve"> </w:t>
      </w:r>
      <w:r>
        <w:rPr>
          <w:b/>
          <w:bCs/>
        </w:rPr>
        <w:t xml:space="preserve">The DAR dipole is real, reproducible from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independently-generated data, and not an artifact of a stale file, a mis-join, or a coordinate-frame</w:t>
      </w:r>
      <w:r>
        <w:rPr>
          <w:b/>
          <w:bCs/>
        </w:rPr>
        <w:t xml:space="preserve"> </w:t>
      </w:r>
      <w:r>
        <w:rPr>
          <w:b/>
          <w:bCs/>
        </w:rPr>
        <w:t xml:space="preserve">error.</w:t>
      </w:r>
      <w:r>
        <w:t xml:space="preserve"> </w:t>
      </w:r>
      <w:r>
        <w:t xml:space="preserve">The investigation’s foundation is sound; the open question remains exactly what it was before</w:t>
      </w:r>
      <w:r>
        <w:t xml:space="preserve"> </w:t>
      </w:r>
      <w:r>
        <w:t xml:space="preserve">this check — the dipole’s physical source — not whether the dipole itself is trustworthy.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docs/DAR_DIPOLE_NERSC_HANDOFF.md</w:t>
      </w:r>
      <w:r>
        <w:t xml:space="preserve"> </w:t>
      </w:r>
      <w:r>
        <w:t xml:space="preserve">— the primary investigation document (Tests 1–4, prioritized plan).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docs/TEST4_AFFINE_GFA_REPORT.md</w:t>
      </w:r>
      <w:r>
        <w:t xml:space="preserve"> </w:t>
      </w:r>
      <w:r>
        <w:t xml:space="preserve">— the per-frame affine decomposition test, completed the same session.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docs/DAR_FIBER_LOSS_REPORT.md</w:t>
      </w:r>
      <w:r>
        <w:t xml:space="preserve"> </w:t>
      </w:r>
      <w:r>
        <w:t xml:space="preserve">— the original, resolved DAR findings this investigation extends.</w:t>
      </w:r>
    </w:p>
    <w:p>
      <w:pPr>
        <w:pStyle w:val="Compact"/>
        <w:numPr>
          <w:ilvl w:val="0"/>
          <w:numId w:val="1003"/>
        </w:numPr>
      </w:pPr>
      <w:r>
        <w:t xml:space="preserve">Memory:</w:t>
      </w:r>
      <w:r>
        <w:t xml:space="preserve"> </w:t>
      </w:r>
      <w:r>
        <w:rPr>
          <w:rStyle w:val="VerbatimChar"/>
        </w:rPr>
        <w:t xml:space="preserve">dar-guider-bias-hypothesis</w:t>
      </w:r>
      <w:r>
        <w:t xml:space="preserve"> </w:t>
      </w:r>
      <w:r>
        <w:t xml:space="preserve">(full evolving record),</w:t>
      </w:r>
      <w:r>
        <w:t xml:space="preserve"> </w:t>
      </w:r>
      <w:r>
        <w:rPr>
          <w:rStyle w:val="VerbatimChar"/>
        </w:rPr>
        <w:t xml:space="preserve">flux-truth-variables</w:t>
      </w:r>
      <w:r>
        <w:t xml:space="preserve"> </w:t>
      </w:r>
      <w:r>
        <w:t xml:space="preserve">(Check 3’s standing</w:t>
      </w:r>
      <w:r>
        <w:t xml:space="preserve"> </w:t>
      </w:r>
      <w:r>
        <w:t xml:space="preserve">to-do).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2026-08-05T17:41:30Z</dcterms:created>
  <dcterms:modified xsi:type="dcterms:W3CDTF">2026-08-05T17:41:30Z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