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sz w:val="40"/>
          <w:szCs w:val="40"/>
        </w:rPr>
        <w:t xml:space="preserve">Software Requirements Specification (SRS)</w:t>
      </w:r>
    </w:p>
    <w:p>
      <w:r>
        <w:t xml:space="preserve"/>
      </w:r>
    </w:p>
    <w:p>
      <w:pPr>
        <w:jc w:val="center"/>
      </w:pPr>
      <w:r>
        <w:rPr>
          <w:rFonts w:ascii="Arial" w:cs="Arial" w:eastAsia="Arial" w:hAnsi="Arial"/>
          <w:b/>
          <w:bCs/>
          <w:color w:val="2E4A7A"/>
          <w:sz w:val="32"/>
          <w:szCs w:val="32"/>
        </w:rPr>
        <w:t xml:space="preserve">LA City Sidewalk Assessment Simulation</w:t>
      </w:r>
    </w:p>
    <w:p>
      <w:r>
        <w:t xml:space="preserve"/>
      </w:r>
    </w:p>
    <w:p>
      <w:r>
        <w:t xml:space="preserve"/>
      </w:r>
    </w:p>
    <w:p>
      <w:pPr>
        <w:jc w:val="center"/>
      </w:pPr>
      <w:r>
        <w:rPr>
          <w:rFonts w:ascii="Arial" w:cs="Arial" w:eastAsia="Arial" w:hAnsi="Arial"/>
          <w:b/>
          <w:bCs/>
          <w:sz w:val="28"/>
          <w:szCs w:val="28"/>
        </w:rPr>
        <w:t xml:space="preserve">Version 4.0 — Final</w:t>
      </w:r>
    </w:p>
    <w:p>
      <w:r>
        <w:t xml:space="preserve"/>
      </w:r>
    </w:p>
    <w:p>
      <w:pPr>
        <w:jc w:val="center"/>
      </w:pPr>
      <w:r>
        <w:rPr>
          <w:rFonts w:ascii="Arial" w:cs="Arial" w:eastAsia="Arial" w:hAnsi="Arial"/>
          <w:sz w:val="24"/>
          <w:szCs w:val="24"/>
        </w:rPr>
        <w:t xml:space="preserve">Author: James Barron — SRS Lead / Requirements</w:t>
      </w:r>
    </w:p>
    <w:p>
      <w:r>
        <w:t xml:space="preserve"/>
      </w:r>
    </w:p>
    <w:p>
      <w:pPr>
        <w:jc w:val="center"/>
      </w:pPr>
      <w:r>
        <w:rPr>
          <w:rFonts w:ascii="Arial" w:cs="Arial" w:eastAsia="Arial" w:hAnsi="Arial"/>
          <w:sz w:val="24"/>
          <w:szCs w:val="24"/>
        </w:rPr>
        <w:t xml:space="preserve">October 20, 2025</w:t>
      </w:r>
    </w:p>
    <w:p>
      <w:r>
        <w:br w:type="page"/>
      </w:r>
    </w:p>
    <w:p>
      <w:pPr>
        <w:pStyle w:val="Heading1"/>
      </w:pPr>
      <w:r>
        <w:rPr>
          <w:rFonts w:ascii="Arial" w:cs="Arial" w:eastAsia="Arial" w:hAnsi="Arial"/>
          <w:b/>
          <w:bCs/>
          <w:sz w:val="28"/>
          <w:szCs w:val="28"/>
        </w:rPr>
        <w:t xml:space="preserve">Revision History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560"/>
        <w:gridCol w:w="1800"/>
      </w:tblGrid>
      <w:tr>
        <w:trPr>
          <w:tblHeader/>
        </w:trPr>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Reason for Change</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Barron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Snapshot 1 SRS draft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Barron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2025-04-10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Snapshot 2: added data processing and displacement pipeline requirements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Barron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2025-07-08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Snapshot 3: added semi-autonomous navigation requirements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Barron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2025-10-20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Snapshot 4: final revision, completed and deferred features, future 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r>
    </w:tbl>
    <w:p>
      <w:r>
        <w:t xml:space="preserve"/>
      </w:r>
    </w:p>
    <w:p>
      <w:r>
        <w:br w:type="page"/>
      </w:r>
    </w:p>
    <w:p>
      <w:pPr>
        <w:pStyle w:val="Heading1"/>
      </w:pPr>
      <w:r>
        <w:rPr>
          <w:rFonts w:ascii="Arial" w:cs="Arial" w:eastAsia="Arial" w:hAnsi="Arial"/>
          <w:b/>
          <w:bCs/>
          <w:sz w:val="28"/>
          <w:szCs w:val="28"/>
        </w:rPr>
        <w:t xml:space="preserve">Functional Requirements</w:t>
      </w:r>
    </w:p>
    <w:p>
      <w:pPr>
        <w:pStyle w:val="Heading2"/>
      </w:pPr>
      <w:r>
        <w:rPr>
          <w:rFonts w:ascii="Arial" w:cs="Arial" w:eastAsia="Arial" w:hAnsi="Arial"/>
          <w:b/>
          <w:bCs/>
          <w:sz w:val="24"/>
          <w:szCs w:val="24"/>
        </w:rPr>
        <w:t xml:space="preserve">Snapshots 1–3 Requirements</w:t>
      </w:r>
    </w:p>
    <w:p>
      <w:pPr>
        <w:spacing w:after="120"/>
      </w:pPr>
      <w:r>
        <w:rPr>
          <w:rFonts w:ascii="Arial" w:cs="Arial" w:eastAsia="Arial" w:hAnsi="Arial"/>
          <w:sz w:val="22"/>
          <w:szCs w:val="22"/>
        </w:rPr>
        <w:t xml:space="preserve">FR-1 through FR-30: See Versions 1.0, 2.0, and 3.0 for full text.</w:t>
      </w:r>
    </w:p>
    <w:p>
      <w:r>
        <w:t xml:space="preserve"/>
      </w:r>
    </w:p>
    <w:p>
      <w:pPr>
        <w:pStyle w:val="Heading2"/>
      </w:pPr>
      <w:r>
        <w:rPr>
          <w:rFonts w:ascii="Arial" w:cs="Arial" w:eastAsia="Arial" w:hAnsi="Arial"/>
          <w:b/>
          <w:bCs/>
          <w:sz w:val="24"/>
          <w:szCs w:val="24"/>
        </w:rPr>
        <w:t xml:space="preserve">Snapshot 4 — Final Requirements (Completed and Deferred)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4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FR-31</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include a field testing report section in the reviewer dashboard summarizing results from at least one real or simulated sidewalk test run.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FR-32</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provide a user manual accessible from the dashboard describing all features, file formats, Docker setup, and known limitations.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FR-33</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version all exported CSV and visualization files by scan ID and processing timestamp so older results are not overwritten.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FR-34 [DEFERRED]</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horizontal displacement calculation using paired scan alignment is deferred pending additional LiDAR hardware calibration data.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FR-35 [DEFERRED]</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on-rover inference (running U-Net on Raspberry Pi) is deferred; current design processes scans on the workstation after upload.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FR-36 [DEFERRED]</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processing integration (Azure Blob / S3) is planned but not implemented; local volume storage is used throughout.</w:t>
            </w:r>
          </w:p>
        </w:tc>
      </w:tr>
    </w:tbl>
    <w:p>
      <w:r>
        <w:t xml:space="preserve"/>
      </w:r>
    </w:p>
    <w:p>
      <w:pPr>
        <w:pStyle w:val="Heading1"/>
      </w:pPr>
      <w:r>
        <w:rPr>
          <w:rFonts w:ascii="Arial" w:cs="Arial" w:eastAsia="Arial" w:hAnsi="Arial"/>
          <w:b/>
          <w:bCs/>
          <w:sz w:val="28"/>
          <w:szCs w:val="28"/>
        </w:rPr>
        <w:t xml:space="preserve">Future Work</w:t>
      </w:r>
    </w:p>
    <w:p>
      <w:pPr>
        <w:pStyle w:val="ListParagraph"/>
        <w:numPr>
          <w:ilvl w:val="0"/>
          <w:numId w:val="2"/>
        </w:numPr>
      </w:pPr>
      <w:r>
        <w:rPr>
          <w:rFonts w:ascii="Arial" w:cs="Arial" w:eastAsia="Arial" w:hAnsi="Arial"/>
          <w:sz w:val="22"/>
          <w:szCs w:val="22"/>
        </w:rPr>
        <w:t xml:space="preserve">Horizontal displacement calculation via ICP (Iterative Closest Point) paired-scan alignment.</w:t>
      </w:r>
    </w:p>
    <w:p>
      <w:pPr>
        <w:pStyle w:val="ListParagraph"/>
        <w:numPr>
          <w:ilvl w:val="0"/>
          <w:numId w:val="2"/>
        </w:numPr>
      </w:pPr>
      <w:r>
        <w:rPr>
          <w:rFonts w:ascii="Arial" w:cs="Arial" w:eastAsia="Arial" w:hAnsi="Arial"/>
          <w:sz w:val="22"/>
          <w:szCs w:val="22"/>
        </w:rPr>
        <w:t xml:space="preserve">On-rover real-time inference using a Raspberry Pi 5 with NPU accelerator.</w:t>
      </w:r>
    </w:p>
    <w:p>
      <w:pPr>
        <w:pStyle w:val="ListParagraph"/>
        <w:numPr>
          <w:ilvl w:val="0"/>
          <w:numId w:val="2"/>
        </w:numPr>
      </w:pPr>
      <w:r>
        <w:rPr>
          <w:rFonts w:ascii="Arial" w:cs="Arial" w:eastAsia="Arial" w:hAnsi="Arial"/>
          <w:sz w:val="22"/>
          <w:szCs w:val="22"/>
        </w:rPr>
        <w:t xml:space="preserve">Cloud storage and processing migration to Azure Blob Storage and Azure ML.</w:t>
      </w:r>
    </w:p>
    <w:p>
      <w:pPr>
        <w:pStyle w:val="ListParagraph"/>
        <w:numPr>
          <w:ilvl w:val="0"/>
          <w:numId w:val="2"/>
        </w:numPr>
      </w:pPr>
      <w:r>
        <w:rPr>
          <w:rFonts w:ascii="Arial" w:cs="Arial" w:eastAsia="Arial" w:hAnsi="Arial"/>
          <w:sz w:val="22"/>
          <w:szCs w:val="22"/>
        </w:rPr>
        <w:t xml:space="preserve">ROS2 Humble migration (ROS Noetic end-of-life 2025).</w:t>
      </w:r>
    </w:p>
    <w:p>
      <w:pPr>
        <w:pStyle w:val="ListParagraph"/>
        <w:numPr>
          <w:ilvl w:val="0"/>
          <w:numId w:val="2"/>
        </w:numPr>
      </w:pPr>
      <w:r>
        <w:rPr>
          <w:rFonts w:ascii="Arial" w:cs="Arial" w:eastAsia="Arial" w:hAnsi="Arial"/>
          <w:sz w:val="22"/>
          <w:szCs w:val="22"/>
        </w:rPr>
        <w:t xml:space="preserve">YOLO-based rover centerline alignment for autonomous data collection.</w:t>
      </w:r>
    </w:p>
    <w:p>
      <w:pPr>
        <w:pStyle w:val="ListParagraph"/>
        <w:numPr>
          <w:ilvl w:val="0"/>
          <w:numId w:val="2"/>
        </w:numPr>
      </w:pPr>
      <w:r>
        <w:rPr>
          <w:rFonts w:ascii="Arial" w:cs="Arial" w:eastAsia="Arial" w:hAnsi="Arial"/>
          <w:sz w:val="22"/>
          <w:szCs w:val="22"/>
        </w:rPr>
        <w:t xml:space="preserve">Field validation at additional sidewalk sites with varied materials, slopes, and urban density.</w:t>
      </w:r>
    </w:p>
    <w:p>
      <w:r>
        <w:t xml:space="preserve"/>
      </w:r>
    </w:p>
    <w:p>
      <w:pPr>
        <w:pStyle w:val="Heading1"/>
      </w:pPr>
      <w:r>
        <w:rPr>
          <w:rFonts w:ascii="Arial" w:cs="Arial" w:eastAsia="Arial" w:hAnsi="Arial"/>
          <w:b/>
          <w:bCs/>
          <w:sz w:val="28"/>
          <w:szCs w:val="28"/>
        </w:rPr>
        <w:t xml:space="preserve">Introduction</w:t>
      </w:r>
    </w:p>
    <w:p>
      <w:pPr>
        <w:pStyle w:val="Heading2"/>
      </w:pPr>
      <w:r>
        <w:rPr>
          <w:rFonts w:ascii="Arial" w:cs="Arial" w:eastAsia="Arial" w:hAnsi="Arial"/>
          <w:b/>
          <w:bCs/>
          <w:sz w:val="24"/>
          <w:szCs w:val="24"/>
        </w:rPr>
        <w:t xml:space="preserve">Purpose</w:t>
      </w:r>
    </w:p>
    <w:p>
      <w:pPr>
        <w:spacing w:after="120"/>
      </w:pPr>
      <w:r>
        <w:rPr>
          <w:rFonts w:ascii="Arial" w:cs="Arial" w:eastAsia="Arial" w:hAnsi="Arial"/>
          <w:sz w:val="22"/>
          <w:szCs w:val="22"/>
        </w:rPr>
        <w:t xml:space="preserve">This Software Requirements Specification (SRS) defines the functional and nonfunctional requirements for the LA City Sidewalk Assessment simulation system. The document is intended for the development team, project advisor, QA testers, and LA City Bureau of Engineering (BOE) reviewers. It is updated at each project snapshot.</w:t>
      </w:r>
    </w:p>
    <w:p>
      <w:r>
        <w:t xml:space="preserve"/>
      </w:r>
    </w:p>
    <w:p>
      <w:pPr>
        <w:pStyle w:val="Heading2"/>
      </w:pPr>
      <w:r>
        <w:rPr>
          <w:rFonts w:ascii="Arial" w:cs="Arial" w:eastAsia="Arial" w:hAnsi="Arial"/>
          <w:b/>
          <w:bCs/>
          <w:sz w:val="24"/>
          <w:szCs w:val="24"/>
        </w:rPr>
        <w:t xml:space="preserve">Product Scope</w:t>
      </w:r>
    </w:p>
    <w:p>
      <w:pPr>
        <w:spacing w:after="120"/>
      </w:pPr>
      <w:r>
        <w:rPr>
          <w:rFonts w:ascii="Arial" w:cs="Arial" w:eastAsia="Arial" w:hAnsi="Arial"/>
          <w:sz w:val="22"/>
          <w:szCs w:val="22"/>
        </w:rPr>
        <w:t xml:space="preserve">The LA City Sidewalk Assessment system supports a rover-based sidewalk inspection workflow covering:</w:t>
      </w:r>
    </w:p>
    <w:p>
      <w:pPr>
        <w:pStyle w:val="ListParagraph"/>
        <w:numPr>
          <w:ilvl w:val="0"/>
          <w:numId w:val="2"/>
        </w:numPr>
      </w:pPr>
      <w:r>
        <w:rPr>
          <w:rFonts w:ascii="Arial" w:cs="Arial" w:eastAsia="Arial" w:hAnsi="Arial"/>
          <w:sz w:val="22"/>
          <w:szCs w:val="22"/>
        </w:rPr>
        <w:t xml:space="preserve">Field data collection via rover-mounted and iPhone LiDAR sensors.</w:t>
      </w:r>
    </w:p>
    <w:p>
      <w:pPr>
        <w:pStyle w:val="ListParagraph"/>
        <w:numPr>
          <w:ilvl w:val="0"/>
          <w:numId w:val="2"/>
        </w:numPr>
      </w:pPr>
      <w:r>
        <w:rPr>
          <w:rFonts w:ascii="Arial" w:cs="Arial" w:eastAsia="Arial" w:hAnsi="Arial"/>
          <w:sz w:val="22"/>
          <w:szCs w:val="22"/>
        </w:rPr>
        <w:t xml:space="preserve">Point-cloud processing to generate orthoimages and Digital Elevation Models (DEMs).</w:t>
      </w:r>
    </w:p>
    <w:p>
      <w:pPr>
        <w:pStyle w:val="ListParagraph"/>
        <w:numPr>
          <w:ilvl w:val="0"/>
          <w:numId w:val="2"/>
        </w:numPr>
      </w:pPr>
      <w:r>
        <w:rPr>
          <w:rFonts w:ascii="Arial" w:cs="Arial" w:eastAsia="Arial" w:hAnsi="Arial"/>
          <w:sz w:val="22"/>
          <w:szCs w:val="22"/>
        </w:rPr>
        <w:t xml:space="preserve">Deep-learning segmentation using U-Net to detect cracks and joints.</w:t>
      </w:r>
    </w:p>
    <w:p>
      <w:pPr>
        <w:pStyle w:val="ListParagraph"/>
        <w:numPr>
          <w:ilvl w:val="0"/>
          <w:numId w:val="2"/>
        </w:numPr>
      </w:pPr>
      <w:r>
        <w:rPr>
          <w:rFonts w:ascii="Arial" w:cs="Arial" w:eastAsia="Arial" w:hAnsi="Arial"/>
          <w:sz w:val="22"/>
          <w:szCs w:val="22"/>
        </w:rPr>
        <w:t xml:space="preserve">Vertical displacement measurement and CSV export.</w:t>
      </w:r>
    </w:p>
    <w:p>
      <w:pPr>
        <w:pStyle w:val="ListParagraph"/>
        <w:numPr>
          <w:ilvl w:val="0"/>
          <w:numId w:val="2"/>
        </w:numPr>
      </w:pPr>
      <w:r>
        <w:rPr>
          <w:rFonts w:ascii="Arial" w:cs="Arial" w:eastAsia="Arial" w:hAnsi="Arial"/>
          <w:sz w:val="22"/>
          <w:szCs w:val="22"/>
        </w:rPr>
        <w:t xml:space="preserve">Semi-autonomous rover navigation with GPS waypoints, obstacle detection, and safety stops.</w:t>
      </w:r>
    </w:p>
    <w:p>
      <w:pPr>
        <w:pStyle w:val="ListParagraph"/>
        <w:numPr>
          <w:ilvl w:val="0"/>
          <w:numId w:val="2"/>
        </w:numPr>
      </w:pPr>
      <w:r>
        <w:rPr>
          <w:rFonts w:ascii="Arial" w:cs="Arial" w:eastAsia="Arial" w:hAnsi="Arial"/>
          <w:sz w:val="22"/>
          <w:szCs w:val="22"/>
        </w:rPr>
        <w:t xml:space="preserve">A reviewer-facing dashboard for accessing assessment outputs.</w:t>
      </w:r>
    </w:p>
    <w:p>
      <w:r>
        <w:t xml:space="preserve"/>
      </w:r>
    </w:p>
    <w:p>
      <w:pPr>
        <w:pStyle w:val="Heading2"/>
      </w:pPr>
      <w:r>
        <w:rPr>
          <w:rFonts w:ascii="Arial" w:cs="Arial" w:eastAsia="Arial" w:hAnsi="Arial"/>
          <w:b/>
          <w:bCs/>
          <w:sz w:val="24"/>
          <w:szCs w:val="24"/>
        </w:rPr>
        <w:t xml:space="preserve">References</w:t>
      </w:r>
    </w:p>
    <w:p>
      <w:pPr>
        <w:pStyle w:val="ListParagraph"/>
        <w:numPr>
          <w:ilvl w:val="0"/>
          <w:numId w:val="2"/>
        </w:numPr>
      </w:pPr>
      <w:r>
        <w:rPr>
          <w:rFonts w:ascii="Arial" w:cs="Arial" w:eastAsia="Arial" w:hAnsi="Arial"/>
          <w:sz w:val="22"/>
          <w:szCs w:val="22"/>
        </w:rPr>
        <w:t xml:space="preserve">CS3338 Final Project Assignment Description.</w:t>
      </w:r>
    </w:p>
    <w:p>
      <w:pPr>
        <w:pStyle w:val="ListParagraph"/>
        <w:numPr>
          <w:ilvl w:val="0"/>
          <w:numId w:val="2"/>
        </w:numPr>
      </w:pPr>
      <w:r>
        <w:rPr>
          <w:rFonts w:ascii="Arial" w:cs="Arial" w:eastAsia="Arial" w:hAnsi="Arial"/>
          <w:sz w:val="22"/>
          <w:szCs w:val="22"/>
        </w:rPr>
        <w:t xml:space="preserve">LA City Bureau of Engineering sidewalk inspection guidelines.</w:t>
      </w:r>
    </w:p>
    <w:p>
      <w:pPr>
        <w:pStyle w:val="ListParagraph"/>
        <w:numPr>
          <w:ilvl w:val="0"/>
          <w:numId w:val="2"/>
        </w:numPr>
      </w:pPr>
      <w:r>
        <w:rPr>
          <w:rFonts w:ascii="Arial" w:cs="Arial" w:eastAsia="Arial" w:hAnsi="Arial"/>
          <w:sz w:val="22"/>
          <w:szCs w:val="22"/>
        </w:rPr>
        <w:t xml:space="preserve">Americans with Disabilities Act (ADA) Accessibility Standards.</w:t>
      </w:r>
    </w:p>
    <w:p>
      <w:pPr>
        <w:pStyle w:val="ListParagraph"/>
        <w:numPr>
          <w:ilvl w:val="0"/>
          <w:numId w:val="2"/>
        </w:numPr>
      </w:pPr>
      <w:r>
        <w:rPr>
          <w:rFonts w:ascii="Arial" w:cs="Arial" w:eastAsia="Arial" w:hAnsi="Arial"/>
          <w:sz w:val="22"/>
          <w:szCs w:val="22"/>
        </w:rPr>
        <w:t xml:space="preserve">CS3338_LA_City_Sidewalk_Project_Step_by_Step_Plan.pdf.</w:t>
      </w:r>
    </w:p>
    <w:p>
      <w:r>
        <w:t xml:space="preserve"/>
      </w:r>
    </w:p>
    <w:p>
      <w:pPr>
        <w:pStyle w:val="Heading1"/>
      </w:pPr>
      <w:r>
        <w:rPr>
          <w:rFonts w:ascii="Arial" w:cs="Arial" w:eastAsia="Arial" w:hAnsi="Arial"/>
          <w:b/>
          <w:bCs/>
          <w:sz w:val="28"/>
          <w:szCs w:val="28"/>
        </w:rPr>
        <w:t xml:space="preserve">Overall Description</w:t>
      </w:r>
    </w:p>
    <w:p>
      <w:pPr>
        <w:pStyle w:val="Heading2"/>
      </w:pPr>
      <w:r>
        <w:rPr>
          <w:rFonts w:ascii="Arial" w:cs="Arial" w:eastAsia="Arial" w:hAnsi="Arial"/>
          <w:b/>
          <w:bCs/>
          <w:sz w:val="24"/>
          <w:szCs w:val="24"/>
        </w:rPr>
        <w:t xml:space="preserve">User Classes and Characteristics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rPr>
          <w:tblHeader/>
        </w:trPr>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28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6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Skill Level / Needs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Rover Operator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technician who deploys the rover.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technical skill. Needs simple UI for mission start, stop, manual override, and live telemetry.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Developer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and maintains the processing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technical skill. Needs clear API contracts, Docker docs, and test coverage.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Tester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test cases and TestRail reports.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technical skill. Needs traceability from requirements to test cases.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 Reviewer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 engineer who reviews assessment outputs.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expert, low software skill. Needs readable CSV exports and a simple dashboard.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Advisor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 professor evaluating the simulation.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academic skill. Needs complete documentation, Jira evidence, and GitHub history.</w:t>
            </w:r>
          </w:p>
        </w:tc>
      </w:tr>
    </w:tbl>
    <w:p>
      <w:r>
        <w:t xml:space="preserve"/>
      </w:r>
    </w:p>
    <w:p>
      <w:pPr>
        <w:pStyle w:val="Heading2"/>
      </w:pPr>
      <w:r>
        <w:rPr>
          <w:rFonts w:ascii="Arial" w:cs="Arial" w:eastAsia="Arial" w:hAnsi="Arial"/>
          <w:b/>
          <w:bCs/>
          <w:sz w:val="24"/>
          <w:szCs w:val="24"/>
        </w:rPr>
        <w:t xml:space="preserve">Operating Environment</w:t>
      </w:r>
    </w:p>
    <w:p>
      <w:pPr>
        <w:pStyle w:val="ListParagraph"/>
        <w:numPr>
          <w:ilvl w:val="0"/>
          <w:numId w:val="2"/>
        </w:numPr>
      </w:pPr>
      <w:r>
        <w:rPr>
          <w:rFonts w:ascii="Arial" w:cs="Arial" w:eastAsia="Arial" w:hAnsi="Arial"/>
          <w:sz w:val="22"/>
          <w:szCs w:val="22"/>
        </w:rPr>
        <w:t xml:space="preserve">Hardware: Rover with Raspberry Pi 4, iPhone 14 Pro (LiDAR), GPS module, obstacle camera.</w:t>
      </w:r>
    </w:p>
    <w:p>
      <w:pPr>
        <w:pStyle w:val="ListParagraph"/>
        <w:numPr>
          <w:ilvl w:val="0"/>
          <w:numId w:val="2"/>
        </w:numPr>
      </w:pPr>
      <w:r>
        <w:rPr>
          <w:rFonts w:ascii="Arial" w:cs="Arial" w:eastAsia="Arial" w:hAnsi="Arial"/>
          <w:sz w:val="22"/>
          <w:szCs w:val="22"/>
        </w:rPr>
        <w:t xml:space="preserve">Software: Ubuntu 22.04 on workstation; ROS Noetic on Raspberry Pi; Docker and docker-compose.</w:t>
      </w:r>
    </w:p>
    <w:p>
      <w:pPr>
        <w:pStyle w:val="ListParagraph"/>
        <w:numPr>
          <w:ilvl w:val="0"/>
          <w:numId w:val="2"/>
        </w:numPr>
      </w:pPr>
      <w:r>
        <w:rPr>
          <w:rFonts w:ascii="Arial" w:cs="Arial" w:eastAsia="Arial" w:hAnsi="Arial"/>
          <w:sz w:val="22"/>
          <w:szCs w:val="22"/>
        </w:rPr>
        <w:t xml:space="preserve">Processing: Python 3.10 for all data processing and ML pipeline scripts.</w:t>
      </w:r>
    </w:p>
    <w:p>
      <w:pPr>
        <w:pStyle w:val="ListParagraph"/>
        <w:numPr>
          <w:ilvl w:val="0"/>
          <w:numId w:val="2"/>
        </w:numPr>
      </w:pPr>
      <w:r>
        <w:rPr>
          <w:rFonts w:ascii="Arial" w:cs="Arial" w:eastAsia="Arial" w:hAnsi="Arial"/>
          <w:sz w:val="22"/>
          <w:szCs w:val="22"/>
        </w:rPr>
        <w:t xml:space="preserve">Storage: Local Docker volume or Azure Blob Storage placeholder.</w:t>
      </w:r>
    </w:p>
    <w:p>
      <w:r>
        <w:t xml:space="preserve"/>
      </w:r>
    </w:p>
    <w:p>
      <w:pPr>
        <w:pStyle w:val="Heading2"/>
      </w:pPr>
      <w:r>
        <w:rPr>
          <w:rFonts w:ascii="Arial" w:cs="Arial" w:eastAsia="Arial" w:hAnsi="Arial"/>
          <w:b/>
          <w:bCs/>
          <w:sz w:val="24"/>
          <w:szCs w:val="24"/>
        </w:rPr>
        <w:t xml:space="preserve">Design and Implementation Constraints</w:t>
      </w:r>
    </w:p>
    <w:p>
      <w:pPr>
        <w:pStyle w:val="ListParagraph"/>
        <w:numPr>
          <w:ilvl w:val="0"/>
          <w:numId w:val="2"/>
        </w:numPr>
      </w:pPr>
      <w:r>
        <w:rPr>
          <w:rFonts w:ascii="Arial" w:cs="Arial" w:eastAsia="Arial" w:hAnsi="Arial"/>
          <w:sz w:val="22"/>
          <w:szCs w:val="22"/>
        </w:rPr>
        <w:t xml:space="preserve">The system must run within Docker containers for reproducibility.</w:t>
      </w:r>
    </w:p>
    <w:p>
      <w:pPr>
        <w:pStyle w:val="ListParagraph"/>
        <w:numPr>
          <w:ilvl w:val="0"/>
          <w:numId w:val="2"/>
        </w:numPr>
      </w:pPr>
      <w:r>
        <w:rPr>
          <w:rFonts w:ascii="Arial" w:cs="Arial" w:eastAsia="Arial" w:hAnsi="Arial"/>
          <w:sz w:val="22"/>
          <w:szCs w:val="22"/>
        </w:rPr>
        <w:t xml:space="preserve">LiDAR data files must be in LAS or PLY format.</w:t>
      </w:r>
    </w:p>
    <w:p>
      <w:pPr>
        <w:pStyle w:val="ListParagraph"/>
        <w:numPr>
          <w:ilvl w:val="0"/>
          <w:numId w:val="2"/>
        </w:numPr>
      </w:pPr>
      <w:r>
        <w:rPr>
          <w:rFonts w:ascii="Arial" w:cs="Arial" w:eastAsia="Arial" w:hAnsi="Arial"/>
          <w:sz w:val="22"/>
          <w:szCs w:val="22"/>
        </w:rPr>
        <w:t xml:space="preserve">The U-Net model weights must be at storage/models/unet_model.h5.</w:t>
      </w:r>
    </w:p>
    <w:p>
      <w:pPr>
        <w:pStyle w:val="ListParagraph"/>
        <w:numPr>
          <w:ilvl w:val="0"/>
          <w:numId w:val="2"/>
        </w:numPr>
      </w:pPr>
      <w:r>
        <w:rPr>
          <w:rFonts w:ascii="Arial" w:cs="Arial" w:eastAsia="Arial" w:hAnsi="Arial"/>
          <w:sz w:val="22"/>
          <w:szCs w:val="22"/>
        </w:rPr>
        <w:t xml:space="preserve">No hard-coded credentials; all secrets supplied via environment variables.</w:t>
      </w:r>
    </w:p>
    <w:p>
      <w:r>
        <w:t xml:space="preserve"/>
      </w:r>
    </w:p>
    <w:p>
      <w:pPr>
        <w:pStyle w:val="Heading2"/>
      </w:pPr>
      <w:r>
        <w:rPr>
          <w:rFonts w:ascii="Arial" w:cs="Arial" w:eastAsia="Arial" w:hAnsi="Arial"/>
          <w:b/>
          <w:bCs/>
          <w:sz w:val="24"/>
          <w:szCs w:val="24"/>
        </w:rPr>
        <w:t xml:space="preserve">Assumptions and Dependencies</w:t>
      </w:r>
    </w:p>
    <w:p>
      <w:pPr>
        <w:pStyle w:val="ListParagraph"/>
        <w:numPr>
          <w:ilvl w:val="0"/>
          <w:numId w:val="2"/>
        </w:numPr>
      </w:pPr>
      <w:r>
        <w:rPr>
          <w:rFonts w:ascii="Arial" w:cs="Arial" w:eastAsia="Arial" w:hAnsi="Arial"/>
          <w:sz w:val="22"/>
          <w:szCs w:val="22"/>
        </w:rPr>
        <w:t xml:space="preserve">Field scan data is collected before software processing begins.</w:t>
      </w:r>
    </w:p>
    <w:p>
      <w:pPr>
        <w:pStyle w:val="ListParagraph"/>
        <w:numPr>
          <w:ilvl w:val="0"/>
          <w:numId w:val="2"/>
        </w:numPr>
      </w:pPr>
      <w:r>
        <w:rPr>
          <w:rFonts w:ascii="Arial" w:cs="Arial" w:eastAsia="Arial" w:hAnsi="Arial"/>
          <w:sz w:val="22"/>
          <w:szCs w:val="22"/>
        </w:rPr>
        <w:t xml:space="preserve">Pre-trained U-Net model weights are supplied; training from scratch is out of scope.</w:t>
      </w:r>
    </w:p>
    <w:p>
      <w:pPr>
        <w:pStyle w:val="ListParagraph"/>
        <w:numPr>
          <w:ilvl w:val="0"/>
          <w:numId w:val="2"/>
        </w:numPr>
      </w:pPr>
      <w:r>
        <w:rPr>
          <w:rFonts w:ascii="Arial" w:cs="Arial" w:eastAsia="Arial" w:hAnsi="Arial"/>
          <w:sz w:val="22"/>
          <w:szCs w:val="22"/>
        </w:rPr>
        <w:t xml:space="preserve">GPS accuracy is sufficient for waypoint navigation within a city block.</w:t>
      </w:r>
    </w:p>
    <w:p>
      <w:r>
        <w:t xml:space="preserve"/>
      </w:r>
    </w:p>
    <w:p>
      <w:pPr>
        <w:pStyle w:val="Heading1"/>
      </w:pPr>
      <w:r>
        <w:rPr>
          <w:rFonts w:ascii="Arial" w:cs="Arial" w:eastAsia="Arial" w:hAnsi="Arial"/>
          <w:b/>
          <w:bCs/>
          <w:sz w:val="28"/>
          <w:szCs w:val="28"/>
        </w:rPr>
        <w:t xml:space="preserve">External Interface Requirements</w:t>
      </w:r>
    </w:p>
    <w:p>
      <w:pPr>
        <w:pStyle w:val="Heading2"/>
      </w:pPr>
      <w:r>
        <w:rPr>
          <w:rFonts w:ascii="Arial" w:cs="Arial" w:eastAsia="Arial" w:hAnsi="Arial"/>
          <w:b/>
          <w:bCs/>
          <w:sz w:val="24"/>
          <w:szCs w:val="24"/>
        </w:rPr>
        <w:t xml:space="preserve">User Interfaces</w:t>
      </w:r>
    </w:p>
    <w:p>
      <w:pPr>
        <w:pStyle w:val="ListParagraph"/>
        <w:numPr>
          <w:ilvl w:val="0"/>
          <w:numId w:val="2"/>
        </w:numPr>
      </w:pPr>
      <w:r>
        <w:rPr>
          <w:rFonts w:ascii="Arial" w:cs="Arial" w:eastAsia="Arial" w:hAnsi="Arial"/>
          <w:sz w:val="22"/>
          <w:szCs w:val="22"/>
        </w:rPr>
        <w:t xml:space="preserve">Dashboard (UI-1): Browser-based at localhost:5173 showing mission status, scan results, displacement summaries.</w:t>
      </w:r>
    </w:p>
    <w:p>
      <w:pPr>
        <w:pStyle w:val="ListParagraph"/>
        <w:numPr>
          <w:ilvl w:val="0"/>
          <w:numId w:val="2"/>
        </w:numPr>
      </w:pPr>
      <w:r>
        <w:rPr>
          <w:rFonts w:ascii="Arial" w:cs="Arial" w:eastAsia="Arial" w:hAnsi="Arial"/>
          <w:sz w:val="22"/>
          <w:szCs w:val="22"/>
        </w:rPr>
        <w:t xml:space="preserve">Upload Scan (UI-2): File upload form accepting LAS and PLY files up to 2 GB.</w:t>
      </w:r>
    </w:p>
    <w:p>
      <w:pPr>
        <w:pStyle w:val="ListParagraph"/>
        <w:numPr>
          <w:ilvl w:val="0"/>
          <w:numId w:val="2"/>
        </w:numPr>
      </w:pPr>
      <w:r>
        <w:rPr>
          <w:rFonts w:ascii="Arial" w:cs="Arial" w:eastAsia="Arial" w:hAnsi="Arial"/>
          <w:sz w:val="22"/>
          <w:szCs w:val="22"/>
        </w:rPr>
        <w:t xml:space="preserve">Scan Review (UI-3): Side-by-side orthoimage and segmentation mask view.</w:t>
      </w:r>
    </w:p>
    <w:p>
      <w:pPr>
        <w:pStyle w:val="ListParagraph"/>
        <w:numPr>
          <w:ilvl w:val="0"/>
          <w:numId w:val="2"/>
        </w:numPr>
      </w:pPr>
      <w:r>
        <w:rPr>
          <w:rFonts w:ascii="Arial" w:cs="Arial" w:eastAsia="Arial" w:hAnsi="Arial"/>
          <w:sz w:val="22"/>
          <w:szCs w:val="22"/>
        </w:rPr>
        <w:t xml:space="preserve">Displacement Results (UI-4): Table and chart of vertical displacement measurements per segment.</w:t>
      </w:r>
    </w:p>
    <w:p>
      <w:pPr>
        <w:pStyle w:val="ListParagraph"/>
        <w:numPr>
          <w:ilvl w:val="0"/>
          <w:numId w:val="2"/>
        </w:numPr>
      </w:pPr>
      <w:r>
        <w:rPr>
          <w:rFonts w:ascii="Arial" w:cs="Arial" w:eastAsia="Arial" w:hAnsi="Arial"/>
          <w:sz w:val="22"/>
          <w:szCs w:val="22"/>
        </w:rPr>
        <w:t xml:space="preserve">Rover Navigation (UI-5): Map panel showing live rover position, waypoint queue, and manual override.</w:t>
      </w:r>
    </w:p>
    <w:p>
      <w:pPr>
        <w:pStyle w:val="ListParagraph"/>
        <w:numPr>
          <w:ilvl w:val="0"/>
          <w:numId w:val="2"/>
        </w:numPr>
      </w:pPr>
      <w:r>
        <w:rPr>
          <w:rFonts w:ascii="Arial" w:cs="Arial" w:eastAsia="Arial" w:hAnsi="Arial"/>
          <w:sz w:val="22"/>
          <w:szCs w:val="22"/>
        </w:rPr>
        <w:t xml:space="preserve">Test Logs (UI-6): Read-only telemetry and processing event log view.</w:t>
      </w:r>
    </w:p>
    <w:p>
      <w:pPr>
        <w:pStyle w:val="ListParagraph"/>
        <w:numPr>
          <w:ilvl w:val="0"/>
          <w:numId w:val="2"/>
        </w:numPr>
      </w:pPr>
      <w:r>
        <w:rPr>
          <w:rFonts w:ascii="Arial" w:cs="Arial" w:eastAsia="Arial" w:hAnsi="Arial"/>
          <w:sz w:val="22"/>
          <w:szCs w:val="22"/>
        </w:rPr>
        <w:t xml:space="preserve">Admin Settings (UI-7): Configuration page for storage paths and model path.</w:t>
      </w:r>
    </w:p>
    <w:p>
      <w:r>
        <w:t xml:space="preserve"/>
      </w:r>
    </w:p>
    <w:p>
      <w:pPr>
        <w:pStyle w:val="Heading2"/>
      </w:pPr>
      <w:r>
        <w:rPr>
          <w:rFonts w:ascii="Arial" w:cs="Arial" w:eastAsia="Arial" w:hAnsi="Arial"/>
          <w:b/>
          <w:bCs/>
          <w:sz w:val="24"/>
          <w:szCs w:val="24"/>
        </w:rPr>
        <w:t xml:space="preserve">Hardware Interfaces</w:t>
      </w:r>
    </w:p>
    <w:p>
      <w:pPr>
        <w:pStyle w:val="ListParagraph"/>
        <w:numPr>
          <w:ilvl w:val="0"/>
          <w:numId w:val="2"/>
        </w:numPr>
      </w:pPr>
      <w:r>
        <w:rPr>
          <w:rFonts w:ascii="Arial" w:cs="Arial" w:eastAsia="Arial" w:hAnsi="Arial"/>
          <w:sz w:val="22"/>
          <w:szCs w:val="22"/>
        </w:rPr>
        <w:t xml:space="preserve">HW-1: Backend communicates with Raspberry Pi over local network using ROS Bridge or simulated REST.</w:t>
      </w:r>
    </w:p>
    <w:p>
      <w:pPr>
        <w:pStyle w:val="ListParagraph"/>
        <w:numPr>
          <w:ilvl w:val="0"/>
          <w:numId w:val="2"/>
        </w:numPr>
      </w:pPr>
      <w:r>
        <w:rPr>
          <w:rFonts w:ascii="Arial" w:cs="Arial" w:eastAsia="Arial" w:hAnsi="Arial"/>
          <w:sz w:val="22"/>
          <w:szCs w:val="22"/>
        </w:rPr>
        <w:t xml:space="preserve">HW-2: iPhone 14 Pro point-cloud files transferred to workstation via file export.</w:t>
      </w:r>
    </w:p>
    <w:p>
      <w:pPr>
        <w:pStyle w:val="ListParagraph"/>
        <w:numPr>
          <w:ilvl w:val="0"/>
          <w:numId w:val="2"/>
        </w:numPr>
      </w:pPr>
      <w:r>
        <w:rPr>
          <w:rFonts w:ascii="Arial" w:cs="Arial" w:eastAsia="Arial" w:hAnsi="Arial"/>
          <w:sz w:val="22"/>
          <w:szCs w:val="22"/>
        </w:rPr>
        <w:t xml:space="preserve">HW-3: NMEA-compatible GPS module provides lat/lon at 1 Hz.</w:t>
      </w:r>
    </w:p>
    <w:p>
      <w:pPr>
        <w:pStyle w:val="ListParagraph"/>
        <w:numPr>
          <w:ilvl w:val="0"/>
          <w:numId w:val="2"/>
        </w:numPr>
      </w:pPr>
      <w:r>
        <w:rPr>
          <w:rFonts w:ascii="Arial" w:cs="Arial" w:eastAsia="Arial" w:hAnsi="Arial"/>
          <w:sz w:val="22"/>
          <w:szCs w:val="22"/>
        </w:rPr>
        <w:t xml:space="preserve">HW-4: Forward-facing camera streams frames to the obstacle detection module.</w:t>
      </w:r>
    </w:p>
    <w:p>
      <w:r>
        <w:t xml:space="preserve"/>
      </w:r>
    </w:p>
    <w:p>
      <w:pPr>
        <w:pStyle w:val="Heading2"/>
      </w:pPr>
      <w:r>
        <w:rPr>
          <w:rFonts w:ascii="Arial" w:cs="Arial" w:eastAsia="Arial" w:hAnsi="Arial"/>
          <w:b/>
          <w:bCs/>
          <w:sz w:val="24"/>
          <w:szCs w:val="24"/>
        </w:rPr>
        <w:t xml:space="preserve">Software Interfaces</w:t>
      </w:r>
    </w:p>
    <w:p>
      <w:pPr>
        <w:pStyle w:val="ListParagraph"/>
        <w:numPr>
          <w:ilvl w:val="0"/>
          <w:numId w:val="2"/>
        </w:numPr>
      </w:pPr>
      <w:r>
        <w:rPr>
          <w:rFonts w:ascii="Arial" w:cs="Arial" w:eastAsia="Arial" w:hAnsi="Arial"/>
          <w:sz w:val="22"/>
          <w:szCs w:val="22"/>
        </w:rPr>
        <w:t xml:space="preserve">SW-1: Python 3.10 for all processing scripts.</w:t>
      </w:r>
    </w:p>
    <w:p>
      <w:pPr>
        <w:pStyle w:val="ListParagraph"/>
        <w:numPr>
          <w:ilvl w:val="0"/>
          <w:numId w:val="2"/>
        </w:numPr>
      </w:pPr>
      <w:r>
        <w:rPr>
          <w:rFonts w:ascii="Arial" w:cs="Arial" w:eastAsia="Arial" w:hAnsi="Arial"/>
          <w:sz w:val="22"/>
          <w:szCs w:val="22"/>
        </w:rPr>
        <w:t xml:space="preserve">SW-2: TensorFlow/Keras for U-Net model loading and inference.</w:t>
      </w:r>
    </w:p>
    <w:p>
      <w:pPr>
        <w:pStyle w:val="ListParagraph"/>
        <w:numPr>
          <w:ilvl w:val="0"/>
          <w:numId w:val="2"/>
        </w:numPr>
      </w:pPr>
      <w:r>
        <w:rPr>
          <w:rFonts w:ascii="Arial" w:cs="Arial" w:eastAsia="Arial" w:hAnsi="Arial"/>
          <w:sz w:val="22"/>
          <w:szCs w:val="22"/>
        </w:rPr>
        <w:t xml:space="preserve">SW-3: ROS/ROS Bridge for rover control and telemetry.</w:t>
      </w:r>
    </w:p>
    <w:p>
      <w:pPr>
        <w:pStyle w:val="ListParagraph"/>
        <w:numPr>
          <w:ilvl w:val="0"/>
          <w:numId w:val="2"/>
        </w:numPr>
      </w:pPr>
      <w:r>
        <w:rPr>
          <w:rFonts w:ascii="Arial" w:cs="Arial" w:eastAsia="Arial" w:hAnsi="Arial"/>
          <w:sz w:val="22"/>
          <w:szCs w:val="22"/>
        </w:rPr>
        <w:t xml:space="preserve">SW-4: PostgreSQL 16 for metadata, job status, and displacement records.</w:t>
      </w:r>
    </w:p>
    <w:p>
      <w:pPr>
        <w:pStyle w:val="ListParagraph"/>
        <w:numPr>
          <w:ilvl w:val="0"/>
          <w:numId w:val="2"/>
        </w:numPr>
      </w:pPr>
      <w:r>
        <w:rPr>
          <w:rFonts w:ascii="Arial" w:cs="Arial" w:eastAsia="Arial" w:hAnsi="Arial"/>
          <w:sz w:val="22"/>
          <w:szCs w:val="22"/>
        </w:rPr>
        <w:t xml:space="preserve">SW-5: FastAPI backend REST API on port 8000.</w:t>
      </w:r>
    </w:p>
    <w:p>
      <w:pPr>
        <w:pStyle w:val="ListParagraph"/>
        <w:numPr>
          <w:ilvl w:val="0"/>
          <w:numId w:val="2"/>
        </w:numPr>
      </w:pPr>
      <w:r>
        <w:rPr>
          <w:rFonts w:ascii="Arial" w:cs="Arial" w:eastAsia="Arial" w:hAnsi="Arial"/>
          <w:sz w:val="22"/>
          <w:szCs w:val="22"/>
        </w:rPr>
        <w:t xml:space="preserve">SW-6: React/Vite frontend on port 5173.</w:t>
      </w:r>
    </w:p>
    <w:p>
      <w:pPr>
        <w:pStyle w:val="ListParagraph"/>
        <w:numPr>
          <w:ilvl w:val="0"/>
          <w:numId w:val="2"/>
        </w:numPr>
      </w:pPr>
      <w:r>
        <w:rPr>
          <w:rFonts w:ascii="Arial" w:cs="Arial" w:eastAsia="Arial" w:hAnsi="Arial"/>
          <w:sz w:val="22"/>
          <w:szCs w:val="22"/>
        </w:rPr>
        <w:t xml:space="preserve">SW-7: Docker/docker-compose for service orchestration.</w:t>
      </w:r>
    </w:p>
    <w:p>
      <w:pPr>
        <w:pStyle w:val="ListParagraph"/>
        <w:numPr>
          <w:ilvl w:val="0"/>
          <w:numId w:val="2"/>
        </w:numPr>
      </w:pPr>
      <w:r>
        <w:rPr>
          <w:rFonts w:ascii="Arial" w:cs="Arial" w:eastAsia="Arial" w:hAnsi="Arial"/>
          <w:sz w:val="22"/>
          <w:szCs w:val="22"/>
        </w:rPr>
        <w:t xml:space="preserve">SW-8: GitHub for version control. SW-9: Jira for task tracking. SW-10: TestRail for QA.</w:t>
      </w:r>
    </w:p>
    <w:p>
      <w:r>
        <w:t xml:space="preserve"/>
      </w:r>
    </w:p>
    <w:p>
      <w:pPr>
        <w:pStyle w:val="Heading2"/>
      </w:pPr>
      <w:r>
        <w:rPr>
          <w:rFonts w:ascii="Arial" w:cs="Arial" w:eastAsia="Arial" w:hAnsi="Arial"/>
          <w:b/>
          <w:bCs/>
          <w:sz w:val="24"/>
          <w:szCs w:val="24"/>
        </w:rPr>
        <w:t xml:space="preserve">Communication Interfaces</w:t>
      </w:r>
    </w:p>
    <w:p>
      <w:pPr>
        <w:pStyle w:val="ListParagraph"/>
        <w:numPr>
          <w:ilvl w:val="0"/>
          <w:numId w:val="2"/>
        </w:numPr>
      </w:pPr>
      <w:r>
        <w:rPr>
          <w:rFonts w:ascii="Arial" w:cs="Arial" w:eastAsia="Arial" w:hAnsi="Arial"/>
          <w:sz w:val="22"/>
          <w:szCs w:val="22"/>
        </w:rPr>
        <w:t xml:space="preserve">COM-1: HTTP/REST for frontend-backend communication using JSON payloads.</w:t>
      </w:r>
    </w:p>
    <w:p>
      <w:pPr>
        <w:pStyle w:val="ListParagraph"/>
        <w:numPr>
          <w:ilvl w:val="0"/>
          <w:numId w:val="2"/>
        </w:numPr>
      </w:pPr>
      <w:r>
        <w:rPr>
          <w:rFonts w:ascii="Arial" w:cs="Arial" w:eastAsia="Arial" w:hAnsi="Arial"/>
          <w:sz w:val="22"/>
          <w:szCs w:val="22"/>
        </w:rPr>
        <w:t xml:space="preserve">COM-2: WebSocket for live rover telemetry streaming to the frontend.</w:t>
      </w:r>
    </w:p>
    <w:p>
      <w:pPr>
        <w:pStyle w:val="ListParagraph"/>
        <w:numPr>
          <w:ilvl w:val="0"/>
          <w:numId w:val="2"/>
        </w:numPr>
      </w:pPr>
      <w:r>
        <w:rPr>
          <w:rFonts w:ascii="Arial" w:cs="Arial" w:eastAsia="Arial" w:hAnsi="Arial"/>
          <w:sz w:val="22"/>
          <w:szCs w:val="22"/>
        </w:rPr>
        <w:t xml:space="preserve">COM-3: Shared Docker volume at /app/storage for large scan files and outputs.</w:t>
      </w:r>
    </w:p>
    <w:p>
      <w:r>
        <w:t xml:space="preserve"/>
      </w:r>
    </w:p>
    <w:p>
      <w:pPr>
        <w:pStyle w:val="Heading1"/>
      </w:pPr>
      <w:r>
        <w:rPr>
          <w:rFonts w:ascii="Arial" w:cs="Arial" w:eastAsia="Arial" w:hAnsi="Arial"/>
          <w:b/>
          <w:bCs/>
          <w:sz w:val="28"/>
          <w:szCs w:val="28"/>
        </w:rPr>
        <w:t xml:space="preserve">Nonfunctional Requirements</w:t>
      </w:r>
    </w:p>
    <w:p>
      <w:pPr>
        <w:pStyle w:val="Heading2"/>
      </w:pPr>
      <w:r>
        <w:rPr>
          <w:rFonts w:ascii="Arial" w:cs="Arial" w:eastAsia="Arial" w:hAnsi="Arial"/>
          <w:b/>
          <w:bCs/>
          <w:sz w:val="24"/>
          <w:szCs w:val="24"/>
        </w:rPr>
        <w:t xml:space="preserve">Performance</w:t>
      </w:r>
    </w:p>
    <w:p>
      <w:pPr>
        <w:pStyle w:val="ListParagraph"/>
        <w:numPr>
          <w:ilvl w:val="0"/>
          <w:numId w:val="2"/>
        </w:numPr>
      </w:pPr>
      <w:r>
        <w:rPr>
          <w:rFonts w:ascii="Arial" w:cs="Arial" w:eastAsia="Arial" w:hAnsi="Arial"/>
          <w:sz w:val="22"/>
          <w:szCs w:val="22"/>
        </w:rPr>
        <w:t xml:space="preserve">A single scan (up to 100 MB) shall be processed from upload through CSV export in under 5 minutes on an 8-core / 16 GB RAM workstation without GPU.</w:t>
      </w:r>
    </w:p>
    <w:p>
      <w:pPr>
        <w:pStyle w:val="ListParagraph"/>
        <w:numPr>
          <w:ilvl w:val="0"/>
          <w:numId w:val="2"/>
        </w:numPr>
      </w:pPr>
      <w:r>
        <w:rPr>
          <w:rFonts w:ascii="Arial" w:cs="Arial" w:eastAsia="Arial" w:hAnsi="Arial"/>
          <w:sz w:val="22"/>
          <w:szCs w:val="22"/>
        </w:rPr>
        <w:t xml:space="preserve">The dashboard shall load within 3 seconds on a standard broadband connection.</w:t>
      </w:r>
    </w:p>
    <w:p>
      <w:pPr>
        <w:pStyle w:val="ListParagraph"/>
        <w:numPr>
          <w:ilvl w:val="0"/>
          <w:numId w:val="2"/>
        </w:numPr>
      </w:pPr>
      <w:r>
        <w:rPr>
          <w:rFonts w:ascii="Arial" w:cs="Arial" w:eastAsia="Arial" w:hAnsi="Arial"/>
          <w:sz w:val="22"/>
          <w:szCs w:val="22"/>
        </w:rPr>
        <w:t xml:space="preserve">The Rover Navigation UI shall update live GPS position within 2 seconds of receiving a telemetry packet.</w:t>
      </w:r>
    </w:p>
    <w:p>
      <w:r>
        <w:t xml:space="preserve"/>
      </w:r>
    </w:p>
    <w:p>
      <w:pPr>
        <w:pStyle w:val="Heading2"/>
      </w:pPr>
      <w:r>
        <w:rPr>
          <w:rFonts w:ascii="Arial" w:cs="Arial" w:eastAsia="Arial" w:hAnsi="Arial"/>
          <w:b/>
          <w:bCs/>
          <w:sz w:val="24"/>
          <w:szCs w:val="24"/>
        </w:rPr>
        <w:t xml:space="preserve">Safety</w:t>
      </w:r>
    </w:p>
    <w:p>
      <w:pPr>
        <w:pStyle w:val="ListParagraph"/>
        <w:numPr>
          <w:ilvl w:val="0"/>
          <w:numId w:val="2"/>
        </w:numPr>
      </w:pPr>
      <w:r>
        <w:rPr>
          <w:rFonts w:ascii="Arial" w:cs="Arial" w:eastAsia="Arial" w:hAnsi="Arial"/>
          <w:sz w:val="22"/>
          <w:szCs w:val="22"/>
        </w:rPr>
        <w:t xml:space="preserve">The rover shall execute a safe-stop immediately upon loss of communication or manual override trigger.</w:t>
      </w:r>
    </w:p>
    <w:p>
      <w:pPr>
        <w:pStyle w:val="ListParagraph"/>
        <w:numPr>
          <w:ilvl w:val="0"/>
          <w:numId w:val="2"/>
        </w:numPr>
      </w:pPr>
      <w:r>
        <w:rPr>
          <w:rFonts w:ascii="Arial" w:cs="Arial" w:eastAsia="Arial" w:hAnsi="Arial"/>
          <w:sz w:val="22"/>
          <w:szCs w:val="22"/>
        </w:rPr>
        <w:t xml:space="preserve">The system shall not command the rover through a flagged obstacle zone without explicit operator confirmation.</w:t>
      </w:r>
    </w:p>
    <w:p>
      <w:pPr>
        <w:pStyle w:val="ListParagraph"/>
        <w:numPr>
          <w:ilvl w:val="0"/>
          <w:numId w:val="2"/>
        </w:numPr>
      </w:pPr>
      <w:r>
        <w:rPr>
          <w:rFonts w:ascii="Arial" w:cs="Arial" w:eastAsia="Arial" w:hAnsi="Arial"/>
          <w:sz w:val="22"/>
          <w:szCs w:val="22"/>
        </w:rPr>
        <w:t xml:space="preserve">Battery level alerts shall fire before the rover battery is critically depleted.</w:t>
      </w:r>
    </w:p>
    <w:p>
      <w:r>
        <w:t xml:space="preserve"/>
      </w:r>
    </w:p>
    <w:p>
      <w:pPr>
        <w:pStyle w:val="Heading2"/>
      </w:pPr>
      <w:r>
        <w:rPr>
          <w:rFonts w:ascii="Arial" w:cs="Arial" w:eastAsia="Arial" w:hAnsi="Arial"/>
          <w:b/>
          <w:bCs/>
          <w:sz w:val="24"/>
          <w:szCs w:val="24"/>
        </w:rPr>
        <w:t xml:space="preserve">Security</w:t>
      </w:r>
    </w:p>
    <w:p>
      <w:pPr>
        <w:pStyle w:val="ListParagraph"/>
        <w:numPr>
          <w:ilvl w:val="0"/>
          <w:numId w:val="2"/>
        </w:numPr>
      </w:pPr>
      <w:r>
        <w:rPr>
          <w:rFonts w:ascii="Arial" w:cs="Arial" w:eastAsia="Arial" w:hAnsi="Arial"/>
          <w:sz w:val="22"/>
          <w:szCs w:val="22"/>
        </w:rPr>
        <w:t xml:space="preserve">No credentials shall be hard-coded; all secrets are supplied via environment variables.</w:t>
      </w:r>
    </w:p>
    <w:p>
      <w:pPr>
        <w:pStyle w:val="ListParagraph"/>
        <w:numPr>
          <w:ilvl w:val="0"/>
          <w:numId w:val="2"/>
        </w:numPr>
      </w:pPr>
      <w:r>
        <w:rPr>
          <w:rFonts w:ascii="Arial" w:cs="Arial" w:eastAsia="Arial" w:hAnsi="Arial"/>
          <w:sz w:val="22"/>
          <w:szCs w:val="22"/>
        </w:rPr>
        <w:t xml:space="preserve">The Admin Settings page shall require authenticated access.</w:t>
      </w:r>
    </w:p>
    <w:p>
      <w:pPr>
        <w:pStyle w:val="ListParagraph"/>
        <w:numPr>
          <w:ilvl w:val="0"/>
          <w:numId w:val="2"/>
        </w:numPr>
      </w:pPr>
      <w:r>
        <w:rPr>
          <w:rFonts w:ascii="Arial" w:cs="Arial" w:eastAsia="Arial" w:hAnsi="Arial"/>
          <w:sz w:val="22"/>
          <w:szCs w:val="22"/>
        </w:rPr>
        <w:t xml:space="preserve">Field scan data containing pedestrians or private property shall be stored in access-controlled volumes.</w:t>
      </w:r>
    </w:p>
    <w:p>
      <w:r>
        <w:t xml:space="preserve"/>
      </w:r>
    </w:p>
    <w:p>
      <w:pPr>
        <w:pStyle w:val="Heading2"/>
      </w:pPr>
      <w:r>
        <w:rPr>
          <w:rFonts w:ascii="Arial" w:cs="Arial" w:eastAsia="Arial" w:hAnsi="Arial"/>
          <w:b/>
          <w:bCs/>
          <w:sz w:val="24"/>
          <w:szCs w:val="24"/>
        </w:rPr>
        <w:t xml:space="preserve">Reliability and Maintainability</w:t>
      </w:r>
    </w:p>
    <w:p>
      <w:pPr>
        <w:pStyle w:val="ListParagraph"/>
        <w:numPr>
          <w:ilvl w:val="0"/>
          <w:numId w:val="2"/>
        </w:numPr>
      </w:pPr>
      <w:r>
        <w:rPr>
          <w:rFonts w:ascii="Arial" w:cs="Arial" w:eastAsia="Arial" w:hAnsi="Arial"/>
          <w:sz w:val="22"/>
          <w:szCs w:val="22"/>
        </w:rPr>
        <w:t xml:space="preserve">All processing jobs shall be retryable; failed jobs shall log the error and allow re-trigger without data loss.</w:t>
      </w:r>
    </w:p>
    <w:p>
      <w:pPr>
        <w:pStyle w:val="ListParagraph"/>
        <w:numPr>
          <w:ilvl w:val="0"/>
          <w:numId w:val="2"/>
        </w:numPr>
      </w:pPr>
      <w:r>
        <w:rPr>
          <w:rFonts w:ascii="Arial" w:cs="Arial" w:eastAsia="Arial" w:hAnsi="Arial"/>
          <w:sz w:val="22"/>
          <w:szCs w:val="22"/>
        </w:rPr>
        <w:t xml:space="preserve">The system shall pass all TestRail regression cases before any snapshot merge to main.</w:t>
      </w:r>
    </w:p>
    <w:p>
      <w:r>
        <w:t xml:space="preserve"/>
      </w:r>
    </w:p>
    <w:p>
      <w:pPr>
        <w:pStyle w:val="Heading2"/>
      </w:pPr>
      <w:r>
        <w:rPr>
          <w:rFonts w:ascii="Arial" w:cs="Arial" w:eastAsia="Arial" w:hAnsi="Arial"/>
          <w:b/>
          <w:bCs/>
          <w:sz w:val="24"/>
          <w:szCs w:val="24"/>
        </w:rPr>
        <w:t xml:space="preserve">Usability</w:t>
      </w:r>
    </w:p>
    <w:p>
      <w:pPr>
        <w:pStyle w:val="ListParagraph"/>
        <w:numPr>
          <w:ilvl w:val="0"/>
          <w:numId w:val="2"/>
        </w:numPr>
      </w:pPr>
      <w:r>
        <w:rPr>
          <w:rFonts w:ascii="Arial" w:cs="Arial" w:eastAsia="Arial" w:hAnsi="Arial"/>
          <w:sz w:val="22"/>
          <w:szCs w:val="22"/>
        </w:rPr>
        <w:t xml:space="preserve">A BOE reviewer with no software background shall be able to view results and export CSV without consulting the manual.</w:t>
      </w:r>
    </w:p>
    <w:p>
      <w:pPr>
        <w:pStyle w:val="ListParagraph"/>
        <w:numPr>
          <w:ilvl w:val="0"/>
          <w:numId w:val="2"/>
        </w:numPr>
      </w:pPr>
      <w:r>
        <w:rPr>
          <w:rFonts w:ascii="Arial" w:cs="Arial" w:eastAsia="Arial" w:hAnsi="Arial"/>
          <w:sz w:val="22"/>
          <w:szCs w:val="22"/>
        </w:rPr>
        <w:t xml:space="preserve">All UI error messages shall be written in plain English and suggest a corrective action.</w:t>
      </w:r>
    </w:p>
    <w:p>
      <w:r>
        <w:t xml:space="preserve"/>
      </w:r>
    </w:p>
    <w:p>
      <w:pPr>
        <w:pStyle w:val="Heading2"/>
      </w:pPr>
      <w:r>
        <w:rPr>
          <w:rFonts w:ascii="Arial" w:cs="Arial" w:eastAsia="Arial" w:hAnsi="Arial"/>
          <w:b/>
          <w:bCs/>
          <w:sz w:val="24"/>
          <w:szCs w:val="24"/>
        </w:rPr>
        <w:t xml:space="preserve">Portability</w:t>
      </w:r>
    </w:p>
    <w:p>
      <w:pPr>
        <w:pStyle w:val="ListParagraph"/>
        <w:numPr>
          <w:ilvl w:val="0"/>
          <w:numId w:val="2"/>
        </w:numPr>
      </w:pPr>
      <w:r>
        <w:rPr>
          <w:rFonts w:ascii="Arial" w:cs="Arial" w:eastAsia="Arial" w:hAnsi="Arial"/>
          <w:sz w:val="22"/>
          <w:szCs w:val="22"/>
        </w:rPr>
        <w:t xml:space="preserve">The system shall run on any machine with Docker and docker-compose installed, regardless of OS.</w:t>
      </w:r>
    </w:p>
    <w:p>
      <w:pPr>
        <w:pStyle w:val="ListParagraph"/>
        <w:numPr>
          <w:ilvl w:val="0"/>
          <w:numId w:val="2"/>
        </w:numPr>
      </w:pPr>
      <w:r>
        <w:rPr>
          <w:rFonts w:ascii="Arial" w:cs="Arial" w:eastAsia="Arial" w:hAnsi="Arial"/>
          <w:sz w:val="22"/>
          <w:szCs w:val="22"/>
        </w:rPr>
        <w:t xml:space="preserve">Processing scripts shall produce identical output on Windows (WSL2), macOS, and Linux.</w:t>
      </w:r>
    </w:p>
    <w:p>
      <w:r>
        <w:t xml:space="preserve"/>
      </w:r>
    </w:p>
    <w:p>
      <w:pPr>
        <w:pStyle w:val="Heading1"/>
      </w:pPr>
      <w:r>
        <w:rPr>
          <w:rFonts w:ascii="Arial" w:cs="Arial" w:eastAsia="Arial" w:hAnsi="Arial"/>
          <w:b/>
          <w:bCs/>
          <w:sz w:val="28"/>
          <w:szCs w:val="28"/>
        </w:rPr>
        <w:t xml:space="preserve">Legal and Ethical Considerations</w:t>
      </w:r>
    </w:p>
    <w:p>
      <w:pPr>
        <w:pStyle w:val="ListParagraph"/>
        <w:numPr>
          <w:ilvl w:val="0"/>
          <w:numId w:val="2"/>
        </w:numPr>
      </w:pPr>
      <w:r>
        <w:rPr>
          <w:rFonts w:ascii="Arial" w:cs="Arial" w:eastAsia="Arial" w:hAnsi="Arial"/>
          <w:sz w:val="22"/>
          <w:szCs w:val="22"/>
        </w:rPr>
        <w:t xml:space="preserve">ADA Compliance: Displacement thresholds shall align with ADA accessibility standards for trip hazards.</w:t>
      </w:r>
    </w:p>
    <w:p>
      <w:pPr>
        <w:pStyle w:val="ListParagraph"/>
        <w:numPr>
          <w:ilvl w:val="0"/>
          <w:numId w:val="2"/>
        </w:numPr>
      </w:pPr>
      <w:r>
        <w:rPr>
          <w:rFonts w:ascii="Arial" w:cs="Arial" w:eastAsia="Arial" w:hAnsi="Arial"/>
          <w:sz w:val="22"/>
          <w:szCs w:val="22"/>
        </w:rPr>
        <w:t xml:space="preserve">Pedestrian Safety: Rover shall not operate autonomously without a qualified operator monitoring the live feed.</w:t>
      </w:r>
    </w:p>
    <w:p>
      <w:pPr>
        <w:pStyle w:val="ListParagraph"/>
        <w:numPr>
          <w:ilvl w:val="0"/>
          <w:numId w:val="2"/>
        </w:numPr>
      </w:pPr>
      <w:r>
        <w:rPr>
          <w:rFonts w:ascii="Arial" w:cs="Arial" w:eastAsia="Arial" w:hAnsi="Arial"/>
          <w:sz w:val="22"/>
          <w:szCs w:val="22"/>
        </w:rPr>
        <w:t xml:space="preserve">Image and Data Privacy: Field scans may capture pedestrians or private property; data shall be access-controlled and used only for sidewalk assessment.</w:t>
      </w:r>
    </w:p>
    <w:p>
      <w:pPr>
        <w:pStyle w:val="ListParagraph"/>
        <w:numPr>
          <w:ilvl w:val="0"/>
          <w:numId w:val="2"/>
        </w:numPr>
      </w:pPr>
      <w:r>
        <w:rPr>
          <w:rFonts w:ascii="Arial" w:cs="Arial" w:eastAsia="Arial" w:hAnsi="Arial"/>
          <w:sz w:val="22"/>
          <w:szCs w:val="22"/>
        </w:rPr>
        <w:t xml:space="preserve">Data Retention: Scan data shall be deleted per LA City data retention policy after engineering review.</w:t>
      </w:r>
    </w:p>
    <w:p>
      <w:pPr>
        <w:pStyle w:val="ListParagraph"/>
        <w:numPr>
          <w:ilvl w:val="0"/>
          <w:numId w:val="2"/>
        </w:numPr>
      </w:pPr>
      <w:r>
        <w:rPr>
          <w:rFonts w:ascii="Arial" w:cs="Arial" w:eastAsia="Arial" w:hAnsi="Arial"/>
          <w:sz w:val="22"/>
          <w:szCs w:val="22"/>
        </w:rPr>
        <w:t xml:space="preserve">Access Control: Only authorized city engineering staff and project team members shall access storage and the database.</w:t>
      </w:r>
    </w:p>
    <w:p>
      <w:pPr>
        <w:pStyle w:val="ListParagraph"/>
        <w:numPr>
          <w:ilvl w:val="0"/>
          <w:numId w:val="2"/>
        </w:numPr>
      </w:pPr>
      <w:r>
        <w:rPr>
          <w:rFonts w:ascii="Arial" w:cs="Arial" w:eastAsia="Arial" w:hAnsi="Arial"/>
          <w:sz w:val="22"/>
          <w:szCs w:val="22"/>
        </w:rPr>
        <w:t xml:space="preserve">Open-Source Compliance: All third-party libraries shall be used in compliance with their respective licenses.</w:t>
      </w:r>
    </w:p>
    <w:p>
      <w:r>
        <w:t xml:space="preserve"/>
      </w:r>
    </w:p>
    <w:p>
      <w:pPr>
        <w:pStyle w:val="Heading1"/>
      </w:pPr>
      <w:r>
        <w:rPr>
          <w:rFonts w:ascii="Arial" w:cs="Arial" w:eastAsia="Arial" w:hAnsi="Arial"/>
          <w:b/>
          <w:bCs/>
          <w:sz w:val="28"/>
          <w:szCs w:val="28"/>
        </w:rPr>
        <w:t xml:space="preserve">Glossary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Americans with Disabilities Act. Federal law requiring accessible public infrastructure.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Bureau of Engineering, LA City department responsible for sidewalk assessment.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Elevation Model. A raster where pixel values represent ground elevation.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Sample Distance. Real-world distance represented by one pixel in the orthoimage.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Standardized binary file format for 3D point-cloud data from LiDAR sensors.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LiDAR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Detection and Ranging. Laser-based remote sensing for 3D point clouds.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Orthoimage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Geometrically corrected top-down 2D image generated from a 3D point cloud.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 File Format. Alternative point-cloud file format storing geometry as vertices.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Robot Operating System. Middleware framework for robot software development.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U-Net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Convolutional neural network for image segmentation; used here for crack/joint detection.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Displacement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 elevation difference (mm) between adjacent sidewalk panels; values above threshold indicate a trip hazard.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Waypoint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GPS coordinate (lat/lon) the rover is instructed to navigate to autonomously.</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A7A" w:sz="6" w:space="1"/>
      </w:pBdr>
      <w:spacing w:after="140" w:before="280"/>
      <w:outlineLvl w:val="0"/>
    </w:pPr>
    <w:rPr>
      <w:rFonts w:ascii="Arial" w:cs="Arial" w:eastAsia="Arial" w:hAnsi="Arial"/>
      <w:b/>
      <w:bCs/>
      <w:color w:val="2E4A7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A3A6A"/>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2026-05-12T23:13:31.929Z</dcterms:created>
  <dcterms:modified xsi:type="dcterms:W3CDTF">2026-05-12T23:13:31.929Z</dcterms:modified>
</cp:coreProperties>
</file>

<file path=docProps/custom.xml><?xml version="1.0" encoding="utf-8"?>
<Properties xmlns="http://schemas.openxmlformats.org/officeDocument/2006/custom-properties" xmlns:vt="http://schemas.openxmlformats.org/officeDocument/2006/docPropsVTypes"/>
</file>