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left"/>
      </w:pPr>
      <w:r>
        <w:rPr>
          <w:rFonts w:ascii="Arial" w:cs="Arial" w:eastAsia="Arial" w:hAnsi="Arial"/>
          <w:b/>
          <w:bCs/>
          <w:color w:val="1A1A2E"/>
          <w:sz w:val="72"/>
          <w:szCs w:val="72"/>
        </w:rPr>
        <w:t xml:space="preserve">ChromaAI</w:t>
      </w:r>
    </w:p>
    <w:p>
      <w:pPr>
        <w:spacing w:after="80" w:before="0"/>
      </w:pPr>
      <w:r>
        <w:rPr>
          <w:rFonts w:ascii="Arial" w:cs="Arial" w:eastAsia="Arial" w:hAnsi="Arial"/>
          <w:color w:val="2C3E7A"/>
          <w:sz w:val="32"/>
          <w:szCs w:val="32"/>
        </w:rPr>
        <w:t xml:space="preserve">AI-Assisted Color Grading &amp; Photo Editing Platform</w:t>
      </w:r>
    </w:p>
    <w:p>
      <w:pPr>
        <w:spacing w:after="600" w:before="0"/>
      </w:pPr>
      <w:r>
        <w:rPr>
          <w:rFonts w:ascii="Arial" w:cs="Arial" w:eastAsia="Arial" w:hAnsi="Arial"/>
          <w:i/>
          <w:iCs/>
          <w:color w:val="666666"/>
          <w:sz w:val="26"/>
          <w:szCs w:val="26"/>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2025</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Product Owner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Release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2026 (Alpha), Q3 2026 (Beta)</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bl>
    <w:p>
      <w:pPr>
        <w:spacing w:after="0" w:before="0"/>
      </w:pPr>
      <w:r>
        <w:br w:type="page"/>
      </w:r>
    </w:p>
    <w:p>
      <w:pPr>
        <w:pStyle w:val="Heading1"/>
        <w:spacing w:after="200" w:before="400"/>
      </w:pPr>
      <w:r>
        <w:rPr>
          <w:rFonts w:ascii="Arial" w:cs="Arial" w:eastAsia="Arial" w:hAnsi="Arial"/>
          <w:b/>
          <w:bCs/>
          <w:sz w:val="32"/>
          <w:szCs w:val="32"/>
        </w:rPr>
        <w:t xml:space="preserve">1. Executive Summary</w:t>
      </w:r>
    </w:p>
    <w:p>
      <w:pPr>
        <w:spacing w:after="80" w:before="80"/>
      </w:pPr>
      <w:r>
        <w:rPr>
          <w:rFonts w:ascii="Arial" w:cs="Arial" w:eastAsia="Arial" w:hAnsi="Arial"/>
          <w:sz w:val="22"/>
          <w:szCs w:val="22"/>
        </w:rPr>
        <w:t xml:space="preserve">ChromaAI is a professional-grade color grading and photo editing platform that combines AI-driven technical processing with human creative control. The core thesis is that AI should handle the technical heavy lifting — mask generation, color space management, batch consistency, and precision adjustments — while the human retains full creative authority through a three-channel input system: natural language prompts, manual adjustment controls, and reference image pinning.</w:t>
      </w:r>
    </w:p>
    <w:p>
      <w:pPr>
        <w:spacing w:after="80" w:before="80"/>
      </w:pPr>
      <w:r>
        <w:rPr>
          <w:rFonts w:ascii="Arial" w:cs="Arial" w:eastAsia="Arial" w:hAnsi="Arial"/>
          <w:sz w:val="22"/>
          <w:szCs w:val="22"/>
        </w:rPr>
        <w:t xml:space="preserve">The platform addresses a fundamental gap in the current market: existing AI editing tools are either too simplistic for professional use or require deep technical knowledge that excludes creatives without color science backgrounds. ChromaAI is designed to close that gap — making professional-grade color work accessible without reducing the ceiling for experts.</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2. Problem Statement</w:t>
      </w:r>
    </w:p>
    <w:p>
      <w:pPr>
        <w:pStyle w:val="Heading2"/>
        <w:spacing w:after="150" w:before="300"/>
      </w:pPr>
      <w:r>
        <w:rPr>
          <w:rFonts w:ascii="Arial" w:cs="Arial" w:eastAsia="Arial" w:hAnsi="Arial"/>
          <w:b/>
          <w:bCs/>
          <w:sz w:val="26"/>
          <w:szCs w:val="26"/>
        </w:rPr>
        <w:t xml:space="preserve">2.1 The Core Gap</w:t>
      </w:r>
    </w:p>
    <w:p>
      <w:pPr>
        <w:spacing w:after="80" w:before="80"/>
      </w:pPr>
      <w:r>
        <w:rPr>
          <w:rFonts w:ascii="Arial" w:cs="Arial" w:eastAsia="Arial" w:hAnsi="Arial"/>
          <w:sz w:val="22"/>
          <w:szCs w:val="22"/>
        </w:rPr>
        <w:t xml:space="preserve">Color grading is one of the last major creative workflows where AI has not meaningfully closed the gap with human professionals. The reasons are well-understood:</w:t>
      </w:r>
    </w:p>
    <w:p>
      <w:pPr>
        <w:pStyle w:val="ListParagraph"/>
        <w:numPr>
          <w:ilvl w:val="0"/>
          <w:numId w:val="2"/>
        </w:numPr>
        <w:spacing w:after="60" w:before="60"/>
      </w:pPr>
      <w:r>
        <w:rPr>
          <w:rFonts w:ascii="Arial" w:cs="Arial" w:eastAsia="Arial" w:hAnsi="Arial"/>
          <w:sz w:val="22"/>
          <w:szCs w:val="22"/>
        </w:rPr>
        <w:t xml:space="preserve">AI lacks the aesthetic judgment and cultural context to interpret creative intent from language alone</w:t>
      </w:r>
    </w:p>
    <w:p>
      <w:pPr>
        <w:pStyle w:val="ListParagraph"/>
        <w:numPr>
          <w:ilvl w:val="0"/>
          <w:numId w:val="2"/>
        </w:numPr>
        <w:spacing w:after="60" w:before="60"/>
      </w:pPr>
      <w:r>
        <w:rPr>
          <w:rFonts w:ascii="Arial" w:cs="Arial" w:eastAsia="Arial" w:hAnsi="Arial"/>
          <w:sz w:val="22"/>
          <w:szCs w:val="22"/>
        </w:rPr>
        <w:t xml:space="preserve">Professional grading requires semantic scene understanding — protecting skin tones, treating sky and shadow differently — which current models do poorly</w:t>
      </w:r>
    </w:p>
    <w:p>
      <w:pPr>
        <w:pStyle w:val="ListParagraph"/>
        <w:numPr>
          <w:ilvl w:val="0"/>
          <w:numId w:val="2"/>
        </w:numPr>
        <w:spacing w:after="60" w:before="60"/>
      </w:pPr>
      <w:r>
        <w:rPr>
          <w:rFonts w:ascii="Arial" w:cs="Arial" w:eastAsia="Arial" w:hAnsi="Arial"/>
          <w:sz w:val="22"/>
          <w:szCs w:val="22"/>
        </w:rPr>
        <w:t xml:space="preserve">Existing tools treat each image in isolation, making batch consistency unreliable</w:t>
      </w:r>
    </w:p>
    <w:p>
      <w:pPr>
        <w:pStyle w:val="ListParagraph"/>
        <w:numPr>
          <w:ilvl w:val="0"/>
          <w:numId w:val="2"/>
        </w:numPr>
        <w:spacing w:after="60" w:before="60"/>
      </w:pPr>
      <w:r>
        <w:rPr>
          <w:rFonts w:ascii="Arial" w:cs="Arial" w:eastAsia="Arial" w:hAnsi="Arial"/>
          <w:sz w:val="22"/>
          <w:szCs w:val="22"/>
        </w:rPr>
        <w:t xml:space="preserve">Color science complexity (RAW, LOG, P3, HDR) requires pipeline-aware processing that most AI models are not trained for</w:t>
      </w:r>
    </w:p>
    <w:p>
      <w:pPr>
        <w:pStyle w:val="ListParagraph"/>
        <w:numPr>
          <w:ilvl w:val="0"/>
          <w:numId w:val="2"/>
        </w:numPr>
        <w:spacing w:after="60" w:before="60"/>
      </w:pPr>
      <w:r>
        <w:rPr>
          <w:rFonts w:ascii="Arial" w:cs="Arial" w:eastAsia="Arial" w:hAnsi="Arial"/>
          <w:sz w:val="22"/>
          <w:szCs w:val="22"/>
        </w:rPr>
        <w:t xml:space="preserve">The feedback loop between colorist and director — iterative, conversational, nuanced — has no equivalent in current software</w:t>
      </w:r>
    </w:p>
    <w:p>
      <w:pPr>
        <w:pStyle w:val="Heading2"/>
        <w:spacing w:after="150" w:before="300"/>
      </w:pPr>
      <w:r>
        <w:rPr>
          <w:rFonts w:ascii="Arial" w:cs="Arial" w:eastAsia="Arial" w:hAnsi="Arial"/>
          <w:b/>
          <w:bCs/>
          <w:sz w:val="26"/>
          <w:szCs w:val="26"/>
        </w:rPr>
        <w:t xml:space="preserve">2.2 Who Is Affected</w:t>
      </w:r>
    </w:p>
    <w:p>
      <w:pPr>
        <w:pStyle w:val="ListParagraph"/>
        <w:numPr>
          <w:ilvl w:val="0"/>
          <w:numId w:val="2"/>
        </w:numPr>
        <w:spacing w:after="60" w:before="60"/>
      </w:pPr>
      <w:r>
        <w:rPr>
          <w:rFonts w:ascii="Arial" w:cs="Arial" w:eastAsia="Arial" w:hAnsi="Arial"/>
          <w:sz w:val="22"/>
          <w:szCs w:val="22"/>
        </w:rPr>
        <w:t xml:space="preserve">Independent photographers and videographers who want cinematic results without years of color science training</w:t>
      </w:r>
    </w:p>
    <w:p>
      <w:pPr>
        <w:pStyle w:val="ListParagraph"/>
        <w:numPr>
          <w:ilvl w:val="0"/>
          <w:numId w:val="2"/>
        </w:numPr>
        <w:spacing w:after="60" w:before="60"/>
      </w:pPr>
      <w:r>
        <w:rPr>
          <w:rFonts w:ascii="Arial" w:cs="Arial" w:eastAsia="Arial" w:hAnsi="Arial"/>
          <w:sz w:val="22"/>
          <w:szCs w:val="22"/>
        </w:rPr>
        <w:t xml:space="preserve">Small production companies that cannot afford dedicated colorists for every project</w:t>
      </w:r>
    </w:p>
    <w:p>
      <w:pPr>
        <w:pStyle w:val="ListParagraph"/>
        <w:numPr>
          <w:ilvl w:val="0"/>
          <w:numId w:val="2"/>
        </w:numPr>
        <w:spacing w:after="60" w:before="60"/>
      </w:pPr>
      <w:r>
        <w:rPr>
          <w:rFonts w:ascii="Arial" w:cs="Arial" w:eastAsia="Arial" w:hAnsi="Arial"/>
          <w:sz w:val="22"/>
          <w:szCs w:val="22"/>
        </w:rPr>
        <w:t xml:space="preserve">Professional colorists who want to accelerate the technical work so they can focus on creative decisions</w:t>
      </w:r>
    </w:p>
    <w:p>
      <w:pPr>
        <w:pStyle w:val="ListParagraph"/>
        <w:numPr>
          <w:ilvl w:val="0"/>
          <w:numId w:val="2"/>
        </w:numPr>
        <w:spacing w:after="60" w:before="60"/>
      </w:pPr>
      <w:r>
        <w:rPr>
          <w:rFonts w:ascii="Arial" w:cs="Arial" w:eastAsia="Arial" w:hAnsi="Arial"/>
          <w:sz w:val="22"/>
          <w:szCs w:val="22"/>
        </w:rPr>
        <w:t xml:space="preserve">Content creators and social media professionals who need consistent visual identity across large volumes of work</w:t>
      </w:r>
    </w:p>
    <w:p>
      <w:pPr>
        <w:pStyle w:val="Heading2"/>
        <w:spacing w:after="150" w:before="300"/>
      </w:pPr>
      <w:r>
        <w:rPr>
          <w:rFonts w:ascii="Arial" w:cs="Arial" w:eastAsia="Arial" w:hAnsi="Arial"/>
          <w:b/>
          <w:bCs/>
          <w:sz w:val="26"/>
          <w:szCs w:val="26"/>
        </w:rPr>
        <w:t xml:space="preserve">2.3 What Existing Tools Get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 / Category</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Lightroom AI Auto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Surface-level; no understanding of intent or scene semantics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Luminar Neo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Prescriptive presets; poor at consistency across sequences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DaVinci Resolve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Powerful but requires deep technical knowledge to leverage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image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not corrects; no pipeline awareness; destructive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LUTs and presets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no adaptive response to lighting, subject, or content</w:t>
            </w:r>
          </w:p>
        </w:tc>
      </w:tr>
    </w:tbl>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3. Product Vision</w:t>
      </w:r>
    </w:p>
    <w:p>
      <w:pPr>
        <w:spacing w:after="80" w:before="80"/>
      </w:pPr>
      <w:r>
        <w:rPr>
          <w:rFonts w:ascii="Arial" w:cs="Arial" w:eastAsia="Arial" w:hAnsi="Arial"/>
          <w:sz w:val="22"/>
          <w:szCs w:val="22"/>
        </w:rPr>
        <w:t xml:space="preserve">ChromaAI makes professional color grading accessible to anyone with a strong visual eye, regardless of technical background — while giving professionals a faster, smarter path to their creative vision.</w:t>
      </w:r>
    </w:p>
    <w:p>
      <w:pPr>
        <w:spacing w:after="80" w:before="80"/>
      </w:pPr>
      <w:r>
        <w:rPr>
          <w:rFonts w:ascii="Arial" w:cs="Arial" w:eastAsia="Arial" w:hAnsi="Arial"/>
          <w:sz w:val="22"/>
          <w:szCs w:val="22"/>
        </w:rPr>
        <w:t xml:space="preserve">The platform is built on a single governing principle: the human is always the creative authority. The AI never makes autonomous decisions about aesthetics. It executes, suggests, and learns — but the human approves, overrides, and directs at every step.</w:t>
      </w:r>
    </w:p>
    <w:p>
      <w:pPr>
        <w:pStyle w:val="Heading2"/>
        <w:spacing w:after="150" w:before="300"/>
      </w:pPr>
      <w:r>
        <w:rPr>
          <w:rFonts w:ascii="Arial" w:cs="Arial" w:eastAsia="Arial" w:hAnsi="Arial"/>
          <w:b/>
          <w:bCs/>
          <w:sz w:val="26"/>
          <w:szCs w:val="26"/>
        </w:rPr>
        <w:t xml:space="preserve">3.1 Design Principles</w:t>
      </w:r>
    </w:p>
    <w:p>
      <w:pPr>
        <w:pStyle w:val="ListParagraph"/>
        <w:numPr>
          <w:ilvl w:val="0"/>
          <w:numId w:val="2"/>
        </w:numPr>
        <w:spacing w:after="60" w:before="60"/>
      </w:pPr>
      <w:r>
        <w:rPr>
          <w:rFonts w:ascii="Arial" w:cs="Arial" w:eastAsia="Arial" w:hAnsi="Arial"/>
          <w:sz w:val="22"/>
          <w:szCs w:val="22"/>
        </w:rPr>
        <w:t xml:space="preserve">Human-first: every AI action is reversible, visible, and explainable</w:t>
      </w:r>
    </w:p>
    <w:p>
      <w:pPr>
        <w:pStyle w:val="ListParagraph"/>
        <w:numPr>
          <w:ilvl w:val="0"/>
          <w:numId w:val="2"/>
        </w:numPr>
        <w:spacing w:after="60" w:before="60"/>
      </w:pPr>
      <w:r>
        <w:rPr>
          <w:rFonts w:ascii="Arial" w:cs="Arial" w:eastAsia="Arial" w:hAnsi="Arial"/>
          <w:sz w:val="22"/>
          <w:szCs w:val="22"/>
        </w:rPr>
        <w:t xml:space="preserve">Intent over instruction: users communicate what they want to achieve, not how to achieve it</w:t>
      </w:r>
    </w:p>
    <w:p>
      <w:pPr>
        <w:pStyle w:val="ListParagraph"/>
        <w:numPr>
          <w:ilvl w:val="0"/>
          <w:numId w:val="2"/>
        </w:numPr>
        <w:spacing w:after="60" w:before="60"/>
      </w:pPr>
      <w:r>
        <w:rPr>
          <w:rFonts w:ascii="Arial" w:cs="Arial" w:eastAsia="Arial" w:hAnsi="Arial"/>
          <w:sz w:val="22"/>
          <w:szCs w:val="22"/>
        </w:rPr>
        <w:t xml:space="preserve">Context-awareness: the AI understands scene content, not just pixel values</w:t>
      </w:r>
    </w:p>
    <w:p>
      <w:pPr>
        <w:pStyle w:val="ListParagraph"/>
        <w:numPr>
          <w:ilvl w:val="0"/>
          <w:numId w:val="2"/>
        </w:numPr>
        <w:spacing w:after="60" w:before="60"/>
      </w:pPr>
      <w:r>
        <w:rPr>
          <w:rFonts w:ascii="Arial" w:cs="Arial" w:eastAsia="Arial" w:hAnsi="Arial"/>
          <w:sz w:val="22"/>
          <w:szCs w:val="22"/>
        </w:rPr>
        <w:t xml:space="preserve">Collaborative learning: the system improves by learning from each user's specific vocabulary and preferences</w:t>
      </w:r>
    </w:p>
    <w:p>
      <w:pPr>
        <w:pStyle w:val="ListParagraph"/>
        <w:numPr>
          <w:ilvl w:val="0"/>
          <w:numId w:val="2"/>
        </w:numPr>
        <w:spacing w:after="60" w:before="60"/>
      </w:pPr>
      <w:r>
        <w:rPr>
          <w:rFonts w:ascii="Arial" w:cs="Arial" w:eastAsia="Arial" w:hAnsi="Arial"/>
          <w:sz w:val="22"/>
          <w:szCs w:val="22"/>
        </w:rPr>
        <w:t xml:space="preserve">Pipeline integrity: all operations are non-destructive and color-space-aware from import to export</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4. Target Users &amp; Personas</w:t>
      </w:r>
    </w:p>
    <w:p>
      <w:pPr>
        <w:pStyle w:val="Heading2"/>
        <w:spacing w:after="150" w:before="300"/>
      </w:pPr>
      <w:r>
        <w:rPr>
          <w:rFonts w:ascii="Arial" w:cs="Arial" w:eastAsia="Arial" w:hAnsi="Arial"/>
          <w:b/>
          <w:bCs/>
          <w:sz w:val="26"/>
          <w:szCs w:val="26"/>
        </w:rPr>
        <w:t xml:space="preserve">4.1 Primary Personas</w:t>
      </w:r>
    </w:p>
    <w:p>
      <w:pPr>
        <w:spacing w:after="100" w:before="200"/>
      </w:pPr>
      <w:r>
        <w:rPr>
          <w:rFonts w:ascii="Arial" w:cs="Arial" w:eastAsia="Arial" w:hAnsi="Arial"/>
          <w:b/>
          <w:bCs/>
          <w:sz w:val="24"/>
          <w:szCs w:val="24"/>
        </w:rPr>
        <w:t xml:space="preserve">Persona A: The Indie Filmmaker</w:t>
      </w:r>
    </w:p>
    <w:p>
      <w:pPr>
        <w:spacing w:after="80" w:before="80"/>
      </w:pPr>
      <w:r>
        <w:rPr>
          <w:rFonts w:ascii="Arial" w:cs="Arial" w:eastAsia="Arial" w:hAnsi="Arial"/>
          <w:sz w:val="22"/>
          <w:szCs w:val="22"/>
        </w:rPr>
        <w:t xml:space="preserve">Name: Jordan, 28. Shoots short films and music videos on a Sony FX3. Has strong visual taste developed through years of watching film, but limited time and no color science background. Currently spends 6-8 hours per project trying to match the grade they see in their head. Primary need: translate vision to finished grade quickly without needing to know what a lift-gamma-gain node is.</w:t>
      </w:r>
    </w:p>
    <w:p>
      <w:pPr>
        <w:spacing w:after="100" w:before="200"/>
      </w:pPr>
      <w:r>
        <w:rPr>
          <w:rFonts w:ascii="Arial" w:cs="Arial" w:eastAsia="Arial" w:hAnsi="Arial"/>
          <w:b/>
          <w:bCs/>
          <w:sz w:val="24"/>
          <w:szCs w:val="24"/>
        </w:rPr>
        <w:t xml:space="preserve">Persona B: The Professional Photographer</w:t>
      </w:r>
    </w:p>
    <w:p>
      <w:pPr>
        <w:spacing w:after="80" w:before="80"/>
      </w:pPr>
      <w:r>
        <w:rPr>
          <w:rFonts w:ascii="Arial" w:cs="Arial" w:eastAsia="Arial" w:hAnsi="Arial"/>
          <w:sz w:val="22"/>
          <w:szCs w:val="22"/>
        </w:rPr>
        <w:t xml:space="preserve">Name: Priya, 35. Commercial and editorial photographer. Delivers 300-500 images per shoot. Has strong Lightroom skills but wants to move faster and maintain more consistent color identity across her portfolio. Primary need: intelligent batch processing that applies her personal aesthetic consistently, with minimal per-image review.</w:t>
      </w:r>
    </w:p>
    <w:p>
      <w:pPr>
        <w:spacing w:after="100" w:before="200"/>
      </w:pPr>
      <w:r>
        <w:rPr>
          <w:rFonts w:ascii="Arial" w:cs="Arial" w:eastAsia="Arial" w:hAnsi="Arial"/>
          <w:b/>
          <w:bCs/>
          <w:sz w:val="24"/>
          <w:szCs w:val="24"/>
        </w:rPr>
        <w:t xml:space="preserve">Persona C: The Senior Colorist</w:t>
      </w:r>
    </w:p>
    <w:p>
      <w:pPr>
        <w:spacing w:after="80" w:before="80"/>
      </w:pPr>
      <w:r>
        <w:rPr>
          <w:rFonts w:ascii="Arial" w:cs="Arial" w:eastAsia="Arial" w:hAnsi="Arial"/>
          <w:sz w:val="22"/>
          <w:szCs w:val="22"/>
        </w:rPr>
        <w:t xml:space="preserve">Name: Marcus, 42. Works in post-production on episodic television. Deep technical expertise. Primary need: AI handles masking, tracking, and batch work so he can focus entirely on the creative grade. Wants full manual override on everything, no guardrails.</w:t>
      </w:r>
    </w:p>
    <w:p>
      <w:pPr>
        <w:pStyle w:val="Heading2"/>
        <w:spacing w:after="150" w:before="300"/>
      </w:pPr>
      <w:r>
        <w:rPr>
          <w:rFonts w:ascii="Arial" w:cs="Arial" w:eastAsia="Arial" w:hAnsi="Arial"/>
          <w:b/>
          <w:bCs/>
          <w:sz w:val="26"/>
          <w:szCs w:val="26"/>
        </w:rPr>
        <w:t xml:space="preserve">4.2 Secondary Personas</w:t>
      </w:r>
    </w:p>
    <w:p>
      <w:pPr>
        <w:pStyle w:val="ListParagraph"/>
        <w:numPr>
          <w:ilvl w:val="0"/>
          <w:numId w:val="2"/>
        </w:numPr>
        <w:spacing w:after="60" w:before="60"/>
      </w:pPr>
      <w:r>
        <w:rPr>
          <w:rFonts w:ascii="Arial" w:cs="Arial" w:eastAsia="Arial" w:hAnsi="Arial"/>
          <w:sz w:val="22"/>
          <w:szCs w:val="22"/>
        </w:rPr>
        <w:t xml:space="preserve">Social media content creators needing brand-consistent visual identity across high-volume output</w:t>
      </w:r>
    </w:p>
    <w:p>
      <w:pPr>
        <w:pStyle w:val="ListParagraph"/>
        <w:numPr>
          <w:ilvl w:val="0"/>
          <w:numId w:val="2"/>
        </w:numPr>
        <w:spacing w:after="60" w:before="60"/>
      </w:pPr>
      <w:r>
        <w:rPr>
          <w:rFonts w:ascii="Arial" w:cs="Arial" w:eastAsia="Arial" w:hAnsi="Arial"/>
          <w:sz w:val="22"/>
          <w:szCs w:val="22"/>
        </w:rPr>
        <w:t xml:space="preserve">Wedding and event photographers with large batches and tight turnaround requirements</w:t>
      </w:r>
    </w:p>
    <w:p>
      <w:pPr>
        <w:pStyle w:val="ListParagraph"/>
        <w:numPr>
          <w:ilvl w:val="0"/>
          <w:numId w:val="2"/>
        </w:numPr>
        <w:spacing w:after="60" w:before="60"/>
      </w:pPr>
      <w:r>
        <w:rPr>
          <w:rFonts w:ascii="Arial" w:cs="Arial" w:eastAsia="Arial" w:hAnsi="Arial"/>
          <w:sz w:val="22"/>
          <w:szCs w:val="22"/>
        </w:rPr>
        <w:t xml:space="preserve">Fashion and product photographers requiring precise color accuracy for client deliverables</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5. Core Feature Set</w:t>
      </w:r>
    </w:p>
    <w:p>
      <w:pPr>
        <w:pStyle w:val="Heading2"/>
        <w:spacing w:after="150" w:before="300"/>
      </w:pPr>
      <w:r>
        <w:rPr>
          <w:rFonts w:ascii="Arial" w:cs="Arial" w:eastAsia="Arial" w:hAnsi="Arial"/>
          <w:b/>
          <w:bCs/>
          <w:sz w:val="26"/>
          <w:szCs w:val="26"/>
        </w:rPr>
        <w:t xml:space="preserve">5.1 Three-Channel Input System</w:t>
      </w:r>
    </w:p>
    <w:p>
      <w:pPr>
        <w:spacing w:after="80" w:before="80"/>
      </w:pPr>
      <w:r>
        <w:rPr>
          <w:rFonts w:ascii="Arial" w:cs="Arial" w:eastAsia="Arial" w:hAnsi="Arial"/>
          <w:sz w:val="22"/>
          <w:szCs w:val="22"/>
        </w:rPr>
        <w:t xml:space="preserve">The central innovation of ChromaAI is the convergence of three input modalities that work simultaneously and in concert. No other tool on the market combines all three at this level of integration.</w:t>
      </w:r>
    </w:p>
    <w:p>
      <w:pPr>
        <w:spacing w:after="100" w:before="200"/>
      </w:pPr>
      <w:r>
        <w:rPr>
          <w:rFonts w:ascii="Arial" w:cs="Arial" w:eastAsia="Arial" w:hAnsi="Arial"/>
          <w:b/>
          <w:bCs/>
          <w:sz w:val="24"/>
          <w:szCs w:val="24"/>
        </w:rPr>
        <w:t xml:space="preserve">5.1.1 Natural Language Prompt Interface</w:t>
      </w:r>
    </w:p>
    <w:p>
      <w:pPr>
        <w:spacing w:after="80" w:before="80"/>
      </w:pPr>
      <w:r>
        <w:rPr>
          <w:rFonts w:ascii="Arial" w:cs="Arial" w:eastAsia="Arial" w:hAnsi="Arial"/>
          <w:sz w:val="22"/>
          <w:szCs w:val="22"/>
        </w:rPr>
        <w:t xml:space="preserve">A persistent prompt field that accepts free-form creative direction at any point during a grading session. The prompt engine is designed around outcome-based language rather than technical instruction.</w:t>
      </w:r>
    </w:p>
    <w:p>
      <w:pPr>
        <w:pStyle w:val="ListParagraph"/>
        <w:numPr>
          <w:ilvl w:val="0"/>
          <w:numId w:val="2"/>
        </w:numPr>
        <w:spacing w:after="60" w:before="60"/>
      </w:pPr>
      <w:r>
        <w:rPr>
          <w:rFonts w:ascii="Arial" w:cs="Arial" w:eastAsia="Arial" w:hAnsi="Arial"/>
          <w:sz w:val="22"/>
          <w:szCs w:val="22"/>
        </w:rPr>
        <w:t xml:space="preserve">Accepts mood and narrative framing: "This should feel like a memory — warm but slightly overexposed"</w:t>
      </w:r>
    </w:p>
    <w:p>
      <w:pPr>
        <w:pStyle w:val="ListParagraph"/>
        <w:numPr>
          <w:ilvl w:val="0"/>
          <w:numId w:val="2"/>
        </w:numPr>
        <w:spacing w:after="60" w:before="60"/>
      </w:pPr>
      <w:r>
        <w:rPr>
          <w:rFonts w:ascii="Arial" w:cs="Arial" w:eastAsia="Arial" w:hAnsi="Arial"/>
          <w:sz w:val="22"/>
          <w:szCs w:val="22"/>
        </w:rPr>
        <w:t xml:space="preserve">Accepts directional critique: "Pull back the warmth, it feels too commercial"</w:t>
      </w:r>
    </w:p>
    <w:p>
      <w:pPr>
        <w:pStyle w:val="ListParagraph"/>
        <w:numPr>
          <w:ilvl w:val="0"/>
          <w:numId w:val="2"/>
        </w:numPr>
        <w:spacing w:after="60" w:before="60"/>
      </w:pPr>
      <w:r>
        <w:rPr>
          <w:rFonts w:ascii="Arial" w:cs="Arial" w:eastAsia="Arial" w:hAnsi="Arial"/>
          <w:sz w:val="22"/>
          <w:szCs w:val="22"/>
        </w:rPr>
        <w:t xml:space="preserve">Accepts cinematic reference by name: "Grade this like early Wong Kar-wai" or "Desaturated like a Fincher thriller"</w:t>
      </w:r>
    </w:p>
    <w:p>
      <w:pPr>
        <w:pStyle w:val="ListParagraph"/>
        <w:numPr>
          <w:ilvl w:val="0"/>
          <w:numId w:val="2"/>
        </w:numPr>
        <w:spacing w:after="60" w:before="60"/>
      </w:pPr>
      <w:r>
        <w:rPr>
          <w:rFonts w:ascii="Arial" w:cs="Arial" w:eastAsia="Arial" w:hAnsi="Arial"/>
          <w:sz w:val="22"/>
          <w:szCs w:val="22"/>
        </w:rPr>
        <w:t xml:space="preserve">Supports session-persistent instructions that apply globally until overridden</w:t>
      </w:r>
    </w:p>
    <w:p>
      <w:pPr>
        <w:pStyle w:val="ListParagraph"/>
        <w:numPr>
          <w:ilvl w:val="0"/>
          <w:numId w:val="2"/>
        </w:numPr>
        <w:spacing w:after="60" w:before="60"/>
      </w:pPr>
      <w:r>
        <w:rPr>
          <w:rFonts w:ascii="Arial" w:cs="Arial" w:eastAsia="Arial" w:hAnsi="Arial"/>
          <w:sz w:val="22"/>
          <w:szCs w:val="22"/>
        </w:rPr>
        <w:t xml:space="preserve">Maintains conversation history so follow-up prompts build on prior context</w:t>
      </w:r>
    </w:p>
    <w:p>
      <w:pPr>
        <w:pStyle w:val="ListParagraph"/>
        <w:numPr>
          <w:ilvl w:val="0"/>
          <w:numId w:val="2"/>
        </w:numPr>
        <w:spacing w:after="60" w:before="60"/>
      </w:pPr>
      <w:r>
        <w:rPr>
          <w:rFonts w:ascii="Arial" w:cs="Arial" w:eastAsia="Arial" w:hAnsi="Arial"/>
          <w:sz w:val="22"/>
          <w:szCs w:val="22"/>
        </w:rPr>
        <w:t xml:space="preserve">Disambiguates uncertain instructions with a single targeted clarifying question — never a list of questions</w:t>
      </w:r>
    </w:p>
    <w:p>
      <w:pPr>
        <w:spacing w:after="100" w:before="200"/>
      </w:pPr>
      <w:r>
        <w:rPr>
          <w:rFonts w:ascii="Arial" w:cs="Arial" w:eastAsia="Arial" w:hAnsi="Arial"/>
          <w:b/>
          <w:bCs/>
          <w:sz w:val="24"/>
          <w:szCs w:val="24"/>
        </w:rPr>
        <w:t xml:space="preserve">5.1.2 Manual Adjustment Controls</w:t>
      </w:r>
    </w:p>
    <w:p>
      <w:pPr>
        <w:spacing w:after="80" w:before="80"/>
      </w:pPr>
      <w:r>
        <w:rPr>
          <w:rFonts w:ascii="Arial" w:cs="Arial" w:eastAsia="Arial" w:hAnsi="Arial"/>
          <w:sz w:val="22"/>
          <w:szCs w:val="22"/>
        </w:rPr>
        <w:t xml:space="preserve">Full professional-grade manual controls are always accessible alongside AI assistance. Manual adjustments are never disabled or hidden. The AI watches manual adjustments and learns from them as signals of user preference.</w:t>
      </w:r>
    </w:p>
    <w:p>
      <w:pPr>
        <w:pStyle w:val="ListParagraph"/>
        <w:numPr>
          <w:ilvl w:val="0"/>
          <w:numId w:val="2"/>
        </w:numPr>
        <w:spacing w:after="60" w:before="60"/>
      </w:pPr>
      <w:r>
        <w:rPr>
          <w:rFonts w:ascii="Arial" w:cs="Arial" w:eastAsia="Arial" w:hAnsi="Arial"/>
          <w:sz w:val="22"/>
          <w:szCs w:val="22"/>
        </w:rPr>
        <w:t xml:space="preserve">Standard controls: exposure, contrast, highlights, shadows, whites, blacks, clarity, vibrance, saturation</w:t>
      </w:r>
    </w:p>
    <w:p>
      <w:pPr>
        <w:pStyle w:val="ListParagraph"/>
        <w:numPr>
          <w:ilvl w:val="0"/>
          <w:numId w:val="2"/>
        </w:numPr>
        <w:spacing w:after="60" w:before="60"/>
      </w:pPr>
      <w:r>
        <w:rPr>
          <w:rFonts w:ascii="Arial" w:cs="Arial" w:eastAsia="Arial" w:hAnsi="Arial"/>
          <w:sz w:val="22"/>
          <w:szCs w:val="22"/>
        </w:rPr>
        <w:t xml:space="preserve">Advanced controls: HSL per-channel, tone curves (YRGB), color wheels (lift/gamma/gain), log wheels</w:t>
      </w:r>
    </w:p>
    <w:p>
      <w:pPr>
        <w:pStyle w:val="ListParagraph"/>
        <w:numPr>
          <w:ilvl w:val="0"/>
          <w:numId w:val="2"/>
        </w:numPr>
        <w:spacing w:after="60" w:before="60"/>
      </w:pPr>
      <w:r>
        <w:rPr>
          <w:rFonts w:ascii="Arial" w:cs="Arial" w:eastAsia="Arial" w:hAnsi="Arial"/>
          <w:sz w:val="22"/>
          <w:szCs w:val="22"/>
        </w:rPr>
        <w:t xml:space="preserve">Manual adjustments carry higher authority than AI suggestions — a manual override is treated as a correction signal</w:t>
      </w:r>
    </w:p>
    <w:p>
      <w:pPr>
        <w:pStyle w:val="ListParagraph"/>
        <w:numPr>
          <w:ilvl w:val="0"/>
          <w:numId w:val="2"/>
        </w:numPr>
        <w:spacing w:after="60" w:before="60"/>
      </w:pPr>
      <w:r>
        <w:rPr>
          <w:rFonts w:ascii="Arial" w:cs="Arial" w:eastAsia="Arial" w:hAnsi="Arial"/>
          <w:sz w:val="22"/>
          <w:szCs w:val="22"/>
        </w:rPr>
        <w:t xml:space="preserve">The AI can be asked to explain any manual adjustment in plain language for user learning</w:t>
      </w:r>
    </w:p>
    <w:p>
      <w:pPr>
        <w:spacing w:after="100" w:before="200"/>
      </w:pPr>
      <w:r>
        <w:rPr>
          <w:rFonts w:ascii="Arial" w:cs="Arial" w:eastAsia="Arial" w:hAnsi="Arial"/>
          <w:b/>
          <w:bCs/>
          <w:sz w:val="24"/>
          <w:szCs w:val="24"/>
        </w:rPr>
        <w:t xml:space="preserve">5.1.3 Reference Image System</w:t>
      </w:r>
    </w:p>
    <w:p>
      <w:pPr>
        <w:spacing w:after="80" w:before="80"/>
      </w:pPr>
      <w:r>
        <w:rPr>
          <w:rFonts w:ascii="Arial" w:cs="Arial" w:eastAsia="Arial" w:hAnsi="Arial"/>
          <w:sz w:val="22"/>
          <w:szCs w:val="22"/>
        </w:rPr>
        <w:t xml:space="preserve">Users can pin one or more reference images to a session or to individual images. The AI extracts multiple layers of information from references and applies them with semantic intelligence rather than global pixel matching.</w:t>
      </w:r>
    </w:p>
    <w:p>
      <w:pPr>
        <w:pStyle w:val="ListParagraph"/>
        <w:numPr>
          <w:ilvl w:val="0"/>
          <w:numId w:val="2"/>
        </w:numPr>
        <w:spacing w:after="60" w:before="60"/>
      </w:pPr>
      <w:r>
        <w:rPr>
          <w:rFonts w:ascii="Arial" w:cs="Arial" w:eastAsia="Arial" w:hAnsi="Arial"/>
          <w:sz w:val="22"/>
          <w:szCs w:val="22"/>
        </w:rPr>
        <w:t xml:space="preserve">Reference analysis extracts: tone curve shape, color palette per region, contrast ratio, grain characteristics, color temperature</w:t>
      </w:r>
    </w:p>
    <w:p>
      <w:pPr>
        <w:pStyle w:val="ListParagraph"/>
        <w:numPr>
          <w:ilvl w:val="0"/>
          <w:numId w:val="2"/>
        </w:numPr>
        <w:spacing w:after="60" w:before="60"/>
      </w:pPr>
      <w:r>
        <w:rPr>
          <w:rFonts w:ascii="Arial" w:cs="Arial" w:eastAsia="Arial" w:hAnsi="Arial"/>
          <w:sz w:val="22"/>
          <w:szCs w:val="22"/>
        </w:rPr>
        <w:t xml:space="preserve">Partial reference application: users specify which attributes to import ("match the shadows from this reference but keep my highlights")</w:t>
      </w:r>
    </w:p>
    <w:p>
      <w:pPr>
        <w:pStyle w:val="ListParagraph"/>
        <w:numPr>
          <w:ilvl w:val="0"/>
          <w:numId w:val="2"/>
        </w:numPr>
        <w:spacing w:after="60" w:before="60"/>
      </w:pPr>
      <w:r>
        <w:rPr>
          <w:rFonts w:ascii="Arial" w:cs="Arial" w:eastAsia="Arial" w:hAnsi="Arial"/>
          <w:sz w:val="22"/>
          <w:szCs w:val="22"/>
        </w:rPr>
        <w:t xml:space="preserve">Multiple references can be blended with user-defined weighting</w:t>
      </w:r>
    </w:p>
    <w:p>
      <w:pPr>
        <w:pStyle w:val="ListParagraph"/>
        <w:numPr>
          <w:ilvl w:val="0"/>
          <w:numId w:val="2"/>
        </w:numPr>
        <w:spacing w:after="60" w:before="60"/>
      </w:pPr>
      <w:r>
        <w:rPr>
          <w:rFonts w:ascii="Arial" w:cs="Arial" w:eastAsia="Arial" w:hAnsi="Arial"/>
          <w:sz w:val="22"/>
          <w:szCs w:val="22"/>
        </w:rPr>
        <w:t xml:space="preserve">Reference library: users build a personal library of saved references tagged by mood, genre, and project</w:t>
      </w:r>
    </w:p>
    <w:p>
      <w:pPr>
        <w:pStyle w:val="Heading2"/>
        <w:spacing w:after="150" w:before="300"/>
      </w:pPr>
      <w:r>
        <w:rPr>
          <w:rFonts w:ascii="Arial" w:cs="Arial" w:eastAsia="Arial" w:hAnsi="Arial"/>
          <w:b/>
          <w:bCs/>
          <w:sz w:val="26"/>
          <w:szCs w:val="26"/>
        </w:rPr>
        <w:t xml:space="preserve">5.2 AI Engine</w:t>
      </w:r>
    </w:p>
    <w:p>
      <w:pPr>
        <w:spacing w:after="100" w:before="200"/>
      </w:pPr>
      <w:r>
        <w:rPr>
          <w:rFonts w:ascii="Arial" w:cs="Arial" w:eastAsia="Arial" w:hAnsi="Arial"/>
          <w:b/>
          <w:bCs/>
          <w:sz w:val="24"/>
          <w:szCs w:val="24"/>
        </w:rPr>
        <w:t xml:space="preserve">5.2.1 Scene Semantic Analysis</w:t>
      </w:r>
    </w:p>
    <w:p>
      <w:pPr>
        <w:spacing w:after="80" w:before="80"/>
      </w:pPr>
      <w:r>
        <w:rPr>
          <w:rFonts w:ascii="Arial" w:cs="Arial" w:eastAsia="Arial" w:hAnsi="Arial"/>
          <w:sz w:val="22"/>
          <w:szCs w:val="22"/>
        </w:rPr>
        <w:t xml:space="preserve">Before any grade is applied, the AI performs a full semantic analysis of the frame. This analysis informs every subsequent operation.</w:t>
      </w:r>
    </w:p>
    <w:p>
      <w:pPr>
        <w:pStyle w:val="ListParagraph"/>
        <w:numPr>
          <w:ilvl w:val="0"/>
          <w:numId w:val="2"/>
        </w:numPr>
        <w:spacing w:after="60" w:before="60"/>
      </w:pPr>
      <w:r>
        <w:rPr>
          <w:rFonts w:ascii="Arial" w:cs="Arial" w:eastAsia="Arial" w:hAnsi="Arial"/>
          <w:sz w:val="22"/>
          <w:szCs w:val="22"/>
        </w:rPr>
        <w:t xml:space="preserve">Subject detection and classification: person, landscape, architecture, product, food, etc.</w:t>
      </w:r>
    </w:p>
    <w:p>
      <w:pPr>
        <w:pStyle w:val="ListParagraph"/>
        <w:numPr>
          <w:ilvl w:val="0"/>
          <w:numId w:val="2"/>
        </w:numPr>
        <w:spacing w:after="60" w:before="60"/>
      </w:pPr>
      <w:r>
        <w:rPr>
          <w:rFonts w:ascii="Arial" w:cs="Arial" w:eastAsia="Arial" w:hAnsi="Arial"/>
          <w:sz w:val="22"/>
          <w:szCs w:val="22"/>
        </w:rPr>
        <w:t xml:space="preserve">Lighting condition analysis: golden hour, overcast, studio, practical, mixed</w:t>
      </w:r>
    </w:p>
    <w:p>
      <w:pPr>
        <w:pStyle w:val="ListParagraph"/>
        <w:numPr>
          <w:ilvl w:val="0"/>
          <w:numId w:val="2"/>
        </w:numPr>
        <w:spacing w:after="60" w:before="60"/>
      </w:pPr>
      <w:r>
        <w:rPr>
          <w:rFonts w:ascii="Arial" w:cs="Arial" w:eastAsia="Arial" w:hAnsi="Arial"/>
          <w:sz w:val="22"/>
          <w:szCs w:val="22"/>
        </w:rPr>
        <w:t xml:space="preserve">Skin tone detection and protection zones — grading operations never unintentionally shift detected skin tones</w:t>
      </w:r>
    </w:p>
    <w:p>
      <w:pPr>
        <w:pStyle w:val="ListParagraph"/>
        <w:numPr>
          <w:ilvl w:val="0"/>
          <w:numId w:val="2"/>
        </w:numPr>
        <w:spacing w:after="60" w:before="60"/>
      </w:pPr>
      <w:r>
        <w:rPr>
          <w:rFonts w:ascii="Arial" w:cs="Arial" w:eastAsia="Arial" w:hAnsi="Arial"/>
          <w:sz w:val="22"/>
          <w:szCs w:val="22"/>
        </w:rPr>
        <w:t xml:space="preserve">Highlight and shadow region mapping for targeted adjustments</w:t>
      </w:r>
    </w:p>
    <w:p>
      <w:pPr>
        <w:pStyle w:val="ListParagraph"/>
        <w:numPr>
          <w:ilvl w:val="0"/>
          <w:numId w:val="2"/>
        </w:numPr>
        <w:spacing w:after="60" w:before="60"/>
      </w:pPr>
      <w:r>
        <w:rPr>
          <w:rFonts w:ascii="Arial" w:cs="Arial" w:eastAsia="Arial" w:hAnsi="Arial"/>
          <w:sz w:val="22"/>
          <w:szCs w:val="22"/>
        </w:rPr>
        <w:t xml:space="preserve">Scene mood baseline assessment: used to interpret relative prompt instructions ("moodier" relative to current state)</w:t>
      </w:r>
    </w:p>
    <w:p>
      <w:pPr>
        <w:spacing w:after="100" w:before="200"/>
      </w:pPr>
      <w:r>
        <w:rPr>
          <w:rFonts w:ascii="Arial" w:cs="Arial" w:eastAsia="Arial" w:hAnsi="Arial"/>
          <w:b/>
          <w:bCs/>
          <w:sz w:val="24"/>
          <w:szCs w:val="24"/>
        </w:rPr>
        <w:t xml:space="preserve">5.2.2 Ambiguity Resolution Engine</w:t>
      </w:r>
    </w:p>
    <w:p>
      <w:pPr>
        <w:spacing w:after="80" w:before="80"/>
      </w:pPr>
      <w:r>
        <w:rPr>
          <w:rFonts w:ascii="Arial" w:cs="Arial" w:eastAsia="Arial" w:hAnsi="Arial"/>
          <w:sz w:val="22"/>
          <w:szCs w:val="22"/>
        </w:rPr>
        <w:t xml:space="preserve">Prompt ambiguity is resolved through a multi-signal triangulation system rather than guessing.</w:t>
      </w:r>
    </w:p>
    <w:p>
      <w:pPr>
        <w:pStyle w:val="ListParagraph"/>
        <w:numPr>
          <w:ilvl w:val="0"/>
          <w:numId w:val="2"/>
        </w:numPr>
        <w:spacing w:after="60" w:before="60"/>
      </w:pPr>
      <w:r>
        <w:rPr>
          <w:rFonts w:ascii="Arial" w:cs="Arial" w:eastAsia="Arial" w:hAnsi="Arial"/>
          <w:sz w:val="22"/>
          <w:szCs w:val="22"/>
        </w:rPr>
        <w:t xml:space="preserve">Cross-references prompt against scene analysis, active reference images, and prior manual adjustments</w:t>
      </w:r>
    </w:p>
    <w:p>
      <w:pPr>
        <w:pStyle w:val="ListParagraph"/>
        <w:numPr>
          <w:ilvl w:val="0"/>
          <w:numId w:val="2"/>
        </w:numPr>
        <w:spacing w:after="60" w:before="60"/>
      </w:pPr>
      <w:r>
        <w:rPr>
          <w:rFonts w:ascii="Arial" w:cs="Arial" w:eastAsia="Arial" w:hAnsi="Arial"/>
          <w:sz w:val="22"/>
          <w:szCs w:val="22"/>
        </w:rPr>
        <w:t xml:space="preserve">Uses session genre context (set at session start) to narrow interpretation space</w:t>
      </w:r>
    </w:p>
    <w:p>
      <w:pPr>
        <w:pStyle w:val="ListParagraph"/>
        <w:numPr>
          <w:ilvl w:val="0"/>
          <w:numId w:val="2"/>
        </w:numPr>
        <w:spacing w:after="60" w:before="60"/>
      </w:pPr>
      <w:r>
        <w:rPr>
          <w:rFonts w:ascii="Arial" w:cs="Arial" w:eastAsia="Arial" w:hAnsi="Arial"/>
          <w:sz w:val="22"/>
          <w:szCs w:val="22"/>
        </w:rPr>
        <w:t xml:space="preserve">Builds a per-user semantic vocabulary over time — learns what you mean by your specific word choices</w:t>
      </w:r>
    </w:p>
    <w:p>
      <w:pPr>
        <w:pStyle w:val="ListParagraph"/>
        <w:numPr>
          <w:ilvl w:val="0"/>
          <w:numId w:val="2"/>
        </w:numPr>
        <w:spacing w:after="60" w:before="60"/>
      </w:pPr>
      <w:r>
        <w:rPr>
          <w:rFonts w:ascii="Arial" w:cs="Arial" w:eastAsia="Arial" w:hAnsi="Arial"/>
          <w:sz w:val="22"/>
          <w:szCs w:val="22"/>
        </w:rPr>
        <w:t xml:space="preserve">For low-confidence interpretations, presents 2-3 preview variations for user selection rather than committing to one</w:t>
      </w:r>
    </w:p>
    <w:p>
      <w:pPr>
        <w:pStyle w:val="ListParagraph"/>
        <w:numPr>
          <w:ilvl w:val="0"/>
          <w:numId w:val="2"/>
        </w:numPr>
        <w:spacing w:after="60" w:before="60"/>
      </w:pPr>
      <w:r>
        <w:rPr>
          <w:rFonts w:ascii="Arial" w:cs="Arial" w:eastAsia="Arial" w:hAnsi="Arial"/>
          <w:sz w:val="22"/>
          <w:szCs w:val="22"/>
        </w:rPr>
        <w:t xml:space="preserve">Flags uncertain interpretations explicitly: "I interpreted this as X — let me know if you meant something else"</w:t>
      </w:r>
    </w:p>
    <w:p>
      <w:pPr>
        <w:spacing w:after="100" w:before="200"/>
      </w:pPr>
      <w:r>
        <w:rPr>
          <w:rFonts w:ascii="Arial" w:cs="Arial" w:eastAsia="Arial" w:hAnsi="Arial"/>
          <w:b/>
          <w:bCs/>
          <w:sz w:val="24"/>
          <w:szCs w:val="24"/>
        </w:rPr>
        <w:t xml:space="preserve">5.2.3 Batch Consistency Engine</w:t>
      </w:r>
    </w:p>
    <w:p>
      <w:pPr>
        <w:spacing w:after="80" w:before="80"/>
      </w:pPr>
      <w:r>
        <w:rPr>
          <w:rFonts w:ascii="Arial" w:cs="Arial" w:eastAsia="Arial" w:hAnsi="Arial"/>
          <w:sz w:val="22"/>
          <w:szCs w:val="22"/>
        </w:rPr>
        <w:t xml:space="preserve">Applies grades intelligently across sequences while preserving the intent of the approved grade.</w:t>
      </w:r>
    </w:p>
    <w:p>
      <w:pPr>
        <w:pStyle w:val="ListParagraph"/>
        <w:numPr>
          <w:ilvl w:val="0"/>
          <w:numId w:val="2"/>
        </w:numPr>
        <w:spacing w:after="60" w:before="60"/>
      </w:pPr>
      <w:r>
        <w:rPr>
          <w:rFonts w:ascii="Arial" w:cs="Arial" w:eastAsia="Arial" w:hAnsi="Arial"/>
          <w:sz w:val="22"/>
          <w:szCs w:val="22"/>
        </w:rPr>
        <w:t xml:space="preserve">Analyzes exposure, white balance, and lighting deviation across all images in a batch</w:t>
      </w:r>
    </w:p>
    <w:p>
      <w:pPr>
        <w:pStyle w:val="ListParagraph"/>
        <w:numPr>
          <w:ilvl w:val="0"/>
          <w:numId w:val="2"/>
        </w:numPr>
        <w:spacing w:after="60" w:before="60"/>
      </w:pPr>
      <w:r>
        <w:rPr>
          <w:rFonts w:ascii="Arial" w:cs="Arial" w:eastAsia="Arial" w:hAnsi="Arial"/>
          <w:sz w:val="22"/>
          <w:szCs w:val="22"/>
        </w:rPr>
        <w:t xml:space="preserve">Normalizes technical inconsistencies before applying the creative grade</w:t>
      </w:r>
    </w:p>
    <w:p>
      <w:pPr>
        <w:pStyle w:val="ListParagraph"/>
        <w:numPr>
          <w:ilvl w:val="0"/>
          <w:numId w:val="2"/>
        </w:numPr>
        <w:spacing w:after="60" w:before="60"/>
      </w:pPr>
      <w:r>
        <w:rPr>
          <w:rFonts w:ascii="Arial" w:cs="Arial" w:eastAsia="Arial" w:hAnsi="Arial"/>
          <w:sz w:val="22"/>
          <w:szCs w:val="22"/>
        </w:rPr>
        <w:t xml:space="preserve">Flags outlier images that deviate significantly from the batch baseline for human review</w:t>
      </w:r>
    </w:p>
    <w:p>
      <w:pPr>
        <w:pStyle w:val="ListParagraph"/>
        <w:numPr>
          <w:ilvl w:val="0"/>
          <w:numId w:val="2"/>
        </w:numPr>
        <w:spacing w:after="60" w:before="60"/>
      </w:pPr>
      <w:r>
        <w:rPr>
          <w:rFonts w:ascii="Arial" w:cs="Arial" w:eastAsia="Arial" w:hAnsi="Arial"/>
          <w:sz w:val="22"/>
          <w:szCs w:val="22"/>
        </w:rPr>
        <w:t xml:space="preserve">Maintains a consistency score per batch that updates as images are reviewed and approved</w:t>
      </w:r>
    </w:p>
    <w:p>
      <w:pPr>
        <w:pStyle w:val="ListParagraph"/>
        <w:numPr>
          <w:ilvl w:val="0"/>
          <w:numId w:val="2"/>
        </w:numPr>
        <w:spacing w:after="60" w:before="60"/>
      </w:pPr>
      <w:r>
        <w:rPr>
          <w:rFonts w:ascii="Arial" w:cs="Arial" w:eastAsia="Arial" w:hAnsi="Arial"/>
          <w:sz w:val="22"/>
          <w:szCs w:val="22"/>
        </w:rPr>
        <w:t xml:space="preserve">Supports sequence-aware grading for video: treats adjacent frames as context, not isolated images</w:t>
      </w:r>
    </w:p>
    <w:p>
      <w:pPr>
        <w:pStyle w:val="Heading2"/>
        <w:spacing w:after="150" w:before="300"/>
      </w:pPr>
      <w:r>
        <w:rPr>
          <w:rFonts w:ascii="Arial" w:cs="Arial" w:eastAsia="Arial" w:hAnsi="Arial"/>
          <w:b/>
          <w:bCs/>
          <w:sz w:val="26"/>
          <w:szCs w:val="26"/>
        </w:rPr>
        <w:t xml:space="preserve">5.3 Non-Destructive Pipeline</w:t>
      </w:r>
    </w:p>
    <w:p>
      <w:pPr>
        <w:spacing w:after="80" w:before="80"/>
      </w:pPr>
      <w:r>
        <w:rPr>
          <w:rFonts w:ascii="Arial" w:cs="Arial" w:eastAsia="Arial" w:hAnsi="Arial"/>
          <w:sz w:val="22"/>
          <w:szCs w:val="22"/>
        </w:rPr>
        <w:t xml:space="preserve">Every operation in ChromaAI is non-destructive. No original pixel data is ever modified.</w:t>
      </w:r>
    </w:p>
    <w:p>
      <w:pPr>
        <w:pStyle w:val="ListParagraph"/>
        <w:numPr>
          <w:ilvl w:val="0"/>
          <w:numId w:val="2"/>
        </w:numPr>
        <w:spacing w:after="60" w:before="60"/>
      </w:pPr>
      <w:r>
        <w:rPr>
          <w:rFonts w:ascii="Arial" w:cs="Arial" w:eastAsia="Arial" w:hAnsi="Arial"/>
          <w:sz w:val="22"/>
          <w:szCs w:val="22"/>
        </w:rPr>
        <w:t xml:space="preserve">Full node-based history with named, labeled nodes for every operation</w:t>
      </w:r>
    </w:p>
    <w:p>
      <w:pPr>
        <w:pStyle w:val="ListParagraph"/>
        <w:numPr>
          <w:ilvl w:val="0"/>
          <w:numId w:val="2"/>
        </w:numPr>
        <w:spacing w:after="60" w:before="60"/>
      </w:pPr>
      <w:r>
        <w:rPr>
          <w:rFonts w:ascii="Arial" w:cs="Arial" w:eastAsia="Arial" w:hAnsi="Arial"/>
          <w:sz w:val="22"/>
          <w:szCs w:val="22"/>
        </w:rPr>
        <w:t xml:space="preserve">AI decisions are stored as discrete, separable nodes — any AI action can be removed without affecting manual work</w:t>
      </w:r>
    </w:p>
    <w:p>
      <w:pPr>
        <w:pStyle w:val="ListParagraph"/>
        <w:numPr>
          <w:ilvl w:val="0"/>
          <w:numId w:val="2"/>
        </w:numPr>
        <w:spacing w:after="60" w:before="60"/>
      </w:pPr>
      <w:r>
        <w:rPr>
          <w:rFonts w:ascii="Arial" w:cs="Arial" w:eastAsia="Arial" w:hAnsi="Arial"/>
          <w:sz w:val="22"/>
          <w:szCs w:val="22"/>
        </w:rPr>
        <w:t xml:space="preserve">Git-style versioning: named snapshots, branching, and diff-view between versions</w:t>
      </w:r>
    </w:p>
    <w:p>
      <w:pPr>
        <w:pStyle w:val="ListParagraph"/>
        <w:numPr>
          <w:ilvl w:val="0"/>
          <w:numId w:val="2"/>
        </w:numPr>
        <w:spacing w:after="60" w:before="60"/>
      </w:pPr>
      <w:r>
        <w:rPr>
          <w:rFonts w:ascii="Arial" w:cs="Arial" w:eastAsia="Arial" w:hAnsi="Arial"/>
          <w:sz w:val="22"/>
          <w:szCs w:val="22"/>
        </w:rPr>
        <w:t xml:space="preserve">Color-space-aware throughout: all operations are applied in the correct color space for the pipeline stage</w:t>
      </w:r>
    </w:p>
    <w:p>
      <w:pPr>
        <w:pStyle w:val="ListParagraph"/>
        <w:numPr>
          <w:ilvl w:val="0"/>
          <w:numId w:val="2"/>
        </w:numPr>
        <w:spacing w:after="60" w:before="60"/>
      </w:pPr>
      <w:r>
        <w:rPr>
          <w:rFonts w:ascii="Arial" w:cs="Arial" w:eastAsia="Arial" w:hAnsi="Arial"/>
          <w:sz w:val="22"/>
          <w:szCs w:val="22"/>
        </w:rPr>
        <w:t xml:space="preserve">Export renders are generated from the node stack, never from intermediate saved files</w:t>
      </w:r>
    </w:p>
    <w:p>
      <w:pPr>
        <w:pStyle w:val="Heading2"/>
        <w:spacing w:after="150" w:before="300"/>
      </w:pPr>
      <w:r>
        <w:rPr>
          <w:rFonts w:ascii="Arial" w:cs="Arial" w:eastAsia="Arial" w:hAnsi="Arial"/>
          <w:b/>
          <w:bCs/>
          <w:sz w:val="26"/>
          <w:szCs w:val="26"/>
        </w:rPr>
        <w:t xml:space="preserve">5.4 Feedback and Learning System</w:t>
      </w:r>
    </w:p>
    <w:p>
      <w:pPr>
        <w:spacing w:after="80" w:before="80"/>
      </w:pPr>
      <w:r>
        <w:rPr>
          <w:rFonts w:ascii="Arial" w:cs="Arial" w:eastAsia="Arial" w:hAnsi="Arial"/>
          <w:sz w:val="22"/>
          <w:szCs w:val="22"/>
        </w:rPr>
        <w:t xml:space="preserve">ChromaAI improves with use. Every interaction — approval, rejection, override, or correction — is a signal that refines the model's understanding of the user's aesthetic.</w:t>
      </w:r>
    </w:p>
    <w:p>
      <w:pPr>
        <w:pStyle w:val="ListParagraph"/>
        <w:numPr>
          <w:ilvl w:val="0"/>
          <w:numId w:val="2"/>
        </w:numPr>
        <w:spacing w:after="60" w:before="60"/>
      </w:pPr>
      <w:r>
        <w:rPr>
          <w:rFonts w:ascii="Arial" w:cs="Arial" w:eastAsia="Arial" w:hAnsi="Arial"/>
          <w:sz w:val="22"/>
          <w:szCs w:val="22"/>
        </w:rPr>
        <w:t xml:space="preserve">Session-level learning: preferences established in a session are available for the rest of that session</w:t>
      </w:r>
    </w:p>
    <w:p>
      <w:pPr>
        <w:pStyle w:val="ListParagraph"/>
        <w:numPr>
          <w:ilvl w:val="0"/>
          <w:numId w:val="2"/>
        </w:numPr>
        <w:spacing w:after="60" w:before="60"/>
      </w:pPr>
      <w:r>
        <w:rPr>
          <w:rFonts w:ascii="Arial" w:cs="Arial" w:eastAsia="Arial" w:hAnsi="Arial"/>
          <w:sz w:val="22"/>
          <w:szCs w:val="22"/>
        </w:rPr>
        <w:t xml:space="preserve">Account-level learning: over time, the system builds a persistent user profile of aesthetic preferences and vocabulary</w:t>
      </w:r>
    </w:p>
    <w:p>
      <w:pPr>
        <w:pStyle w:val="ListParagraph"/>
        <w:numPr>
          <w:ilvl w:val="0"/>
          <w:numId w:val="2"/>
        </w:numPr>
        <w:spacing w:after="60" w:before="60"/>
      </w:pPr>
      <w:r>
        <w:rPr>
          <w:rFonts w:ascii="Arial" w:cs="Arial" w:eastAsia="Arial" w:hAnsi="Arial"/>
          <w:sz w:val="22"/>
          <w:szCs w:val="22"/>
        </w:rPr>
        <w:t xml:space="preserve">Explicit feedback tools: thumbs up/down on AI suggestions, "too far" / "not far enough" nudge controls</w:t>
      </w:r>
    </w:p>
    <w:p>
      <w:pPr>
        <w:pStyle w:val="ListParagraph"/>
        <w:numPr>
          <w:ilvl w:val="0"/>
          <w:numId w:val="2"/>
        </w:numPr>
        <w:spacing w:after="60" w:before="60"/>
      </w:pPr>
      <w:r>
        <w:rPr>
          <w:rFonts w:ascii="Arial" w:cs="Arial" w:eastAsia="Arial" w:hAnsi="Arial"/>
          <w:sz w:val="22"/>
          <w:szCs w:val="22"/>
        </w:rPr>
        <w:t xml:space="preserve">The system never applies learning silently — any learned preference is disclosed and can be reset</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6. Technical Architecture</w:t>
      </w:r>
    </w:p>
    <w:p>
      <w:pPr>
        <w:pStyle w:val="Heading2"/>
        <w:spacing w:after="150" w:before="300"/>
      </w:pPr>
      <w:r>
        <w:rPr>
          <w:rFonts w:ascii="Arial" w:cs="Arial" w:eastAsia="Arial" w:hAnsi="Arial"/>
          <w:b/>
          <w:bCs/>
          <w:sz w:val="26"/>
          <w:szCs w:val="26"/>
        </w:rPr>
        <w:t xml:space="preserve">6.1 AI Model Stack</w:t>
      </w:r>
    </w:p>
    <w:p>
      <w:pPr>
        <w:pStyle w:val="ListParagraph"/>
        <w:numPr>
          <w:ilvl w:val="0"/>
          <w:numId w:val="2"/>
        </w:numPr>
        <w:spacing w:after="60" w:before="60"/>
      </w:pPr>
      <w:r>
        <w:rPr>
          <w:rFonts w:ascii="Arial" w:cs="Arial" w:eastAsia="Arial" w:hAnsi="Arial"/>
          <w:sz w:val="22"/>
          <w:szCs w:val="22"/>
        </w:rPr>
        <w:t xml:space="preserve">Vision backbone: fine-tuned on paired RAW-to-graded datasets with scene metadata</w:t>
      </w:r>
    </w:p>
    <w:p>
      <w:pPr>
        <w:pStyle w:val="ListParagraph"/>
        <w:numPr>
          <w:ilvl w:val="0"/>
          <w:numId w:val="2"/>
        </w:numPr>
        <w:spacing w:after="60" w:before="60"/>
      </w:pPr>
      <w:r>
        <w:rPr>
          <w:rFonts w:ascii="Arial" w:cs="Arial" w:eastAsia="Arial" w:hAnsi="Arial"/>
          <w:sz w:val="22"/>
          <w:szCs w:val="22"/>
        </w:rPr>
        <w:t xml:space="preserve">Language model: handles prompt parsing, ambiguity resolution, and user vocabulary mapping</w:t>
      </w:r>
    </w:p>
    <w:p>
      <w:pPr>
        <w:pStyle w:val="ListParagraph"/>
        <w:numPr>
          <w:ilvl w:val="0"/>
          <w:numId w:val="2"/>
        </w:numPr>
        <w:spacing w:after="60" w:before="60"/>
      </w:pPr>
      <w:r>
        <w:rPr>
          <w:rFonts w:ascii="Arial" w:cs="Arial" w:eastAsia="Arial" w:hAnsi="Arial"/>
          <w:sz w:val="22"/>
          <w:szCs w:val="22"/>
        </w:rPr>
        <w:t xml:space="preserve">Style transfer module: reference image analysis and selective attribute extraction</w:t>
      </w:r>
    </w:p>
    <w:p>
      <w:pPr>
        <w:pStyle w:val="ListParagraph"/>
        <w:numPr>
          <w:ilvl w:val="0"/>
          <w:numId w:val="2"/>
        </w:numPr>
        <w:spacing w:after="60" w:before="60"/>
      </w:pPr>
      <w:r>
        <w:rPr>
          <w:rFonts w:ascii="Arial" w:cs="Arial" w:eastAsia="Arial" w:hAnsi="Arial"/>
          <w:sz w:val="22"/>
          <w:szCs w:val="22"/>
        </w:rPr>
        <w:t xml:space="preserve">Consistency engine: sequence-aware grade propagation with deviation detection</w:t>
      </w:r>
    </w:p>
    <w:p>
      <w:pPr>
        <w:pStyle w:val="ListParagraph"/>
        <w:numPr>
          <w:ilvl w:val="0"/>
          <w:numId w:val="2"/>
        </w:numPr>
        <w:spacing w:after="60" w:before="60"/>
      </w:pPr>
      <w:r>
        <w:rPr>
          <w:rFonts w:ascii="Arial" w:cs="Arial" w:eastAsia="Arial" w:hAnsi="Arial"/>
          <w:sz w:val="22"/>
          <w:szCs w:val="22"/>
        </w:rPr>
        <w:t xml:space="preserve">Feedback integration: RLHF loop that incorporates user correction signals into local model fine-tuning</w:t>
      </w:r>
    </w:p>
    <w:p>
      <w:pPr>
        <w:pStyle w:val="Heading2"/>
        <w:spacing w:after="150" w:before="300"/>
      </w:pPr>
      <w:r>
        <w:rPr>
          <w:rFonts w:ascii="Arial" w:cs="Arial" w:eastAsia="Arial" w:hAnsi="Arial"/>
          <w:b/>
          <w:bCs/>
          <w:sz w:val="26"/>
          <w:szCs w:val="26"/>
        </w:rPr>
        <w:t xml:space="preserve">6.2 Color Science Infrastructure</w:t>
      </w:r>
    </w:p>
    <w:p>
      <w:pPr>
        <w:pStyle w:val="ListParagraph"/>
        <w:numPr>
          <w:ilvl w:val="0"/>
          <w:numId w:val="2"/>
        </w:numPr>
        <w:spacing w:after="60" w:before="60"/>
      </w:pPr>
      <w:r>
        <w:rPr>
          <w:rFonts w:ascii="Arial" w:cs="Arial" w:eastAsia="Arial" w:hAnsi="Arial"/>
          <w:sz w:val="22"/>
          <w:szCs w:val="22"/>
        </w:rPr>
        <w:t xml:space="preserve">Full ACES color management pipeline</w:t>
      </w:r>
    </w:p>
    <w:p>
      <w:pPr>
        <w:pStyle w:val="ListParagraph"/>
        <w:numPr>
          <w:ilvl w:val="0"/>
          <w:numId w:val="2"/>
        </w:numPr>
        <w:spacing w:after="60" w:before="60"/>
      </w:pPr>
      <w:r>
        <w:rPr>
          <w:rFonts w:ascii="Arial" w:cs="Arial" w:eastAsia="Arial" w:hAnsi="Arial"/>
          <w:sz w:val="22"/>
          <w:szCs w:val="22"/>
        </w:rPr>
        <w:t xml:space="preserve">Support for all major log formats: S-Log2, S-Log3, Log-C, V-Log, Canon Log, BRAW</w:t>
      </w:r>
    </w:p>
    <w:p>
      <w:pPr>
        <w:pStyle w:val="ListParagraph"/>
        <w:numPr>
          <w:ilvl w:val="0"/>
          <w:numId w:val="2"/>
        </w:numPr>
        <w:spacing w:after="60" w:before="60"/>
      </w:pPr>
      <w:r>
        <w:rPr>
          <w:rFonts w:ascii="Arial" w:cs="Arial" w:eastAsia="Arial" w:hAnsi="Arial"/>
          <w:sz w:val="22"/>
          <w:szCs w:val="22"/>
        </w:rPr>
        <w:t xml:space="preserve">Display-referred and scene-referred workflows with explicit pipeline stage tracking</w:t>
      </w:r>
    </w:p>
    <w:p>
      <w:pPr>
        <w:pStyle w:val="ListParagraph"/>
        <w:numPr>
          <w:ilvl w:val="0"/>
          <w:numId w:val="2"/>
        </w:numPr>
        <w:spacing w:after="60" w:before="60"/>
      </w:pPr>
      <w:r>
        <w:rPr>
          <w:rFonts w:ascii="Arial" w:cs="Arial" w:eastAsia="Arial" w:hAnsi="Arial"/>
          <w:sz w:val="22"/>
          <w:szCs w:val="22"/>
        </w:rPr>
        <w:t xml:space="preserve">HDR support: HDR10, Dolby Vision, HLG</w:t>
      </w:r>
    </w:p>
    <w:p>
      <w:pPr>
        <w:pStyle w:val="ListParagraph"/>
        <w:numPr>
          <w:ilvl w:val="0"/>
          <w:numId w:val="2"/>
        </w:numPr>
        <w:spacing w:after="60" w:before="60"/>
      </w:pPr>
      <w:r>
        <w:rPr>
          <w:rFonts w:ascii="Arial" w:cs="Arial" w:eastAsia="Arial" w:hAnsi="Arial"/>
          <w:sz w:val="22"/>
          <w:szCs w:val="22"/>
        </w:rPr>
        <w:t xml:space="preserve">Color gamut support: sRGB, P3, Rec.2020, ACES</w:t>
      </w:r>
    </w:p>
    <w:p>
      <w:pPr>
        <w:pStyle w:val="ListParagraph"/>
        <w:numPr>
          <w:ilvl w:val="0"/>
          <w:numId w:val="2"/>
        </w:numPr>
        <w:spacing w:after="60" w:before="60"/>
      </w:pPr>
      <w:r>
        <w:rPr>
          <w:rFonts w:ascii="Arial" w:cs="Arial" w:eastAsia="Arial" w:hAnsi="Arial"/>
          <w:sz w:val="22"/>
          <w:szCs w:val="22"/>
        </w:rPr>
        <w:t xml:space="preserve">Monitor calibration integration: ICC profile input for display-accurate preview</w:t>
      </w:r>
    </w:p>
    <w:p>
      <w:pPr>
        <w:pStyle w:val="Heading2"/>
        <w:spacing w:after="150" w:before="300"/>
      </w:pPr>
      <w:r>
        <w:rPr>
          <w:rFonts w:ascii="Arial" w:cs="Arial" w:eastAsia="Arial" w:hAnsi="Arial"/>
          <w:b/>
          <w:bCs/>
          <w:sz w:val="26"/>
          <w:szCs w:val="26"/>
        </w:rPr>
        <w:t xml:space="preserve">6.3 Performance Requirements</w:t>
      </w:r>
    </w:p>
    <w:p>
      <w:pPr>
        <w:pStyle w:val="ListParagraph"/>
        <w:numPr>
          <w:ilvl w:val="0"/>
          <w:numId w:val="2"/>
        </w:numPr>
        <w:spacing w:after="60" w:before="60"/>
      </w:pPr>
      <w:r>
        <w:rPr>
          <w:rFonts w:ascii="Arial" w:cs="Arial" w:eastAsia="Arial" w:hAnsi="Arial"/>
          <w:sz w:val="22"/>
          <w:szCs w:val="22"/>
        </w:rPr>
        <w:t xml:space="preserve">Preview render latency: under 200ms for standard adjustments on 24MP images</w:t>
      </w:r>
    </w:p>
    <w:p>
      <w:pPr>
        <w:pStyle w:val="ListParagraph"/>
        <w:numPr>
          <w:ilvl w:val="0"/>
          <w:numId w:val="2"/>
        </w:numPr>
        <w:spacing w:after="60" w:before="60"/>
      </w:pPr>
      <w:r>
        <w:rPr>
          <w:rFonts w:ascii="Arial" w:cs="Arial" w:eastAsia="Arial" w:hAnsi="Arial"/>
          <w:sz w:val="22"/>
          <w:szCs w:val="22"/>
        </w:rPr>
        <w:t xml:space="preserve">AI semantic analysis: under 3 seconds per image on first analysis; cached for subsequent operations</w:t>
      </w:r>
    </w:p>
    <w:p>
      <w:pPr>
        <w:pStyle w:val="ListParagraph"/>
        <w:numPr>
          <w:ilvl w:val="0"/>
          <w:numId w:val="2"/>
        </w:numPr>
        <w:spacing w:after="60" w:before="60"/>
      </w:pPr>
      <w:r>
        <w:rPr>
          <w:rFonts w:ascii="Arial" w:cs="Arial" w:eastAsia="Arial" w:hAnsi="Arial"/>
          <w:sz w:val="22"/>
          <w:szCs w:val="22"/>
        </w:rPr>
        <w:t xml:space="preserve">Batch processing: minimum 500 images per hour at full quality on recommended hardware</w:t>
      </w:r>
    </w:p>
    <w:p>
      <w:pPr>
        <w:pStyle w:val="ListParagraph"/>
        <w:numPr>
          <w:ilvl w:val="0"/>
          <w:numId w:val="2"/>
        </w:numPr>
        <w:spacing w:after="60" w:before="60"/>
      </w:pPr>
      <w:r>
        <w:rPr>
          <w:rFonts w:ascii="Arial" w:cs="Arial" w:eastAsia="Arial" w:hAnsi="Arial"/>
          <w:sz w:val="22"/>
          <w:szCs w:val="22"/>
        </w:rPr>
        <w:t xml:space="preserve">Reference image analysis: under 5 seconds per reference</w:t>
      </w:r>
    </w:p>
    <w:p>
      <w:pPr>
        <w:pStyle w:val="ListParagraph"/>
        <w:numPr>
          <w:ilvl w:val="0"/>
          <w:numId w:val="2"/>
        </w:numPr>
        <w:spacing w:after="60" w:before="60"/>
      </w:pPr>
      <w:r>
        <w:rPr>
          <w:rFonts w:ascii="Arial" w:cs="Arial" w:eastAsia="Arial" w:hAnsi="Arial"/>
          <w:sz w:val="22"/>
          <w:szCs w:val="22"/>
        </w:rPr>
        <w:t xml:space="preserve">Session state persistence: full session recoverable after crash with no data loss</w:t>
      </w:r>
    </w:p>
    <w:p>
      <w:pPr>
        <w:pStyle w:val="Heading2"/>
        <w:spacing w:after="150" w:before="300"/>
      </w:pPr>
      <w:r>
        <w:rPr>
          <w:rFonts w:ascii="Arial" w:cs="Arial" w:eastAsia="Arial" w:hAnsi="Arial"/>
          <w:b/>
          <w:bCs/>
          <w:sz w:val="26"/>
          <w:szCs w:val="26"/>
        </w:rPr>
        <w:t xml:space="preserve">6.4 Platform</w:t>
      </w:r>
    </w:p>
    <w:p>
      <w:pPr>
        <w:pStyle w:val="ListParagraph"/>
        <w:numPr>
          <w:ilvl w:val="0"/>
          <w:numId w:val="2"/>
        </w:numPr>
        <w:spacing w:after="60" w:before="60"/>
      </w:pPr>
      <w:r>
        <w:rPr>
          <w:rFonts w:ascii="Arial" w:cs="Arial" w:eastAsia="Arial" w:hAnsi="Arial"/>
          <w:sz w:val="22"/>
          <w:szCs w:val="22"/>
        </w:rPr>
        <w:t xml:space="preserve">Desktop application: macOS and Windows (primary)</w:t>
      </w:r>
    </w:p>
    <w:p>
      <w:pPr>
        <w:pStyle w:val="ListParagraph"/>
        <w:numPr>
          <w:ilvl w:val="0"/>
          <w:numId w:val="2"/>
        </w:numPr>
        <w:spacing w:after="60" w:before="60"/>
      </w:pPr>
      <w:r>
        <w:rPr>
          <w:rFonts w:ascii="Arial" w:cs="Arial" w:eastAsia="Arial" w:hAnsi="Arial"/>
          <w:sz w:val="22"/>
          <w:szCs w:val="22"/>
        </w:rPr>
        <w:t xml:space="preserve">Plugin architecture: Lightroom, Capture One, and DaVinci Resolve integration as Phase 2 deliverable</w:t>
      </w:r>
    </w:p>
    <w:p>
      <w:pPr>
        <w:pStyle w:val="ListParagraph"/>
        <w:numPr>
          <w:ilvl w:val="0"/>
          <w:numId w:val="2"/>
        </w:numPr>
        <w:spacing w:after="60" w:before="60"/>
      </w:pPr>
      <w:r>
        <w:rPr>
          <w:rFonts w:ascii="Arial" w:cs="Arial" w:eastAsia="Arial" w:hAnsi="Arial"/>
          <w:sz w:val="22"/>
          <w:szCs w:val="22"/>
        </w:rPr>
        <w:t xml:space="preserve">Local processing preferred; cloud processing available for batch jobs exceeding local hardware limits</w:t>
      </w:r>
    </w:p>
    <w:p>
      <w:pPr>
        <w:pStyle w:val="ListParagraph"/>
        <w:numPr>
          <w:ilvl w:val="0"/>
          <w:numId w:val="2"/>
        </w:numPr>
        <w:spacing w:after="60" w:before="60"/>
      </w:pPr>
      <w:r>
        <w:rPr>
          <w:rFonts w:ascii="Arial" w:cs="Arial" w:eastAsia="Arial" w:hAnsi="Arial"/>
          <w:sz w:val="22"/>
          <w:szCs w:val="22"/>
        </w:rPr>
        <w:t xml:space="preserve">Minimum specs: Apple M1 or equivalent, 16GB RAM, GPU with 8GB VRAM</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7. User Experience &amp; Interface</w:t>
      </w:r>
    </w:p>
    <w:p>
      <w:pPr>
        <w:pStyle w:val="Heading2"/>
        <w:spacing w:after="150" w:before="300"/>
      </w:pPr>
      <w:r>
        <w:rPr>
          <w:rFonts w:ascii="Arial" w:cs="Arial" w:eastAsia="Arial" w:hAnsi="Arial"/>
          <w:b/>
          <w:bCs/>
          <w:sz w:val="26"/>
          <w:szCs w:val="26"/>
        </w:rPr>
        <w:t xml:space="preserve">7.1 Session Setup</w:t>
      </w:r>
    </w:p>
    <w:p>
      <w:pPr>
        <w:spacing w:after="80" w:before="80"/>
      </w:pPr>
      <w:r>
        <w:rPr>
          <w:rFonts w:ascii="Arial" w:cs="Arial" w:eastAsia="Arial" w:hAnsi="Arial"/>
          <w:sz w:val="22"/>
          <w:szCs w:val="22"/>
        </w:rPr>
        <w:t xml:space="preserve">Every new session begins with a lightweight context-setting step that dramatically improves AI accuracy throughout the session.</w:t>
      </w:r>
    </w:p>
    <w:p>
      <w:pPr>
        <w:pStyle w:val="ListParagraph"/>
        <w:numPr>
          <w:ilvl w:val="0"/>
          <w:numId w:val="2"/>
        </w:numPr>
        <w:spacing w:after="60" w:before="60"/>
      </w:pPr>
      <w:r>
        <w:rPr>
          <w:rFonts w:ascii="Arial" w:cs="Arial" w:eastAsia="Arial" w:hAnsi="Arial"/>
          <w:sz w:val="22"/>
          <w:szCs w:val="22"/>
        </w:rPr>
        <w:t xml:space="preserve">Genre/context selector: portrait, landscape, documentary, fashion, narrative film, product, wedding, social content</w:t>
      </w:r>
    </w:p>
    <w:p>
      <w:pPr>
        <w:pStyle w:val="ListParagraph"/>
        <w:numPr>
          <w:ilvl w:val="0"/>
          <w:numId w:val="2"/>
        </w:numPr>
        <w:spacing w:after="60" w:before="60"/>
      </w:pPr>
      <w:r>
        <w:rPr>
          <w:rFonts w:ascii="Arial" w:cs="Arial" w:eastAsia="Arial" w:hAnsi="Arial"/>
          <w:sz w:val="22"/>
          <w:szCs w:val="22"/>
        </w:rPr>
        <w:t xml:space="preserve">Output destination: web, print, broadcast, streaming — determines color space defaults</w:t>
      </w:r>
    </w:p>
    <w:p>
      <w:pPr>
        <w:pStyle w:val="ListParagraph"/>
        <w:numPr>
          <w:ilvl w:val="0"/>
          <w:numId w:val="2"/>
        </w:numPr>
        <w:spacing w:after="60" w:before="60"/>
      </w:pPr>
      <w:r>
        <w:rPr>
          <w:rFonts w:ascii="Arial" w:cs="Arial" w:eastAsia="Arial" w:hAnsi="Arial"/>
          <w:sz w:val="22"/>
          <w:szCs w:val="22"/>
        </w:rPr>
        <w:t xml:space="preserve">Reference import: optional; one or more reference images can be set as session defaults</w:t>
      </w:r>
    </w:p>
    <w:p>
      <w:pPr>
        <w:pStyle w:val="ListParagraph"/>
        <w:numPr>
          <w:ilvl w:val="0"/>
          <w:numId w:val="2"/>
        </w:numPr>
        <w:spacing w:after="60" w:before="60"/>
      </w:pPr>
      <w:r>
        <w:rPr>
          <w:rFonts w:ascii="Arial" w:cs="Arial" w:eastAsia="Arial" w:hAnsi="Arial"/>
          <w:sz w:val="22"/>
          <w:szCs w:val="22"/>
        </w:rPr>
        <w:t xml:space="preserve">Prompt context: optional free-form session brief — "This is a melancholy short film set in winter. Desaturated, cold, slight film grain."</w:t>
      </w:r>
    </w:p>
    <w:p>
      <w:pPr>
        <w:pStyle w:val="Heading2"/>
        <w:spacing w:after="150" w:before="300"/>
      </w:pPr>
      <w:r>
        <w:rPr>
          <w:rFonts w:ascii="Arial" w:cs="Arial" w:eastAsia="Arial" w:hAnsi="Arial"/>
          <w:b/>
          <w:bCs/>
          <w:sz w:val="26"/>
          <w:szCs w:val="26"/>
        </w:rPr>
        <w:t xml:space="preserve">7.2 Main Workspace Layout</w:t>
      </w:r>
    </w:p>
    <w:p>
      <w:pPr>
        <w:pStyle w:val="ListParagraph"/>
        <w:numPr>
          <w:ilvl w:val="0"/>
          <w:numId w:val="2"/>
        </w:numPr>
        <w:spacing w:after="60" w:before="60"/>
      </w:pPr>
      <w:r>
        <w:rPr>
          <w:rFonts w:ascii="Arial" w:cs="Arial" w:eastAsia="Arial" w:hAnsi="Arial"/>
          <w:sz w:val="22"/>
          <w:szCs w:val="22"/>
        </w:rPr>
        <w:t xml:space="preserve">Primary canvas: full-screen image preview with before/after toggle and split-screen comparison</w:t>
      </w:r>
    </w:p>
    <w:p>
      <w:pPr>
        <w:pStyle w:val="ListParagraph"/>
        <w:numPr>
          <w:ilvl w:val="0"/>
          <w:numId w:val="2"/>
        </w:numPr>
        <w:spacing w:after="60" w:before="60"/>
      </w:pPr>
      <w:r>
        <w:rPr>
          <w:rFonts w:ascii="Arial" w:cs="Arial" w:eastAsia="Arial" w:hAnsi="Arial"/>
          <w:sz w:val="22"/>
          <w:szCs w:val="22"/>
        </w:rPr>
        <w:t xml:space="preserve">Left panel: image browser with batch view and consistency score overlay</w:t>
      </w:r>
    </w:p>
    <w:p>
      <w:pPr>
        <w:pStyle w:val="ListParagraph"/>
        <w:numPr>
          <w:ilvl w:val="0"/>
          <w:numId w:val="2"/>
        </w:numPr>
        <w:spacing w:after="60" w:before="60"/>
      </w:pPr>
      <w:r>
        <w:rPr>
          <w:rFonts w:ascii="Arial" w:cs="Arial" w:eastAsia="Arial" w:hAnsi="Arial"/>
          <w:sz w:val="22"/>
          <w:szCs w:val="22"/>
        </w:rPr>
        <w:t xml:space="preserve">Right panel: manual controls (collapsible by category), always accessible</w:t>
      </w:r>
    </w:p>
    <w:p>
      <w:pPr>
        <w:pStyle w:val="ListParagraph"/>
        <w:numPr>
          <w:ilvl w:val="0"/>
          <w:numId w:val="2"/>
        </w:numPr>
        <w:spacing w:after="60" w:before="60"/>
      </w:pPr>
      <w:r>
        <w:rPr>
          <w:rFonts w:ascii="Arial" w:cs="Arial" w:eastAsia="Arial" w:hAnsi="Arial"/>
          <w:sz w:val="22"/>
          <w:szCs w:val="22"/>
        </w:rPr>
        <w:t xml:space="preserve">Bottom bar: prompt input field, reference image strip, AI confidence indicator</w:t>
      </w:r>
    </w:p>
    <w:p>
      <w:pPr>
        <w:pStyle w:val="ListParagraph"/>
        <w:numPr>
          <w:ilvl w:val="0"/>
          <w:numId w:val="2"/>
        </w:numPr>
        <w:spacing w:after="60" w:before="60"/>
      </w:pPr>
      <w:r>
        <w:rPr>
          <w:rFonts w:ascii="Arial" w:cs="Arial" w:eastAsia="Arial" w:hAnsi="Arial"/>
          <w:sz w:val="22"/>
          <w:szCs w:val="22"/>
        </w:rPr>
        <w:t xml:space="preserve">History panel: node-based operation history, accessible via keyboard shortcut</w:t>
      </w:r>
    </w:p>
    <w:p>
      <w:pPr>
        <w:pStyle w:val="ListParagraph"/>
        <w:numPr>
          <w:ilvl w:val="0"/>
          <w:numId w:val="2"/>
        </w:numPr>
        <w:spacing w:after="60" w:before="60"/>
      </w:pPr>
      <w:r>
        <w:rPr>
          <w:rFonts w:ascii="Arial" w:cs="Arial" w:eastAsia="Arial" w:hAnsi="Arial"/>
          <w:sz w:val="22"/>
          <w:szCs w:val="22"/>
        </w:rPr>
        <w:t xml:space="preserve">All panels are collapsible to maximize canvas real estate</w:t>
      </w:r>
    </w:p>
    <w:p>
      <w:pPr>
        <w:pStyle w:val="Heading2"/>
        <w:spacing w:after="150" w:before="300"/>
      </w:pPr>
      <w:r>
        <w:rPr>
          <w:rFonts w:ascii="Arial" w:cs="Arial" w:eastAsia="Arial" w:hAnsi="Arial"/>
          <w:b/>
          <w:bCs/>
          <w:sz w:val="26"/>
          <w:szCs w:val="26"/>
        </w:rPr>
        <w:t xml:space="preserve">7.3 Prompt Interface Design</w:t>
      </w:r>
    </w:p>
    <w:p>
      <w:pPr>
        <w:pStyle w:val="ListParagraph"/>
        <w:numPr>
          <w:ilvl w:val="0"/>
          <w:numId w:val="2"/>
        </w:numPr>
        <w:spacing w:after="60" w:before="60"/>
      </w:pPr>
      <w:r>
        <w:rPr>
          <w:rFonts w:ascii="Arial" w:cs="Arial" w:eastAsia="Arial" w:hAnsi="Arial"/>
          <w:sz w:val="22"/>
          <w:szCs w:val="22"/>
        </w:rPr>
        <w:t xml:space="preserve">Persistent input bar anchored to the bottom of the workspace</w:t>
      </w:r>
    </w:p>
    <w:p>
      <w:pPr>
        <w:pStyle w:val="ListParagraph"/>
        <w:numPr>
          <w:ilvl w:val="0"/>
          <w:numId w:val="2"/>
        </w:numPr>
        <w:spacing w:after="60" w:before="60"/>
      </w:pPr>
      <w:r>
        <w:rPr>
          <w:rFonts w:ascii="Arial" w:cs="Arial" w:eastAsia="Arial" w:hAnsi="Arial"/>
          <w:sz w:val="22"/>
          <w:szCs w:val="22"/>
        </w:rPr>
        <w:t xml:space="preserve">Autocomplete suggestions based on session history and common grading vocabulary</w:t>
      </w:r>
    </w:p>
    <w:p>
      <w:pPr>
        <w:pStyle w:val="ListParagraph"/>
        <w:numPr>
          <w:ilvl w:val="0"/>
          <w:numId w:val="2"/>
        </w:numPr>
        <w:spacing w:after="60" w:before="60"/>
      </w:pPr>
      <w:r>
        <w:rPr>
          <w:rFonts w:ascii="Arial" w:cs="Arial" w:eastAsia="Arial" w:hAnsi="Arial"/>
          <w:sz w:val="22"/>
          <w:szCs w:val="22"/>
        </w:rPr>
        <w:t xml:space="preserve">Visual indicator showing AI confidence level for each applied prompt instruction</w:t>
      </w:r>
    </w:p>
    <w:p>
      <w:pPr>
        <w:pStyle w:val="ListParagraph"/>
        <w:numPr>
          <w:ilvl w:val="0"/>
          <w:numId w:val="2"/>
        </w:numPr>
        <w:spacing w:after="60" w:before="60"/>
      </w:pPr>
      <w:r>
        <w:rPr>
          <w:rFonts w:ascii="Arial" w:cs="Arial" w:eastAsia="Arial" w:hAnsi="Arial"/>
          <w:sz w:val="22"/>
          <w:szCs w:val="22"/>
        </w:rPr>
        <w:t xml:space="preserve">Prompt history accessible and re-applicable with a single click</w:t>
      </w:r>
    </w:p>
    <w:p>
      <w:pPr>
        <w:pStyle w:val="ListParagraph"/>
        <w:numPr>
          <w:ilvl w:val="0"/>
          <w:numId w:val="2"/>
        </w:numPr>
        <w:spacing w:after="60" w:before="60"/>
      </w:pPr>
      <w:r>
        <w:rPr>
          <w:rFonts w:ascii="Arial" w:cs="Arial" w:eastAsia="Arial" w:hAnsi="Arial"/>
          <w:sz w:val="22"/>
          <w:szCs w:val="22"/>
        </w:rPr>
        <w:t xml:space="preserve">Inline disambiguation: when the AI is uncertain, a concise question appears inline in the prompt bar</w:t>
      </w:r>
    </w:p>
    <w:p>
      <w:pPr>
        <w:pStyle w:val="Heading2"/>
        <w:spacing w:after="150" w:before="300"/>
      </w:pPr>
      <w:r>
        <w:rPr>
          <w:rFonts w:ascii="Arial" w:cs="Arial" w:eastAsia="Arial" w:hAnsi="Arial"/>
          <w:b/>
          <w:bCs/>
          <w:sz w:val="26"/>
          <w:szCs w:val="26"/>
        </w:rPr>
        <w:t xml:space="preserve">7.4 Reference Image Workflow</w:t>
      </w:r>
    </w:p>
    <w:p>
      <w:pPr>
        <w:pStyle w:val="ListParagraph"/>
        <w:numPr>
          <w:ilvl w:val="0"/>
          <w:numId w:val="2"/>
        </w:numPr>
        <w:spacing w:after="60" w:before="60"/>
      </w:pPr>
      <w:r>
        <w:rPr>
          <w:rFonts w:ascii="Arial" w:cs="Arial" w:eastAsia="Arial" w:hAnsi="Arial"/>
          <w:sz w:val="22"/>
          <w:szCs w:val="22"/>
        </w:rPr>
        <w:t xml:space="preserve">Drag-and-drop reference import to a persistent reference strip</w:t>
      </w:r>
    </w:p>
    <w:p>
      <w:pPr>
        <w:pStyle w:val="ListParagraph"/>
        <w:numPr>
          <w:ilvl w:val="0"/>
          <w:numId w:val="2"/>
        </w:numPr>
        <w:spacing w:after="60" w:before="60"/>
      </w:pPr>
      <w:r>
        <w:rPr>
          <w:rFonts w:ascii="Arial" w:cs="Arial" w:eastAsia="Arial" w:hAnsi="Arial"/>
          <w:sz w:val="22"/>
          <w:szCs w:val="22"/>
        </w:rPr>
        <w:t xml:space="preserve">Reference attribute inspector: shows extracted color palette, tone curve, and contrast profile</w:t>
      </w:r>
    </w:p>
    <w:p>
      <w:pPr>
        <w:pStyle w:val="ListParagraph"/>
        <w:numPr>
          <w:ilvl w:val="0"/>
          <w:numId w:val="2"/>
        </w:numPr>
        <w:spacing w:after="60" w:before="60"/>
      </w:pPr>
      <w:r>
        <w:rPr>
          <w:rFonts w:ascii="Arial" w:cs="Arial" w:eastAsia="Arial" w:hAnsi="Arial"/>
          <w:sz w:val="22"/>
          <w:szCs w:val="22"/>
        </w:rPr>
        <w:t xml:space="preserve">Selective application controls: toggle which attributes to import from each reference</w:t>
      </w:r>
    </w:p>
    <w:p>
      <w:pPr>
        <w:pStyle w:val="ListParagraph"/>
        <w:numPr>
          <w:ilvl w:val="0"/>
          <w:numId w:val="2"/>
        </w:numPr>
        <w:spacing w:after="60" w:before="60"/>
      </w:pPr>
      <w:r>
        <w:rPr>
          <w:rFonts w:ascii="Arial" w:cs="Arial" w:eastAsia="Arial" w:hAnsi="Arial"/>
          <w:sz w:val="22"/>
          <w:szCs w:val="22"/>
        </w:rPr>
        <w:t xml:space="preserve">Reference blending: multiple references with adjustable weighting via sliders</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8. Feature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semantic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for all AI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prompt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differentiator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Non-destructive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stakes for professional use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adjustment controls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match pro tool standards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image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gap vs. existing tools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resolution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for prompt reliability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consistency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for photographer persona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genre 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leverage, low 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vocabulary learning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retention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Git-style versioning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requirement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 / C1 plugin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 accelerator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calibration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broadcast use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batch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8C8D"/>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enabler, post-beta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DaVinci Resolve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8C8D"/>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Colorist persona adoption</w:t>
            </w:r>
          </w:p>
        </w:tc>
      </w:tr>
    </w:tbl>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9. Success Metrics</w:t>
      </w:r>
    </w:p>
    <w:p>
      <w:pPr>
        <w:pStyle w:val="Heading2"/>
        <w:spacing w:after="150" w:before="300"/>
      </w:pPr>
      <w:r>
        <w:rPr>
          <w:rFonts w:ascii="Arial" w:cs="Arial" w:eastAsia="Arial" w:hAnsi="Arial"/>
          <w:b/>
          <w:bCs/>
          <w:sz w:val="26"/>
          <w:szCs w:val="26"/>
        </w:rPr>
        <w:t xml:space="preserve">9.1 Alpha Success Criteria (Q1 2026)</w:t>
      </w:r>
    </w:p>
    <w:p>
      <w:pPr>
        <w:pStyle w:val="ListParagraph"/>
        <w:numPr>
          <w:ilvl w:val="0"/>
          <w:numId w:val="2"/>
        </w:numPr>
        <w:spacing w:after="60" w:before="60"/>
      </w:pPr>
      <w:r>
        <w:rPr>
          <w:rFonts w:ascii="Arial" w:cs="Arial" w:eastAsia="Arial" w:hAnsi="Arial"/>
          <w:sz w:val="22"/>
          <w:szCs w:val="22"/>
        </w:rPr>
        <w:t xml:space="preserve">Scene semantic analysis correctly identifies and protects skin tones in 95%+ of test images</w:t>
      </w:r>
    </w:p>
    <w:p>
      <w:pPr>
        <w:pStyle w:val="ListParagraph"/>
        <w:numPr>
          <w:ilvl w:val="0"/>
          <w:numId w:val="2"/>
        </w:numPr>
        <w:spacing w:after="60" w:before="60"/>
      </w:pPr>
      <w:r>
        <w:rPr>
          <w:rFonts w:ascii="Arial" w:cs="Arial" w:eastAsia="Arial" w:hAnsi="Arial"/>
          <w:sz w:val="22"/>
          <w:szCs w:val="22"/>
        </w:rPr>
        <w:t xml:space="preserve">Prompt interpretation rated as correct or close by testers in 80%+ of interactions</w:t>
      </w:r>
    </w:p>
    <w:p>
      <w:pPr>
        <w:pStyle w:val="ListParagraph"/>
        <w:numPr>
          <w:ilvl w:val="0"/>
          <w:numId w:val="2"/>
        </w:numPr>
        <w:spacing w:after="60" w:before="60"/>
      </w:pPr>
      <w:r>
        <w:rPr>
          <w:rFonts w:ascii="Arial" w:cs="Arial" w:eastAsia="Arial" w:hAnsi="Arial"/>
          <w:sz w:val="22"/>
          <w:szCs w:val="22"/>
        </w:rPr>
        <w:t xml:space="preserve">Manual adjustment parity: professional colorists rate controls as sufficient for their workflow</w:t>
      </w:r>
    </w:p>
    <w:p>
      <w:pPr>
        <w:pStyle w:val="ListParagraph"/>
        <w:numPr>
          <w:ilvl w:val="0"/>
          <w:numId w:val="2"/>
        </w:numPr>
        <w:spacing w:after="60" w:before="60"/>
      </w:pPr>
      <w:r>
        <w:rPr>
          <w:rFonts w:ascii="Arial" w:cs="Arial" w:eastAsia="Arial" w:hAnsi="Arial"/>
          <w:sz w:val="22"/>
          <w:szCs w:val="22"/>
        </w:rPr>
        <w:t xml:space="preserve">Non-destructive pipeline validated across all supported color spaces with zero data loss</w:t>
      </w:r>
    </w:p>
    <w:p>
      <w:pPr>
        <w:pStyle w:val="Heading2"/>
        <w:spacing w:after="150" w:before="300"/>
      </w:pPr>
      <w:r>
        <w:rPr>
          <w:rFonts w:ascii="Arial" w:cs="Arial" w:eastAsia="Arial" w:hAnsi="Arial"/>
          <w:b/>
          <w:bCs/>
          <w:sz w:val="26"/>
          <w:szCs w:val="26"/>
        </w:rPr>
        <w:t xml:space="preserve">9.2 Beta Success Criteria (Q3 2026)</w:t>
      </w:r>
    </w:p>
    <w:p>
      <w:pPr>
        <w:pStyle w:val="ListParagraph"/>
        <w:numPr>
          <w:ilvl w:val="0"/>
          <w:numId w:val="2"/>
        </w:numPr>
        <w:spacing w:after="60" w:before="60"/>
      </w:pPr>
      <w:r>
        <w:rPr>
          <w:rFonts w:ascii="Arial" w:cs="Arial" w:eastAsia="Arial" w:hAnsi="Arial"/>
          <w:sz w:val="22"/>
          <w:szCs w:val="22"/>
        </w:rPr>
        <w:t xml:space="preserve">Net Promoter Score above 50 among beta users</w:t>
      </w:r>
    </w:p>
    <w:p>
      <w:pPr>
        <w:pStyle w:val="ListParagraph"/>
        <w:numPr>
          <w:ilvl w:val="0"/>
          <w:numId w:val="2"/>
        </w:numPr>
        <w:spacing w:after="60" w:before="60"/>
      </w:pPr>
      <w:r>
        <w:rPr>
          <w:rFonts w:ascii="Arial" w:cs="Arial" w:eastAsia="Arial" w:hAnsi="Arial"/>
          <w:sz w:val="22"/>
          <w:szCs w:val="22"/>
        </w:rPr>
        <w:t xml:space="preserve">Average session time-to-approved-grade reduced by 40% vs. baseline tool (Lightroom) in user study</w:t>
      </w:r>
    </w:p>
    <w:p>
      <w:pPr>
        <w:pStyle w:val="ListParagraph"/>
        <w:numPr>
          <w:ilvl w:val="0"/>
          <w:numId w:val="2"/>
        </w:numPr>
        <w:spacing w:after="60" w:before="60"/>
      </w:pPr>
      <w:r>
        <w:rPr>
          <w:rFonts w:ascii="Arial" w:cs="Arial" w:eastAsia="Arial" w:hAnsi="Arial"/>
          <w:sz w:val="22"/>
          <w:szCs w:val="22"/>
        </w:rPr>
        <w:t xml:space="preserve">Batch consistency engine flags fewer than 5% false positives in outlier detection</w:t>
      </w:r>
    </w:p>
    <w:p>
      <w:pPr>
        <w:pStyle w:val="ListParagraph"/>
        <w:numPr>
          <w:ilvl w:val="0"/>
          <w:numId w:val="2"/>
        </w:numPr>
        <w:spacing w:after="60" w:before="60"/>
      </w:pPr>
      <w:r>
        <w:rPr>
          <w:rFonts w:ascii="Arial" w:cs="Arial" w:eastAsia="Arial" w:hAnsi="Arial"/>
          <w:sz w:val="22"/>
          <w:szCs w:val="22"/>
        </w:rPr>
        <w:t xml:space="preserve">Prompt disambiguation engine resolves ambiguity correctly on retry in 90%+ of cases</w:t>
      </w:r>
    </w:p>
    <w:p>
      <w:pPr>
        <w:pStyle w:val="ListParagraph"/>
        <w:numPr>
          <w:ilvl w:val="0"/>
          <w:numId w:val="2"/>
        </w:numPr>
        <w:spacing w:after="60" w:before="60"/>
      </w:pPr>
      <w:r>
        <w:rPr>
          <w:rFonts w:ascii="Arial" w:cs="Arial" w:eastAsia="Arial" w:hAnsi="Arial"/>
          <w:sz w:val="22"/>
          <w:szCs w:val="22"/>
        </w:rPr>
        <w:t xml:space="preserve">Zero reported instances of color space corruption in export pipeline</w:t>
      </w:r>
    </w:p>
    <w:p>
      <w:pPr>
        <w:pStyle w:val="Heading2"/>
        <w:spacing w:after="150" w:before="300"/>
      </w:pPr>
      <w:r>
        <w:rPr>
          <w:rFonts w:ascii="Arial" w:cs="Arial" w:eastAsia="Arial" w:hAnsi="Arial"/>
          <w:b/>
          <w:bCs/>
          <w:sz w:val="26"/>
          <w:szCs w:val="26"/>
        </w:rPr>
        <w:t xml:space="preserve">9.3 Long-Term KPIs</w:t>
      </w:r>
    </w:p>
    <w:p>
      <w:pPr>
        <w:pStyle w:val="ListParagraph"/>
        <w:numPr>
          <w:ilvl w:val="0"/>
          <w:numId w:val="2"/>
        </w:numPr>
        <w:spacing w:after="60" w:before="60"/>
      </w:pPr>
      <w:r>
        <w:rPr>
          <w:rFonts w:ascii="Arial" w:cs="Arial" w:eastAsia="Arial" w:hAnsi="Arial"/>
          <w:sz w:val="22"/>
          <w:szCs w:val="22"/>
        </w:rPr>
        <w:t xml:space="preserve">Monthly active users and session frequency</w:t>
      </w:r>
    </w:p>
    <w:p>
      <w:pPr>
        <w:pStyle w:val="ListParagraph"/>
        <w:numPr>
          <w:ilvl w:val="0"/>
          <w:numId w:val="2"/>
        </w:numPr>
        <w:spacing w:after="60" w:before="60"/>
      </w:pPr>
      <w:r>
        <w:rPr>
          <w:rFonts w:ascii="Arial" w:cs="Arial" w:eastAsia="Arial" w:hAnsi="Arial"/>
          <w:sz w:val="22"/>
          <w:szCs w:val="22"/>
        </w:rPr>
        <w:t xml:space="preserve">Prompt usage rate vs. manual-only usage — indicates AI adoption depth</w:t>
      </w:r>
    </w:p>
    <w:p>
      <w:pPr>
        <w:pStyle w:val="ListParagraph"/>
        <w:numPr>
          <w:ilvl w:val="0"/>
          <w:numId w:val="2"/>
        </w:numPr>
        <w:spacing w:after="60" w:before="60"/>
      </w:pPr>
      <w:r>
        <w:rPr>
          <w:rFonts w:ascii="Arial" w:cs="Arial" w:eastAsia="Arial" w:hAnsi="Arial"/>
          <w:sz w:val="22"/>
          <w:szCs w:val="22"/>
        </w:rPr>
        <w:t xml:space="preserve">Reference library size per user — indicates investment in the platform</w:t>
      </w:r>
    </w:p>
    <w:p>
      <w:pPr>
        <w:pStyle w:val="ListParagraph"/>
        <w:numPr>
          <w:ilvl w:val="0"/>
          <w:numId w:val="2"/>
        </w:numPr>
        <w:spacing w:after="60" w:before="60"/>
      </w:pPr>
      <w:r>
        <w:rPr>
          <w:rFonts w:ascii="Arial" w:cs="Arial" w:eastAsia="Arial" w:hAnsi="Arial"/>
          <w:sz w:val="22"/>
          <w:szCs w:val="22"/>
        </w:rPr>
        <w:t xml:space="preserve">Batch volume processed — indicates professional-tier adoption</w:t>
      </w:r>
    </w:p>
    <w:p>
      <w:pPr>
        <w:pStyle w:val="ListParagraph"/>
        <w:numPr>
          <w:ilvl w:val="0"/>
          <w:numId w:val="2"/>
        </w:numPr>
        <w:spacing w:after="60" w:before="60"/>
      </w:pPr>
      <w:r>
        <w:rPr>
          <w:rFonts w:ascii="Arial" w:cs="Arial" w:eastAsia="Arial" w:hAnsi="Arial"/>
          <w:sz w:val="22"/>
          <w:szCs w:val="22"/>
        </w:rPr>
        <w:t xml:space="preserve">User vocabulary model accuracy improvement rate over time</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 scarcity: paired RAW-to-graded datasets do not exist at scale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with post-production studios and photography schools; build synthetic data pipeline from grading session recordings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ambiguity cannot be reliably resolved for all genres and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 conservative disambiguation first; prioritize variation previews over single-answer commitment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space handling errors cause export corruption for broadcast clients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color science audit with certified colorist before beta; extensive automated pipeline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aesthetic homogenization reduces diversity of output over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profiles are isolated; cross-user learning is opt-in only; preserve model diversity through regular audits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targets not met on minimum hardware spec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Tiered processing modes; progressive quality rendering; local/cloud hybrid for batch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colorists reject AI assistance as threat to craft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AI as workflow accelerator, not replacement; ensure full manual override is prominent, not buried</w:t>
            </w:r>
          </w:p>
        </w:tc>
      </w:tr>
    </w:tbl>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11. Out of Scope (V1)</w:t>
      </w:r>
    </w:p>
    <w:p>
      <w:pPr>
        <w:pStyle w:val="ListParagraph"/>
        <w:numPr>
          <w:ilvl w:val="0"/>
          <w:numId w:val="2"/>
        </w:numPr>
        <w:spacing w:after="60" w:before="60"/>
      </w:pPr>
      <w:r>
        <w:rPr>
          <w:rFonts w:ascii="Arial" w:cs="Arial" w:eastAsia="Arial" w:hAnsi="Arial"/>
          <w:sz w:val="22"/>
          <w:szCs w:val="22"/>
        </w:rPr>
        <w:t xml:space="preserve">Generative image editing or content creation (object removal, sky replacement, inpainting)</w:t>
      </w:r>
    </w:p>
    <w:p>
      <w:pPr>
        <w:pStyle w:val="ListParagraph"/>
        <w:numPr>
          <w:ilvl w:val="0"/>
          <w:numId w:val="2"/>
        </w:numPr>
        <w:spacing w:after="60" w:before="60"/>
      </w:pPr>
      <w:r>
        <w:rPr>
          <w:rFonts w:ascii="Arial" w:cs="Arial" w:eastAsia="Arial" w:hAnsi="Arial"/>
          <w:sz w:val="22"/>
          <w:szCs w:val="22"/>
        </w:rPr>
        <w:t xml:space="preserve">Real-time video grading at playback speed</w:t>
      </w:r>
    </w:p>
    <w:p>
      <w:pPr>
        <w:pStyle w:val="ListParagraph"/>
        <w:numPr>
          <w:ilvl w:val="0"/>
          <w:numId w:val="2"/>
        </w:numPr>
        <w:spacing w:after="60" w:before="60"/>
      </w:pPr>
      <w:r>
        <w:rPr>
          <w:rFonts w:ascii="Arial" w:cs="Arial" w:eastAsia="Arial" w:hAnsi="Arial"/>
          <w:sz w:val="22"/>
          <w:szCs w:val="22"/>
        </w:rPr>
        <w:t xml:space="preserve">Mobile application</w:t>
      </w:r>
    </w:p>
    <w:p>
      <w:pPr>
        <w:pStyle w:val="ListParagraph"/>
        <w:numPr>
          <w:ilvl w:val="0"/>
          <w:numId w:val="2"/>
        </w:numPr>
        <w:spacing w:after="60" w:before="60"/>
      </w:pPr>
      <w:r>
        <w:rPr>
          <w:rFonts w:ascii="Arial" w:cs="Arial" w:eastAsia="Arial" w:hAnsi="Arial"/>
          <w:sz w:val="22"/>
          <w:szCs w:val="22"/>
        </w:rPr>
        <w:t xml:space="preserve">Collaborative multi-user sessions</w:t>
      </w:r>
    </w:p>
    <w:p>
      <w:pPr>
        <w:pStyle w:val="ListParagraph"/>
        <w:numPr>
          <w:ilvl w:val="0"/>
          <w:numId w:val="2"/>
        </w:numPr>
        <w:spacing w:after="60" w:before="60"/>
      </w:pPr>
      <w:r>
        <w:rPr>
          <w:rFonts w:ascii="Arial" w:cs="Arial" w:eastAsia="Arial" w:hAnsi="Arial"/>
          <w:sz w:val="22"/>
          <w:szCs w:val="22"/>
        </w:rPr>
        <w:t xml:space="preserve">Built-in asset management or DAM functionality</w:t>
      </w:r>
    </w:p>
    <w:p>
      <w:pPr>
        <w:pStyle w:val="ListParagraph"/>
        <w:numPr>
          <w:ilvl w:val="0"/>
          <w:numId w:val="2"/>
        </w:numPr>
        <w:spacing w:after="60" w:before="60"/>
      </w:pPr>
      <w:r>
        <w:rPr>
          <w:rFonts w:ascii="Arial" w:cs="Arial" w:eastAsia="Arial" w:hAnsi="Arial"/>
          <w:sz w:val="22"/>
          <w:szCs w:val="22"/>
        </w:rPr>
        <w:t xml:space="preserve">Direct camera tethering</w:t>
      </w:r>
    </w:p>
    <w:p>
      <w:pPr>
        <w:pStyle w:val="ListParagraph"/>
        <w:numPr>
          <w:ilvl w:val="0"/>
          <w:numId w:val="2"/>
        </w:numPr>
        <w:spacing w:after="60" w:before="60"/>
      </w:pPr>
      <w:r>
        <w:rPr>
          <w:rFonts w:ascii="Arial" w:cs="Arial" w:eastAsia="Arial" w:hAnsi="Arial"/>
          <w:sz w:val="22"/>
          <w:szCs w:val="22"/>
        </w:rPr>
        <w:t xml:space="preserve">Print-specific color management workflows</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12. Open Questions</w:t>
      </w:r>
    </w:p>
    <w:p>
      <w:pPr>
        <w:pStyle w:val="ListParagraph"/>
        <w:numPr>
          <w:ilvl w:val="0"/>
          <w:numId w:val="3"/>
        </w:numPr>
        <w:spacing w:after="60" w:before="60"/>
      </w:pPr>
      <w:r>
        <w:rPr>
          <w:rFonts w:ascii="Arial" w:cs="Arial" w:eastAsia="Arial" w:hAnsi="Arial"/>
          <w:sz w:val="22"/>
          <w:szCs w:val="22"/>
        </w:rPr>
        <w:t xml:space="preserve">What is the minimum viable dataset size for the semantic analysis model to achieve 95% skin tone protection accuracy? What partnerships are needed to source this data?</w:t>
      </w:r>
    </w:p>
    <w:p>
      <w:pPr>
        <w:pStyle w:val="ListParagraph"/>
        <w:numPr>
          <w:ilvl w:val="0"/>
          <w:numId w:val="3"/>
        </w:numPr>
        <w:spacing w:after="60" w:before="60"/>
      </w:pPr>
      <w:r>
        <w:rPr>
          <w:rFonts w:ascii="Arial" w:cs="Arial" w:eastAsia="Arial" w:hAnsi="Arial"/>
          <w:sz w:val="22"/>
          <w:szCs w:val="22"/>
        </w:rPr>
        <w:t xml:space="preserve">Should per-user vocabulary learning be fully local (privacy-preserving but slower to improve) or cloud-synced (faster improvement but requires data consent)?</w:t>
      </w:r>
    </w:p>
    <w:p>
      <w:pPr>
        <w:pStyle w:val="ListParagraph"/>
        <w:numPr>
          <w:ilvl w:val="0"/>
          <w:numId w:val="3"/>
        </w:numPr>
        <w:spacing w:after="60" w:before="60"/>
      </w:pPr>
      <w:r>
        <w:rPr>
          <w:rFonts w:ascii="Arial" w:cs="Arial" w:eastAsia="Arial" w:hAnsi="Arial"/>
          <w:sz w:val="22"/>
          <w:szCs w:val="22"/>
        </w:rPr>
        <w:t xml:space="preserve">What is the correct pricing model for professional colorists vs. photographers vs. content creators? Should batch volume be the primary usage metric?</w:t>
      </w:r>
    </w:p>
    <w:p>
      <w:pPr>
        <w:pStyle w:val="ListParagraph"/>
        <w:numPr>
          <w:ilvl w:val="0"/>
          <w:numId w:val="3"/>
        </w:numPr>
        <w:spacing w:after="60" w:before="60"/>
      </w:pPr>
      <w:r>
        <w:rPr>
          <w:rFonts w:ascii="Arial" w:cs="Arial" w:eastAsia="Arial" w:hAnsi="Arial"/>
          <w:sz w:val="22"/>
          <w:szCs w:val="22"/>
        </w:rPr>
        <w:t xml:space="preserve">How should monitor calibration be handled for users without hardware calibration devices? Can ICC profiles from manufacturer data serve as a reasonable fallback?</w:t>
      </w:r>
    </w:p>
    <w:p>
      <w:pPr>
        <w:pStyle w:val="ListParagraph"/>
        <w:numPr>
          <w:ilvl w:val="0"/>
          <w:numId w:val="3"/>
        </w:numPr>
        <w:spacing w:after="60" w:before="60"/>
      </w:pPr>
      <w:r>
        <w:rPr>
          <w:rFonts w:ascii="Arial" w:cs="Arial" w:eastAsia="Arial" w:hAnsi="Arial"/>
          <w:sz w:val="22"/>
          <w:szCs w:val="22"/>
        </w:rPr>
        <w:t xml:space="preserve">Should the AI disclose its confidence level on every operation, or only when below a threshold? What is the right threshold to avoid alert fatigue?</w:t>
      </w:r>
    </w:p>
    <w:p>
      <w:pPr>
        <w:pBdr>
          <w:bottom w:val="single" w:color="CCCCCC" w:sz="4" w:space="1"/>
        </w:pBdr>
        <w:spacing w:after="200" w:before="200"/>
      </w:pPr>
    </w:p>
    <w:p>
      <w:pPr>
        <w:pStyle w:val="Heading1"/>
        <w:spacing w:after="200" w:before="400"/>
      </w:pPr>
      <w:r>
        <w:rPr>
          <w:rFonts w:ascii="Arial" w:cs="Arial" w:eastAsia="Arial" w:hAnsi="Arial"/>
          <w:b/>
          <w:bCs/>
          <w:sz w:val="32"/>
          <w:szCs w:val="32"/>
        </w:rPr>
        <w:t xml:space="preserve">13. Appendix: Glossary</w:t>
      </w:r>
    </w:p>
    <w:p>
      <w:pPr>
        <w:spacing w:after="80" w:before="80"/>
      </w:pPr>
      <w:r>
        <w:rPr>
          <w:rFonts w:ascii="Arial" w:cs="Arial" w:eastAsia="Arial" w:hAnsi="Arial"/>
          <w:sz w:val="22"/>
          <w:szCs w:val="22"/>
        </w:rPr>
        <w:t xml:space="preserve">LOG / RAW: Flat, unprocessed camera capture formats that preserve maximum dynamic range for post-processing. Require a color transform to display correctly.</w:t>
      </w:r>
    </w:p>
    <w:p>
      <w:pPr>
        <w:spacing w:after="80" w:before="80"/>
      </w:pPr>
      <w:r>
        <w:rPr>
          <w:rFonts w:ascii="Arial" w:cs="Arial" w:eastAsia="Arial" w:hAnsi="Arial"/>
          <w:sz w:val="22"/>
          <w:szCs w:val="22"/>
        </w:rPr>
        <w:t xml:space="preserve">LUT (Look-Up Table): A mathematical transformation applied to color values to achieve a specific look. ChromaAI generates dynamic LUTs rather than using static presets.</w:t>
      </w:r>
    </w:p>
    <w:p>
      <w:pPr>
        <w:spacing w:after="80" w:before="80"/>
      </w:pPr>
      <w:r>
        <w:rPr>
          <w:rFonts w:ascii="Arial" w:cs="Arial" w:eastAsia="Arial" w:hAnsi="Arial"/>
          <w:sz w:val="22"/>
          <w:szCs w:val="22"/>
        </w:rPr>
        <w:t xml:space="preserve">ACES: Academy Color Encoding System. An industry-standard color management framework used in film and television production.</w:t>
      </w:r>
    </w:p>
    <w:p>
      <w:pPr>
        <w:spacing w:after="80" w:before="80"/>
      </w:pPr>
      <w:r>
        <w:rPr>
          <w:rFonts w:ascii="Arial" w:cs="Arial" w:eastAsia="Arial" w:hAnsi="Arial"/>
          <w:sz w:val="22"/>
          <w:szCs w:val="22"/>
        </w:rPr>
        <w:t xml:space="preserve">HSL: Hue, Saturation, Luminance. Per-channel color controls that allow targeted adjustments to specific color ranges.</w:t>
      </w:r>
    </w:p>
    <w:p>
      <w:pPr>
        <w:spacing w:after="80" w:before="80"/>
      </w:pPr>
      <w:r>
        <w:rPr>
          <w:rFonts w:ascii="Arial" w:cs="Arial" w:eastAsia="Arial" w:hAnsi="Arial"/>
          <w:sz w:val="22"/>
          <w:szCs w:val="22"/>
        </w:rPr>
        <w:t xml:space="preserve">Lift/Gamma/Gain: Classic color grading controls corresponding to shadows, midtones, and highlights respectively.</w:t>
      </w:r>
    </w:p>
    <w:p>
      <w:pPr>
        <w:spacing w:after="80" w:before="80"/>
      </w:pPr>
      <w:r>
        <w:rPr>
          <w:rFonts w:ascii="Arial" w:cs="Arial" w:eastAsia="Arial" w:hAnsi="Arial"/>
          <w:sz w:val="22"/>
          <w:szCs w:val="22"/>
        </w:rPr>
        <w:t xml:space="preserve">Skin tone protection: A mask or exclusion zone applied to detected skin tone regions to prevent unintended color shifts during global grade operations.</w:t>
      </w:r>
    </w:p>
    <w:p>
      <w:pPr>
        <w:spacing w:after="80" w:before="80"/>
      </w:pPr>
      <w:r>
        <w:rPr>
          <w:rFonts w:ascii="Arial" w:cs="Arial" w:eastAsia="Arial" w:hAnsi="Arial"/>
          <w:sz w:val="22"/>
          <w:szCs w:val="22"/>
        </w:rPr>
        <w:t xml:space="preserve">Non-destructive: An editing approach where original source data is never modified; all adjustments are stored as instructions applied at render time.</w:t>
      </w:r>
    </w:p>
    <w:p>
      <w:pPr>
        <w:spacing w:after="80" w:before="80"/>
      </w:pPr>
      <w:r>
        <w:rPr>
          <w:rFonts w:ascii="Arial" w:cs="Arial" w:eastAsia="Arial" w:hAnsi="Arial"/>
          <w:sz w:val="22"/>
          <w:szCs w:val="22"/>
        </w:rPr>
        <w:t xml:space="preserve">RLHF: Reinforcement Learning from Human Feedback. A training technique where model outputs are rated by humans and used to fine-tune the model toward preferred behavior.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4" w:space="1"/>
      </w:pBdr>
      <w:tabs>
        <w:tab w:val="right" w:pos="9026"/>
      </w:tabs>
    </w:pPr>
    <w:r>
      <w:rPr>
        <w:rFonts w:ascii="Arial" w:cs="Arial" w:eastAsia="Arial" w:hAnsi="Arial"/>
        <w:color w:val="888888"/>
        <w:sz w:val="18"/>
        <w:szCs w:val="18"/>
      </w:rPr>
      <w:t xml:space="preserve">ChromaAI  © 2025  |  Internal Use Only</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1"/>
      </w:pBdr>
    </w:pPr>
    <w:r>
      <w:rPr>
        <w:rFonts w:ascii="Arial" w:cs="Arial" w:eastAsia="Arial" w:hAnsi="Arial"/>
        <w:color w:val="888888"/>
        <w:sz w:val="18"/>
        <w:szCs w:val="18"/>
      </w:rPr>
      <w:t xml:space="preserve">CHROMAAI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3E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2026-06-24T04:43:12.101Z</dcterms:created>
  <dcterms:modified xsi:type="dcterms:W3CDTF">2026-06-24T04:43:12.101Z</dcterms:modified>
</cp:coreProperties>
</file>

<file path=docProps/custom.xml><?xml version="1.0" encoding="utf-8"?>
<Properties xmlns="http://schemas.openxmlformats.org/officeDocument/2006/custom-properties" xmlns:vt="http://schemas.openxmlformats.org/officeDocument/2006/docPropsVTypes"/>
</file>