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Neoplasia: Grading, Staging &amp; Laboratory Diagnosis</w:t>
      </w:r>
    </w:p>
    <w:p>
      <w:pPr>
        <w:spacing w:after="120"/>
      </w:pPr>
      <w:r>
        <w:rPr>
          <w:i/>
          <w:iCs/>
          <w:color w:val="6B7280"/>
        </w:rPr>
        <w:t xml:space="preserve">Pathology — Neoplasia lecture 7 (Dr. Samith Ahmed) · Tutor study guide built from your slides and speaker notes</w:t>
      </w:r>
    </w:p>
    <w:p>
      <w:pPr>
        <w:pStyle w:val="Heading2"/>
      </w:pPr>
      <w:r>
        <w:t xml:space="preserve">How to read this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983"/>
        <w:gridCol w:w="3186"/>
      </w:tblGrid>
      <w:tr>
        <w:trPr>
          <w:tblHeader/>
        </w:trP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1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Your responsibility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▌ FROM THE SLIDES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Content from the slides </w:t>
            </w:r>
            <w:r>
              <w:rPr>
                <w:b/>
                <w:bCs/>
              </w:rPr>
              <w:t xml:space="preserve">and speaker notes</w:t>
            </w:r>
            <w:r>
              <w:t xml:space="preserve"> (all 33 slides covered)</w:t>
            </w:r>
          </w:p>
        </w:tc>
        <w:tc>
          <w:tcPr>
            <w:tcW w:type="dxa" w:w="31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Must know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▌ ADDITIONAL CONTEXT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Background added so the slide facts make sense</w:t>
            </w:r>
          </w:p>
        </w:tc>
        <w:tc>
          <w:tcPr>
            <w:tcW w:type="dxa" w:w="31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Know it well enough to reason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▌ HIGH-YIELD ADDITIONAL KNOWLEDGE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Not on the slides, but repeatedly tested on USMLE/NBME-style exams</w:t>
            </w:r>
          </w:p>
        </w:tc>
        <w:tc>
          <w:tcPr>
            <w:tcW w:type="dxa" w:w="31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Learn it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Items the professor marked with * on the slides (frozen section, IHC, tumor markers, AFP, Bence Jones, CEA, PSA, cytokeratin) are flagged </w:t>
      </w:r>
      <w:r>
        <w:rPr>
          <w:b/>
          <w:bCs/>
        </w:rPr>
        <w:t xml:space="preserve">★ professor emphasis</w:t>
      </w:r>
      <w:r>
        <w:t xml:space="preserve">.</w:t>
      </w:r>
    </w:p>
    <w:p>
      <w:pPr>
        <w:pStyle w:val="Heading2"/>
      </w:pPr>
      <w:r>
        <w:t xml:space="preserve">Learning objectives (from the slides)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</w:t>
      </w:r>
      <w:r>
        <w:rPr>
          <w:b/>
          <w:bCs/>
        </w:rPr>
        <w:t xml:space="preserve">grading</w:t>
      </w:r>
      <w:r>
        <w:t xml:space="preserve"> of tumors; illustrate the criteria used for grade; delineate microscopic features of </w:t>
      </w:r>
      <w:r>
        <w:rPr>
          <w:b/>
          <w:bCs/>
        </w:rPr>
        <w:t xml:space="preserve">low- and high-grade</w:t>
      </w:r>
      <w:r>
        <w:t xml:space="preserve"> tumors.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</w:t>
      </w:r>
      <w:r>
        <w:rPr>
          <w:b/>
          <w:bCs/>
        </w:rPr>
        <w:t xml:space="preserve">staging</w:t>
      </w:r>
      <w:r>
        <w:t xml:space="preserve">; compute </w:t>
      </w:r>
      <w:r>
        <w:rPr>
          <w:b/>
          <w:bCs/>
        </w:rPr>
        <w:t xml:space="preserve">TNM</w:t>
      </w:r>
      <w:r>
        <w:t xml:space="preserve"> staging for clinical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Identify, choose, analyze and interpret </w:t>
      </w:r>
      <w:r>
        <w:rPr>
          <w:b/>
          <w:bCs/>
        </w:rPr>
        <w:t xml:space="preserve">laboratory tests</w:t>
      </w:r>
      <w:r>
        <w:t xml:space="preserve"> for diagnosis, prognosis and follow-up of cancers.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Recall </w:t>
      </w:r>
      <w:r>
        <w:rPr>
          <w:b/>
          <w:bCs/>
        </w:rPr>
        <w:t xml:space="preserve">serum tumor markers</w:t>
      </w:r>
      <w:r>
        <w:t xml:space="preserve"> and their associated tumors.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Outline comparative </w:t>
      </w:r>
      <w:r>
        <w:rPr>
          <w:b/>
          <w:bCs/>
        </w:rPr>
        <w:t xml:space="preserve">indications, interpretations and limitations</w:t>
      </w:r>
      <w:r>
        <w:t xml:space="preserve"> of </w:t>
      </w:r>
      <w:r>
        <w:rPr>
          <w:b/>
          <w:bCs/>
        </w:rPr>
        <w:t xml:space="preserve">biopsy, frozen section, FNAC and IHC</w:t>
      </w:r>
      <w:r>
        <w:t xml:space="preserve">.</w:t>
      </w:r>
    </w:p>
    <w:p>
      <w:pPr>
        <w:pStyle w:val="Heading2"/>
      </w:pPr>
      <w:r>
        <w:t xml:space="preserve">Step 0 — The architecture before the facts</w:t>
      </w:r>
    </w:p>
    <w:p>
      <w:pPr>
        <w:spacing w:after="120"/>
      </w:pPr>
      <w:r>
        <w:t xml:space="preserve">This lecture is a toolkit. The tools stop feeling like a random list once you see that every one of them answers one of </w:t>
      </w:r>
      <w:r>
        <w:rPr>
          <w:b/>
          <w:bCs/>
        </w:rPr>
        <w:t xml:space="preserve">three questions a clinician asks about any tumor</w:t>
      </w:r>
      <w:r>
        <w:t xml:space="preserve">:</w:t>
      </w:r>
    </w:p>
    <w:p>
      <w:pPr>
        <w:jc w:val="center"/>
      </w:pPr>
      <w:r>
        <w:drawing>
          <wp:inline distT="0" distB="0" distL="0" distR="0">
            <wp:extent cx="6035040" cy="238691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3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1. Three questions — every slide answers one of them.</w:t>
      </w:r>
    </w:p>
    <w:p>
      <w:pPr>
        <w:spacing w:after="120"/>
      </w:pPr>
      <w:r>
        <w:t xml:space="preserve">Within question 1, the diagnostic methods make most sense arranged by </w:t>
      </w:r>
      <w:r>
        <w:rPr>
          <w:b/>
          <w:bCs/>
        </w:rPr>
        <w:t xml:space="preserve">level of zoom</w:t>
      </w:r>
      <w:r>
        <w:t xml:space="preserve"> — from the tissue down to the gene — because each level answers a different sub-question:</w:t>
      </w:r>
    </w:p>
    <w:p>
      <w:pPr>
        <w:jc w:val="center"/>
      </w:pPr>
      <w:r>
        <w:drawing>
          <wp:inline distT="0" distB="0" distL="0" distR="0">
            <wp:extent cx="6035040" cy="30296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0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2. The diagnostic toolkit as a zoom ladder.</w:t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💡 THE ORGANIZING PRINCIPLE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Why so many methods?</w:t>
      </w:r>
      <w:r>
        <w:t xml:space="preserve"> No single test answers everything: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Architecture</w:t>
      </w:r>
      <w:r>
        <w:t xml:space="preserve"> (is it invading? what grade?) needs </w:t>
      </w:r>
      <w:r>
        <w:rPr>
          <w:b/>
          <w:bCs/>
        </w:rPr>
        <w:t xml:space="preserve">tissue</w:t>
      </w:r>
      <w:r>
        <w:t xml:space="preserve"> → biopsy, frozen section.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Cell appearance</w:t>
      </w:r>
      <w:r>
        <w:t xml:space="preserve"> (are these cells malignant?) can be judged from </w:t>
      </w:r>
      <w:r>
        <w:rPr>
          <w:b/>
          <w:bCs/>
        </w:rPr>
        <w:t xml:space="preserve">loose cells</w:t>
      </w:r>
      <w:r>
        <w:t xml:space="preserve"> → FNAC, Pap smear — quicker and cheaper, but blind to architecture.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Lineage</w:t>
      </w:r>
      <w:r>
        <w:t xml:space="preserve"> (carcinoma vs sarcoma vs lymphoma vs melanoma) when the cells look primitive → </w:t>
      </w:r>
      <w:r>
        <w:rPr>
          <w:b/>
          <w:bCs/>
        </w:rPr>
        <w:t xml:space="preserve">proteins</w:t>
      </w:r>
      <w:r>
        <w:t xml:space="preserve"> (IHC, flow) or </w:t>
      </w:r>
      <w:r>
        <w:rPr>
          <w:b/>
          <w:bCs/>
        </w:rPr>
        <w:t xml:space="preserve">organelles</w:t>
      </w:r>
      <w:r>
        <w:t xml:space="preserve"> (EM).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Genetic identity</w:t>
      </w:r>
      <w:r>
        <w:t xml:space="preserve"> (translocation, amplification) for diagnosis, prognosis and targeted therapy → </w:t>
      </w:r>
      <w:r>
        <w:rPr>
          <w:b/>
          <w:bCs/>
        </w:rPr>
        <w:t xml:space="preserve">molecular methods</w:t>
      </w:r>
      <w:r>
        <w:t xml:space="preserve">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Monitoring</w:t>
      </w:r>
      <w:r>
        <w:t xml:space="preserve"> after treatment without repeated biopsies → </w:t>
      </w:r>
      <w:r>
        <w:rPr>
          <w:b/>
          <w:bCs/>
        </w:rPr>
        <w:t xml:space="preserve">serum markers</w:t>
      </w:r>
      <w:r>
        <w:t xml:space="preserve">.</w:t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Every comparison question ('why FNAC rather than biopsy?', 'why IHC?') is answered by asking </w:t>
      </w:r>
      <w:r>
        <w:rPr>
          <w:b/>
          <w:bCs/>
        </w:rPr>
        <w:t xml:space="preserve">which level of zoom the question needs</w:t>
      </w:r>
      <w:r>
        <w:t xml:space="preserve">.</w:t>
      </w:r>
    </w:p>
    <w:p>
      <w:pPr>
        <w:spacing w:after="120"/>
      </w:pPr>
    </w:p>
    <w:p>
      <w:pPr>
        <w:pStyle w:val="Heading1"/>
        <w:pageBreakBefore/>
      </w:pPr>
      <w:r>
        <w:t xml:space="preserve">Section 1 — Grading (slides 3–5)</w:t>
      </w:r>
    </w:p>
    <w:p>
      <w:pPr>
        <w:pStyle w:val="Heading2"/>
      </w:pPr>
      <w:r>
        <w:t xml:space="preserve">1.1 What the slides say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grade and stage</w:t>
      </w:r>
      <w:r>
        <w:t xml:space="preserve"> of a cancer have a significant impact on </w:t>
      </w:r>
      <w:r>
        <w:rPr>
          <w:b/>
          <w:bCs/>
        </w:rPr>
        <w:t xml:space="preserve">management and prognosis</w:t>
      </w:r>
      <w:r>
        <w:t xml:space="preserve">; </w:t>
      </w:r>
      <w:r>
        <w:rPr>
          <w:b/>
          <w:bCs/>
        </w:rPr>
        <w:t xml:space="preserve">the stage is usually the more important parameter</w:t>
      </w:r>
      <w:r>
        <w:t xml:space="preserve"> (slide 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Grading</w:t>
      </w:r>
      <w:r>
        <w:t xml:space="preserve"> is based on the </w:t>
      </w:r>
      <w:r>
        <w:rPr>
          <w:b/>
          <w:bCs/>
        </w:rPr>
        <w:t xml:space="preserve">histologic appearance</w:t>
      </w:r>
      <w:r>
        <w:t xml:space="preserve"> of the tumor and involves estimating its </w:t>
      </w:r>
      <w:r>
        <w:rPr>
          <w:b/>
          <w:bCs/>
        </w:rPr>
        <w:t xml:space="preserve">degree of differentiation</w:t>
      </w:r>
      <w:r>
        <w:t xml:space="preserve">. Four grades, I to IV.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Poorly differentiated / undifferentiated</w:t>
      </w:r>
      <w:r>
        <w:t xml:space="preserve"> malignancies are usually </w:t>
      </w:r>
      <w:r>
        <w:rPr>
          <w:b/>
          <w:bCs/>
        </w:rPr>
        <w:t xml:space="preserve">more aggressive</w:t>
      </w:r>
      <w:r>
        <w:t xml:space="preserve"> with a </w:t>
      </w:r>
      <w:r>
        <w:rPr>
          <w:b/>
          <w:bCs/>
        </w:rPr>
        <w:t xml:space="preserve">poorer prognosis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2987"/>
        <w:gridCol w:w="5178"/>
      </w:tblGrid>
      <w:tr>
        <w:trPr>
          <w:tblHeader/>
        </w:trPr>
        <w:tc>
          <w:tcPr>
            <w:tcW w:type="dxa" w:w="11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Grade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Grade category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11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Low grade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Well differentiated</w:t>
            </w:r>
          </w:p>
        </w:tc>
      </w:tr>
      <w:tr>
        <w:tc>
          <w:tcPr>
            <w:tcW w:type="dxa" w:w="11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II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Intermediate grade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Moderately differentiated</w:t>
            </w:r>
          </w:p>
        </w:tc>
      </w:tr>
      <w:tr>
        <w:tc>
          <w:tcPr>
            <w:tcW w:type="dxa" w:w="11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III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High grade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Poorly differentiated</w:t>
            </w:r>
          </w:p>
        </w:tc>
      </w:tr>
      <w:tr>
        <w:tc>
          <w:tcPr>
            <w:tcW w:type="dxa" w:w="11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IV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High grade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Anaplastic (notes: 'nearly anaplastic')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Notes: </w:t>
      </w:r>
      <w:r>
        <w:rPr>
          <w:b/>
          <w:bCs/>
        </w:rPr>
        <w:t xml:space="preserve">criteria are established for different tumor types</w:t>
      </w:r>
      <w:r>
        <w:t xml:space="preserve"> to assist grading — e.g., </w:t>
      </w:r>
      <w:r>
        <w:rPr>
          <w:b/>
          <w:bCs/>
        </w:rPr>
        <w:t xml:space="preserve">mucin secretion by an adenocarcinoma of the colon suggests differentiation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Slide 5 diagram (adenocarcinoma): </w:t>
      </w:r>
      <w:r>
        <w:rPr>
          <w:b/>
          <w:bCs/>
        </w:rPr>
        <w:t xml:space="preserve">G1</w:t>
      </w:r>
      <w:r>
        <w:t xml:space="preserve"> — cells form orderly glands resembling normal; </w:t>
      </w:r>
      <w:r>
        <w:rPr>
          <w:b/>
          <w:bCs/>
        </w:rPr>
        <w:t xml:space="preserve">G2</w:t>
      </w:r>
      <w:r>
        <w:t xml:space="preserve"> — glands still recognizable but irregular; </w:t>
      </w:r>
      <w:r>
        <w:rPr>
          <w:b/>
          <w:bCs/>
        </w:rPr>
        <w:t xml:space="preserve">G3</w:t>
      </w:r>
      <w:r>
        <w:t xml:space="preserve"> — gland formation largely lost, more atypia; </w:t>
      </w:r>
      <w:r>
        <w:rPr>
          <w:b/>
          <w:bCs/>
        </w:rPr>
        <w:t xml:space="preserve">G4</w:t>
      </w:r>
      <w:r>
        <w:t xml:space="preserve"> — single, pleomorphic, disorganized cells with no glands.</w:t>
      </w:r>
    </w:p>
    <w:p>
      <w:pPr>
        <w:jc w:val="center"/>
      </w:pPr>
      <w:r>
        <w:drawing>
          <wp:inline distT="0" distB="0" distL="0" distR="0">
            <wp:extent cx="4389120" cy="202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02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5: grading principles in an adenocarcinoma (G1 → G4).</w:t>
      </w:r>
    </w:p>
    <w:p>
      <w:pPr>
        <w:pStyle w:val="Heading2"/>
      </w:pPr>
      <w:r>
        <w:t xml:space="preserve">1.2 What 'differentiation' means — and why it predicts behavior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Differentiation</w:t>
      </w:r>
      <w:r>
        <w:t xml:space="preserve"> = how closely tumor cells resemble the normal cells they came from, in structure and function. A well-differentiated colon adenocarcinoma still builds glands and secretes mucin — it 'remembers' its job. An anaplastic tumor has lost almost all specialized features. Cells that have lost their specialized program usually also lost growth controls → divide faster, invade more, metastasize earlier.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3386"/>
        <w:gridCol w:w="3385"/>
      </w:tblGrid>
      <w:tr>
        <w:trPr>
          <w:tblHeader/>
        </w:trP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Microscopic feature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Low grade (G1)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High grade (G3–G4)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Architecture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Organized; glands/keratin pearls preserved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Sheets of cells; no recognizable pattern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Pleomorphism (variation in size/shape)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Minimal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Marked; tumor giant cells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Nucleus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Near normal N:C ratio, fine chromatin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↑ N:C ratio (up to 1:1), hyperchromatic, coarse chromatin, prominent nucleoli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Mitoses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Few, normal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Many, </w:t>
            </w:r>
            <w:r>
              <w:rPr>
                <w:b/>
                <w:bCs/>
              </w:rPr>
              <w:t xml:space="preserve">atypical</w:t>
            </w:r>
            <w:r>
              <w:t xml:space="preserve"> (tripolar, bizarre)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Retained (mucin, keratin, hormones)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Lost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Slower growth, better prognosis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Aggressive, poorer prognosis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Why is stage more important than grade?</w:t>
      </w:r>
      <w:r>
        <w:t xml:space="preserve"> Grade predicts how the tumor </w:t>
      </w:r>
      <w:r>
        <w:rPr>
          <w:b/>
          <w:bCs/>
        </w:rPr>
        <w:t xml:space="preserve">will probably behave</w:t>
      </w:r>
      <w:r>
        <w:t xml:space="preserve">; stage tells you what it </w:t>
      </w:r>
      <w:r>
        <w:rPr>
          <w:b/>
          <w:bCs/>
        </w:rPr>
        <w:t xml:space="preserve">has already done</w:t>
      </w:r>
      <w:r>
        <w:t xml:space="preserve">. A low-grade tumor that has already metastasized (stage IV) is incurable by surgery; a high-grade tumor caught while still small and node-negative may be cured. Grading is also </w:t>
      </w:r>
      <w:r>
        <w:rPr>
          <w:b/>
          <w:bCs/>
        </w:rPr>
        <w:t xml:space="preserve">subjective</w:t>
      </w:r>
      <w:r>
        <w:t xml:space="preserve"> (pathologist-dependent) and tumors are often </w:t>
      </w:r>
      <w:r>
        <w:rPr>
          <w:b/>
          <w:bCs/>
        </w:rPr>
        <w:t xml:space="preserve">heterogeneous</w:t>
      </w:r>
      <w:r>
        <w:t xml:space="preserve"> (graded by the worst area).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Tumor-specific grading systems: </w:t>
      </w:r>
      <w:r>
        <w:rPr>
          <w:b/>
          <w:bCs/>
        </w:rPr>
        <w:t xml:space="preserve">Gleason score</w:t>
      </w:r>
      <w:r>
        <w:t xml:space="preserve"> (prostate — architectural pattern; sum of two most common patterns), </w:t>
      </w:r>
      <w:r>
        <w:rPr>
          <w:b/>
          <w:bCs/>
        </w:rPr>
        <w:t xml:space="preserve">Nottingham/Bloom–Richardson</w:t>
      </w:r>
      <w:r>
        <w:t xml:space="preserve"> (breast — tubule formation, nuclear pleomorphism, mitoses), </w:t>
      </w:r>
      <w:r>
        <w:rPr>
          <w:b/>
          <w:bCs/>
        </w:rPr>
        <w:t xml:space="preserve">Fuhrman/ISUP</w:t>
      </w:r>
      <w:r>
        <w:t xml:space="preserve"> (renal — nucleolar prominence). The principle on slide 4 applies to 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Anaplasia</w:t>
      </w:r>
      <w:r>
        <w:t xml:space="preserve"> = complete lack of differentiation; hallmark of malignancy (benign tumors are well differentiated).</w:t>
      </w: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A pathology report reading 'moderately differentiated adenocarcinoma of the colon' = </w:t>
      </w:r>
      <w:r>
        <w:rPr>
          <w:b/>
          <w:bCs/>
        </w:rPr>
        <w:t xml:space="preserve">grade II</w:t>
      </w:r>
      <w:r>
        <w:t xml:space="preserve">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Prostate cancer management depends heavily on the </w:t>
      </w:r>
      <w:r>
        <w:rPr>
          <w:b/>
          <w:bCs/>
        </w:rPr>
        <w:t xml:space="preserve">Gleason grade group</w:t>
      </w:r>
      <w:r>
        <w:t xml:space="preserve"> (watchful waiting for low grade vs radical treatment for high grade).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Grade = </w:t>
      </w:r>
      <w:r>
        <w:rPr>
          <w:b/>
          <w:bCs/>
        </w:rPr>
        <w:t xml:space="preserve">histology/differentiation</w:t>
      </w:r>
      <w:r>
        <w:t xml:space="preserve">; four grades </w:t>
      </w:r>
      <w:r>
        <w:rPr>
          <w:b/>
          <w:bCs/>
        </w:rPr>
        <w:t xml:space="preserve">I–IV</w:t>
      </w:r>
      <w:r>
        <w:t xml:space="preserve">: well, moderately, poorly differentiated, anaplastic.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Low grade = G1</w:t>
      </w:r>
      <w:r>
        <w:t xml:space="preserve">; </w:t>
      </w:r>
      <w:r>
        <w:rPr>
          <w:b/>
          <w:bCs/>
        </w:rPr>
        <w:t xml:space="preserve">high grade = G3–IV</w:t>
      </w:r>
      <w:r>
        <w:t xml:space="preserve">; poorly differentiated → more aggressive, poorer prognosis.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Stage is usually more important than grade.</w:t>
      </w:r>
      <w:r>
        <w:t xml:space="preserve"/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Mucin secretion in colon adenocarcinoma = sign of differentiation.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Confusing grade (microscopic look) with stage (anatomic spread).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a 'grade IV' tumor must be 'stage IV' — they are independent.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Saying grade is the most important prognostic factor — it is </w:t>
      </w:r>
      <w:r>
        <w:rPr>
          <w:b/>
          <w:bCs/>
        </w:rPr>
        <w:t xml:space="preserve">stage</w:t>
      </w:r>
      <w:r>
        <w:t xml:space="preserve">.</w:t>
      </w:r>
    </w:p>
    <w:p>
      <w:pPr>
        <w:spacing w:after="120"/>
      </w:pPr>
    </w:p>
    <w:p>
      <w:pPr>
        <w:pStyle w:val="Heading2"/>
      </w:pPr>
      <w:r>
        <w:t xml:space="preserve">Section 1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colon adenocarcinoma forms well-formed glands with abundant mucin and few mitoses. Its grade is:</w:t>
      </w:r>
    </w:p>
    <w:p>
      <w:pPr>
        <w:keepNext/>
        <w:spacing w:after="30"/>
        <w:ind w:left="500"/>
      </w:pPr>
      <w:r>
        <w:t xml:space="preserve">A. Grade I (low)</w:t>
      </w:r>
    </w:p>
    <w:p>
      <w:pPr>
        <w:keepNext/>
        <w:spacing w:after="30"/>
        <w:ind w:left="500"/>
      </w:pPr>
      <w:r>
        <w:t xml:space="preserve">B. Grade II</w:t>
      </w:r>
    </w:p>
    <w:p>
      <w:pPr>
        <w:keepNext/>
        <w:spacing w:after="30"/>
        <w:ind w:left="500"/>
      </w:pPr>
      <w:r>
        <w:t xml:space="preserve">C. Grade III</w:t>
      </w:r>
    </w:p>
    <w:p>
      <w:pPr>
        <w:keepNext/>
        <w:spacing w:after="30"/>
        <w:ind w:left="500"/>
      </w:pPr>
      <w:r>
        <w:t xml:space="preserve">D. Grade IV</w:t>
      </w:r>
    </w:p>
    <w:p>
      <w:pPr>
        <w:keepNext/>
        <w:spacing w:after="30"/>
        <w:ind w:left="500"/>
      </w:pPr>
      <w:r>
        <w:t xml:space="preserve">E. Cannot be graded without lymph nodes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A.</w:t>
      </w:r>
      <w:r>
        <w:t xml:space="preserve"> Well differentiated (glands + mucin = differentiation) → grade I. Lymph nodes are used for </w:t>
      </w:r>
      <w:r>
        <w:rPr>
          <w:b/>
          <w:bCs/>
        </w:rPr>
        <w:t xml:space="preserve">stage</w:t>
      </w:r>
      <w:r>
        <w:t xml:space="preserve">, not grade (E).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statement is correct?</w:t>
      </w:r>
    </w:p>
    <w:p>
      <w:pPr>
        <w:keepNext/>
        <w:spacing w:after="30"/>
        <w:ind w:left="500"/>
      </w:pPr>
      <w:r>
        <w:t xml:space="preserve">A. Grade is based on tumor size</w:t>
      </w:r>
    </w:p>
    <w:p>
      <w:pPr>
        <w:keepNext/>
        <w:spacing w:after="30"/>
        <w:ind w:left="500"/>
      </w:pPr>
      <w:r>
        <w:t xml:space="preserve">B. Stage is based on degree of differentiation</w:t>
      </w:r>
    </w:p>
    <w:p>
      <w:pPr>
        <w:keepNext/>
        <w:spacing w:after="30"/>
        <w:ind w:left="500"/>
      </w:pPr>
      <w:r>
        <w:t xml:space="preserve">C. Stage is usually more important than grade for prognosis</w:t>
      </w:r>
    </w:p>
    <w:p>
      <w:pPr>
        <w:keepNext/>
        <w:spacing w:after="30"/>
        <w:ind w:left="500"/>
      </w:pPr>
      <w:r>
        <w:t xml:space="preserve">D. Grade IV means distant metastases</w:t>
      </w:r>
    </w:p>
    <w:p>
      <w:pPr>
        <w:keepNext/>
        <w:spacing w:after="30"/>
        <w:ind w:left="500"/>
      </w:pPr>
      <w:r>
        <w:t xml:space="preserve">E. Well-differentiated tumors are high grade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(slides 3, 6).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Two patients have colon adenocarcinoma. Patient A: grade III, 2 cm, confined to the bowel wall, nodes negative. Patient B: grade I, 3 cm, with liver metastases. Who has the worse prognosis and why?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Patient B.</w:t>
      </w:r>
      <w:r>
        <w:t xml:space="preserve"> Stage (extent of spread) is the most important prognostic factor; distant metastasis (M1) outweighs favorable grade. Patient A's high grade predicts aggressive biology, but the tumor has not yet spread and can be resected.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List four microscopic features that distinguish a high-grade from a low-grade tumor.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Loss of architecture; marked pleomorphism; high N:C ratio with hyperchromatic nuclei and prominent nucleoli; numerous/atypical mitoses; loss of specialized function (e.g., mucin).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do poorly differentiated tumors tend to behave more aggressively?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Loss of differentiation reflects accumulation of genetic changes that disable both the specialized program and growth/adhesion controls; such cells proliferate faster, have reduced cohesion (E-cadherin loss), invade and metastasize more readily.</w:t>
      </w:r>
    </w:p>
    <w:p>
      <w:pPr>
        <w:spacing w:after="120"/>
      </w:pPr>
    </w:p>
    <w:p>
      <w:pPr>
        <w:pStyle w:val="Heading1"/>
        <w:pageBreakBefore/>
      </w:pPr>
      <w:r>
        <w:t xml:space="preserve">Section 2 — Staging and the TNM system (slides 6–7)</w:t>
      </w:r>
    </w:p>
    <w:p>
      <w:pPr>
        <w:pStyle w:val="Heading2"/>
      </w:pPr>
      <w:r>
        <w:t xml:space="preserve">2.1 What the slides say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Staging is </w:t>
      </w:r>
      <w:r>
        <w:rPr>
          <w:b/>
          <w:bCs/>
        </w:rPr>
        <w:t xml:space="preserve">the most important prognostic factor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Based on the </w:t>
      </w:r>
      <w:r>
        <w:rPr>
          <w:b/>
          <w:bCs/>
        </w:rPr>
        <w:t xml:space="preserve">size of the primary tumor</w:t>
      </w:r>
      <w:r>
        <w:t xml:space="preserve"> and </w:t>
      </w:r>
      <w:r>
        <w:rPr>
          <w:b/>
          <w:bCs/>
        </w:rPr>
        <w:t xml:space="preserve">extent of spread</w:t>
      </w:r>
      <w:r>
        <w:t xml:space="preserve">, both to </w:t>
      </w:r>
      <w:r>
        <w:rPr>
          <w:b/>
          <w:bCs/>
        </w:rPr>
        <w:t xml:space="preserve">regional nodes</w:t>
      </w:r>
      <w:r>
        <w:t xml:space="preserve"> and to </w:t>
      </w:r>
      <w:r>
        <w:rPr>
          <w:b/>
          <w:bCs/>
        </w:rPr>
        <w:t xml:space="preserve">more widespread sites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TNM</w:t>
      </w:r>
      <w:r>
        <w:t xml:space="preserve"> is the most commonly used system: </w:t>
      </w:r>
      <w:r>
        <w:rPr>
          <w:b/>
          <w:bCs/>
        </w:rPr>
        <w:t xml:space="preserve">T = tumor size</w:t>
      </w:r>
      <w:r>
        <w:t xml:space="preserve"> (</w:t>
      </w:r>
      <w:r>
        <w:rPr>
          <w:b/>
          <w:bCs/>
        </w:rPr>
        <w:t xml:space="preserve">&gt; 2 cm correlates with metastatic ability</w:t>
      </w:r>
      <w:r>
        <w:t xml:space="preserve">); </w:t>
      </w:r>
      <w:r>
        <w:rPr>
          <w:b/>
          <w:bCs/>
        </w:rPr>
        <w:t xml:space="preserve">N = lymph node involvement</w:t>
      </w:r>
      <w:r>
        <w:t xml:space="preserve">; </w:t>
      </w:r>
      <w:r>
        <w:rPr>
          <w:b/>
          <w:bCs/>
        </w:rPr>
        <w:t xml:space="preserve">M = extranodal metastasis</w:t>
      </w:r>
      <w:r>
        <w:t xml:space="preserve"> (e.g., liver, lung).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TNM </w:t>
      </w:r>
      <w:r>
        <w:rPr>
          <w:b/>
          <w:bCs/>
        </w:rPr>
        <w:t xml:space="preserve">progresses from least important to most important prognostic factor</w:t>
      </w:r>
      <w:r>
        <w:t xml:space="preserve">: </w:t>
      </w:r>
      <w:r>
        <w:rPr>
          <w:b/>
          <w:bCs/>
        </w:rPr>
        <w:t xml:space="preserve">T</w:t>
      </w:r>
      <w:r>
        <w:t xml:space="preserve"> — T0 in situ, then T1–T4 by size; </w:t>
      </w:r>
      <w:r>
        <w:rPr>
          <w:b/>
          <w:bCs/>
        </w:rPr>
        <w:t xml:space="preserve">N</w:t>
      </w:r>
      <w:r>
        <w:t xml:space="preserve"> — N0 no nodes, N1–N3 by extent; </w:t>
      </w:r>
      <w:r>
        <w:rPr>
          <w:b/>
          <w:bCs/>
        </w:rPr>
        <w:t xml:space="preserve">M</w:t>
      </w:r>
      <w:r>
        <w:t xml:space="preserve"> — M0 none, M1–M2 by extent.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Other systems (notes): </w:t>
      </w:r>
      <w:r>
        <w:rPr>
          <w:b/>
          <w:bCs/>
        </w:rPr>
        <w:t xml:space="preserve">Dukes</w:t>
      </w:r>
      <w:r>
        <w:t xml:space="preserve"> — colorectal cancers; </w:t>
      </w:r>
      <w:r>
        <w:rPr>
          <w:b/>
          <w:bCs/>
        </w:rPr>
        <w:t xml:space="preserve">Ann Arbor</w:t>
      </w:r>
      <w:r>
        <w:t xml:space="preserve"> — Hodgkin and non-Hodgkin lymphomas.</w:t>
      </w:r>
    </w:p>
    <w:p>
      <w:pPr>
        <w:jc w:val="center"/>
      </w:pPr>
      <w:r>
        <w:drawing>
          <wp:inline distT="0" distB="0" distL="0" distR="0">
            <wp:extent cx="5669280" cy="26697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6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3. TNM as a journey away from home.</w:t>
      </w:r>
    </w:p>
    <w:p>
      <w:pPr>
        <w:jc w:val="center"/>
      </w:pPr>
      <w:r>
        <w:drawing>
          <wp:inline distT="0" distB="0" distL="0" distR="0">
            <wp:extent cx="5486400" cy="24761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4. Grade vs stage side by side.</w:t>
      </w:r>
    </w:p>
    <w:p>
      <w:pPr>
        <w:pStyle w:val="Heading2"/>
      </w:pPr>
      <w:r>
        <w:t xml:space="preserve">2.2 Making sense of it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Why is M worse than N and N worse than T?</w:t>
      </w:r>
      <w:r>
        <w:t xml:space="preserve"> A bigger primary (T) can still be cut out. Nodal spread (N) shows the tumor has learned to enter lymphatics → micrometastases elsewhere are likely. Distant metastasis (M) means systemic disease — surgery alone can no longer cure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Notation update (AJCC):</w:t>
      </w:r>
      <w:r>
        <w:t xml:space="preserve"> in current TNM, </w:t>
      </w:r>
      <w:r>
        <w:rPr>
          <w:b/>
          <w:bCs/>
        </w:rPr>
        <w:t xml:space="preserve">Tis = carcinoma in situ</w:t>
      </w:r>
      <w:r>
        <w:t xml:space="preserve"> and </w:t>
      </w:r>
      <w:r>
        <w:rPr>
          <w:b/>
          <w:bCs/>
        </w:rPr>
        <w:t xml:space="preserve">T0 = no evidence of primary tumor</w:t>
      </w:r>
      <w:r>
        <w:t xml:space="preserve"> (e.g., cancer found only in a node); </w:t>
      </w:r>
      <w:r>
        <w:rPr>
          <w:b/>
          <w:bCs/>
        </w:rPr>
        <w:t xml:space="preserve">M is usually M0/M1</w:t>
      </w:r>
      <w:r>
        <w:t xml:space="preserve"> (with subcategories such as M1a/b/c). The slide's 'T0 in situ' and 'M1–M2' are older/simplified wording — know the slide version for this exam, and the AJCC version for boards.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TNM → stage group:</w:t>
      </w:r>
      <w:r>
        <w:t xml:space="preserve"> T, N, M are combined into </w:t>
      </w:r>
      <w:r>
        <w:rPr>
          <w:b/>
          <w:bCs/>
        </w:rPr>
        <w:t xml:space="preserve">stage I–IV</w:t>
      </w:r>
      <w:r>
        <w:t xml:space="preserve">. General pattern: stage I–II = localized; III = regional nodes; </w:t>
      </w:r>
      <w:r>
        <w:rPr>
          <w:b/>
          <w:bCs/>
        </w:rPr>
        <w:t xml:space="preserve">IV = distant metastasis (any T, any N, M1)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Clinical vs pathologic staging:</w:t>
      </w:r>
      <w:r>
        <w:t xml:space="preserve"> cTNM from exam/imaging before treatment; pTNM from the resected specimen.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Most common sites of metastasis:</w:t>
      </w:r>
      <w:r>
        <w:t xml:space="preserve"> liver (GI tumors via portal vein), lung (sarcomas via systemic veins), bone, brain. Sarcomas spread </w:t>
      </w:r>
      <w:r>
        <w:rPr>
          <w:b/>
          <w:bCs/>
        </w:rPr>
        <w:t xml:space="preserve">hematogenously</w:t>
      </w:r>
      <w:r>
        <w:t xml:space="preserve">; carcinomas usually go to </w:t>
      </w:r>
      <w:r>
        <w:rPr>
          <w:b/>
          <w:bCs/>
        </w:rPr>
        <w:t xml:space="preserve">lymph nodes</w:t>
      </w:r>
      <w:r>
        <w:t xml:space="preserve"> first (exceptions: RCC, HCC, follicular thyroid, choriocarcinoma → blood).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Sentinel lymph node biopsy</w:t>
      </w:r>
      <w:r>
        <w:t xml:space="preserve"> (breast, melanoma) samples the first draining node to determine N without full node dissection.</w:t>
      </w: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Worked example:</w:t>
      </w:r>
      <w:r>
        <w:t xml:space="preserve"> breast carcinoma 3 cm (T2), 2 ipsilateral axillary nodes positive (N1), no distant metastasis on imaging (M0) → </w:t>
      </w:r>
      <w:r>
        <w:rPr>
          <w:b/>
          <w:bCs/>
        </w:rPr>
        <w:t xml:space="preserve">T2 N1 M0</w:t>
      </w:r>
      <w:r>
        <w:t xml:space="preserve"> → regional disease (stage II/III by group) → surgery + systemic therapy.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Same tumor with a liver metastasis</w:t>
      </w:r>
      <w:r>
        <w:t xml:space="preserve"> → </w:t>
      </w:r>
      <w:r>
        <w:rPr>
          <w:b/>
          <w:bCs/>
        </w:rPr>
        <w:t xml:space="preserve">T2 N1 M1 = stage IV</w:t>
      </w:r>
      <w:r>
        <w:t xml:space="preserve">, regardless of T and N.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Hodgkin lymphoma</w:t>
      </w:r>
      <w:r>
        <w:t xml:space="preserve"> is staged by </w:t>
      </w:r>
      <w:r>
        <w:rPr>
          <w:b/>
          <w:bCs/>
        </w:rPr>
        <w:t xml:space="preserve">Ann Arbor</w:t>
      </w:r>
      <w:r>
        <w:t xml:space="preserve"> (number/side of diaphragm of node regions, B symptoms), not TNM.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Stage = most important prognostic factor</w:t>
      </w:r>
      <w:r>
        <w:t xml:space="preserve">; size of primary + spread to nodes + distant sites.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</w:t>
      </w:r>
      <w:r>
        <w:t xml:space="preserve"> size (&gt; 2 cm ↔ metastatic ability); </w:t>
      </w:r>
      <w:r>
        <w:rPr>
          <w:b/>
          <w:bCs/>
        </w:rPr>
        <w:t xml:space="preserve">N</w:t>
      </w:r>
      <w:r>
        <w:t xml:space="preserve"> nodes; </w:t>
      </w:r>
      <w:r>
        <w:rPr>
          <w:b/>
          <w:bCs/>
        </w:rPr>
        <w:t xml:space="preserve">M</w:t>
      </w:r>
      <w:r>
        <w:t xml:space="preserve"> extranodal metastasis (liver, lung).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Order of importance: T &lt; N &lt; M.</w:t>
      </w:r>
      <w:r>
        <w:t xml:space="preserve"/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Dukes = colorectal; Ann Arbor = lymphomas.</w:t>
      </w:r>
      <w:r>
        <w:t xml:space="preserve"/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Learning objective: 'compute TNM' — expect a vignette asking you to assign T, N, M.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Putting distant </w:t>
      </w:r>
      <w:r>
        <w:rPr>
          <w:b/>
          <w:bCs/>
        </w:rPr>
        <w:t xml:space="preserve">lymph nodes</w:t>
      </w:r>
      <w:r>
        <w:t xml:space="preserve"> under M only when they are </w:t>
      </w:r>
      <w:r>
        <w:rPr>
          <w:b/>
          <w:bCs/>
        </w:rPr>
        <w:t xml:space="preserve">beyond regional</w:t>
      </w:r>
      <w:r>
        <w:t xml:space="preserve"> drainage — regional nodes are N; non-regional nodes count as M.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a large T automatically means stage IV — </w:t>
      </w:r>
      <w:r>
        <w:rPr>
          <w:b/>
          <w:bCs/>
        </w:rPr>
        <w:t xml:space="preserve">only M1</w:t>
      </w:r>
      <w:r>
        <w:t xml:space="preserve"> makes stage IV.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Using Ann Arbor for carcinomas or TNM for lymphomas.</w:t>
      </w:r>
    </w:p>
    <w:p>
      <w:pPr>
        <w:spacing w:after="120"/>
      </w:pPr>
    </w:p>
    <w:p>
      <w:pPr>
        <w:pStyle w:val="Heading2"/>
      </w:pPr>
      <w:r>
        <w:t xml:space="preserve">Section 2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In the TNM system, which component carries the greatest prognostic weight?</w:t>
      </w:r>
    </w:p>
    <w:p>
      <w:pPr>
        <w:keepNext/>
        <w:spacing w:after="30"/>
        <w:ind w:left="500"/>
      </w:pPr>
      <w:r>
        <w:t xml:space="preserve">A. T</w:t>
      </w:r>
    </w:p>
    <w:p>
      <w:pPr>
        <w:keepNext/>
        <w:spacing w:after="30"/>
        <w:ind w:left="500"/>
      </w:pPr>
      <w:r>
        <w:t xml:space="preserve">B. N</w:t>
      </w:r>
    </w:p>
    <w:p>
      <w:pPr>
        <w:keepNext/>
        <w:spacing w:after="30"/>
        <w:ind w:left="500"/>
      </w:pPr>
      <w:r>
        <w:t xml:space="preserve">C. M</w:t>
      </w:r>
    </w:p>
    <w:p>
      <w:pPr>
        <w:keepNext/>
        <w:spacing w:after="30"/>
        <w:ind w:left="500"/>
      </w:pPr>
      <w:r>
        <w:t xml:space="preserve">D. Grade</w:t>
      </w:r>
    </w:p>
    <w:p>
      <w:pPr>
        <w:keepNext/>
        <w:spacing w:after="30"/>
        <w:ind w:left="500"/>
      </w:pPr>
      <w:r>
        <w:t xml:space="preserve">E. Tumor marker level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 — M</w:t>
      </w:r>
      <w:r>
        <w:t xml:space="preserve"> (TNM progresses from least to most important).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staging system is used for Hodgkin lymphoma?</w:t>
      </w:r>
    </w:p>
    <w:p>
      <w:pPr>
        <w:keepNext/>
        <w:spacing w:after="30"/>
        <w:ind w:left="500"/>
      </w:pPr>
      <w:r>
        <w:t xml:space="preserve">A. Dukes</w:t>
      </w:r>
    </w:p>
    <w:p>
      <w:pPr>
        <w:keepNext/>
        <w:spacing w:after="30"/>
        <w:ind w:left="500"/>
      </w:pPr>
      <w:r>
        <w:t xml:space="preserve">B. Ann Arbor</w:t>
      </w:r>
    </w:p>
    <w:p>
      <w:pPr>
        <w:keepNext/>
        <w:spacing w:after="30"/>
        <w:ind w:left="500"/>
      </w:pPr>
      <w:r>
        <w:t xml:space="preserve">C. Gleason</w:t>
      </w:r>
    </w:p>
    <w:p>
      <w:pPr>
        <w:keepNext/>
        <w:spacing w:after="30"/>
        <w:ind w:left="500"/>
      </w:pPr>
      <w:r>
        <w:t xml:space="preserve">D. Bloom–Richardson</w:t>
      </w:r>
    </w:p>
    <w:p>
      <w:pPr>
        <w:keepNext/>
        <w:spacing w:after="30"/>
        <w:ind w:left="500"/>
      </w:pPr>
      <w:r>
        <w:t xml:space="preserve">E. Breslow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7 notes). Dukes = colorectal.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54-year-old woman has a 1.8-cm breast carcinoma. Sentinel node biopsy shows no tumor; CT shows no distant lesions. Assign TNM using the slide's framework.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T1</w:t>
      </w:r>
      <w:r>
        <w:t xml:space="preserve"> (small primary, &lt; 2 cm), </w:t>
      </w:r>
      <w:r>
        <w:rPr>
          <w:b/>
          <w:bCs/>
        </w:rPr>
        <w:t xml:space="preserve">N0</w:t>
      </w:r>
      <w:r>
        <w:t xml:space="preserve"> (no nodal involvement), </w:t>
      </w:r>
      <w:r>
        <w:rPr>
          <w:b/>
          <w:bCs/>
        </w:rPr>
        <w:t xml:space="preserve">M0</w:t>
      </w:r>
      <w:r>
        <w:t xml:space="preserve"> (no distant metastasis) → early-stage, best prognosis. Size &lt; 2 cm correlates with lower metastatic ability (slide 6).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Define T, N and M and give the range of values for each according to the slide.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T = size of primary (T0 in situ, T1–T4 by size); N = nodal involvement (N0 none, N1–N3 by extent); M = distant metastasis (M0 none, M1–M2 by extent).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does the slide state that T &gt; 2 cm correlates with metastatic ability?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Larger tumors have had more cell divisions → more genetic heterogeneity and a higher chance of subclones able to invade and metastasize; they also have more contact with lymphatics and vessels and greater total cell number shedding into circulation.</w:t>
      </w:r>
    </w:p>
    <w:p>
      <w:pPr>
        <w:spacing w:after="120"/>
      </w:pPr>
    </w:p>
    <w:p>
      <w:pPr>
        <w:pStyle w:val="Heading1"/>
        <w:pageBreakBefore/>
      </w:pPr>
      <w:r>
        <w:t xml:space="preserve">Section 3 — Morphologic diagnosis: biopsy, frozen section, FNAC and cytology (slides 8–14)</w:t>
      </w:r>
    </w:p>
    <w:p>
      <w:pPr>
        <w:pStyle w:val="Heading2"/>
      </w:pPr>
      <w:r>
        <w:t xml:space="preserve">3.1 Overview of diagnostic modalities (slide 8)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1"/>
        <w:gridCol w:w="7369"/>
      </w:tblGrid>
      <w:tr>
        <w:trPr>
          <w:tblHeader/>
        </w:trPr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36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Methods (slide 8)</w:t>
            </w:r>
          </w:p>
        </w:tc>
      </w:tr>
      <w:tr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Morphologic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736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Biopsy (gold standard)</w:t>
            </w:r>
            <w:r>
              <w:t xml:space="preserve">; </w:t>
            </w:r>
            <w:r>
              <w:rPr>
                <w:b/>
                <w:bCs/>
              </w:rPr>
              <w:t xml:space="preserve">frozen section ★</w:t>
            </w:r>
            <w:r>
              <w:t xml:space="preserve">; </w:t>
            </w:r>
            <w:r>
              <w:rPr>
                <w:b/>
                <w:bCs/>
              </w:rPr>
              <w:t xml:space="preserve">fine-needle aspiration cytology</w:t>
            </w:r>
            <w:r>
              <w:t xml:space="preserve">; </w:t>
            </w:r>
            <w:r>
              <w:rPr>
                <w:b/>
                <w:bCs/>
              </w:rPr>
              <w:t xml:space="preserve">exfoliative cytology</w:t>
            </w:r>
            <w:r>
              <w:t xml:space="preserve">; </w:t>
            </w:r>
            <w:r>
              <w:rPr>
                <w:b/>
                <w:bCs/>
              </w:rPr>
              <w:t xml:space="preserve">immunohistochemistry ★</w:t>
            </w:r>
            <w:r>
              <w:t xml:space="preserve"/>
            </w:r>
          </w:p>
        </w:tc>
      </w:tr>
      <w:tr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Molecular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736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Flow cytometry</w:t>
            </w:r>
            <w:r>
              <w:t xml:space="preserve">; </w:t>
            </w:r>
            <w:r>
              <w:rPr>
                <w:b/>
                <w:bCs/>
              </w:rPr>
              <w:t xml:space="preserve">DNA probe analysis</w:t>
            </w:r>
            <w:r>
              <w:t xml:space="preserve"/>
            </w:r>
          </w:p>
        </w:tc>
      </w:tr>
      <w:tr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Biochemical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736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Tumor markers ★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Speaker notes:</w:t>
      </w:r>
      <w:r>
        <w:t xml:space="preserve"> a biopsy may be examined by </w:t>
      </w:r>
      <w:r>
        <w:rPr>
          <w:b/>
          <w:bCs/>
        </w:rPr>
        <w:t xml:space="preserve">paraffin section (~24 hours)</w:t>
      </w:r>
      <w:r>
        <w:t xml:space="preserve"> or </w:t>
      </w:r>
      <w:r>
        <w:rPr>
          <w:b/>
          <w:bCs/>
        </w:rPr>
        <w:t xml:space="preserve">frozen section (~20 minutes, while the patient is on the operating table)</w:t>
      </w:r>
      <w:r>
        <w:t xml:space="preserve">. </w:t>
      </w:r>
      <w:r>
        <w:rPr>
          <w:b/>
          <w:bCs/>
        </w:rPr>
        <w:t xml:space="preserve">FNAC</w:t>
      </w:r>
      <w:r>
        <w:t xml:space="preserve"> = aspiration of cells, smeared, stained and examined. </w:t>
      </w:r>
      <w:r>
        <w:rPr>
          <w:b/>
          <w:bCs/>
        </w:rPr>
        <w:t xml:space="preserve">Cytologic (Papanicolaou) smear</w:t>
      </w:r>
      <w:r>
        <w:t xml:space="preserve"> = examination of exfoliated cells; used for </w:t>
      </w:r>
      <w:r>
        <w:rPr>
          <w:b/>
          <w:bCs/>
        </w:rPr>
        <w:t xml:space="preserve">dysplasia and carcinoma of the cervix</w:t>
      </w:r>
      <w:r>
        <w:t xml:space="preserve"> and tumors of </w:t>
      </w:r>
      <w:r>
        <w:rPr>
          <w:b/>
          <w:bCs/>
        </w:rPr>
        <w:t xml:space="preserve">bronchus, stomach and urinary bladder</w:t>
      </w:r>
      <w:r>
        <w:t xml:space="preserve">. </w:t>
      </w:r>
      <w:r>
        <w:rPr>
          <w:b/>
          <w:bCs/>
        </w:rPr>
        <w:t xml:space="preserve">Flow cytometry</w:t>
      </w:r>
      <w:r>
        <w:t xml:space="preserve"> quantitates </w:t>
      </w:r>
      <w:r>
        <w:rPr>
          <w:b/>
          <w:bCs/>
        </w:rPr>
        <w:t xml:space="preserve">cell-surface antigens and DNA content</w:t>
      </w:r>
      <w:r>
        <w:t xml:space="preserve"> — especially useful for </w:t>
      </w:r>
      <w:r>
        <w:rPr>
          <w:b/>
          <w:bCs/>
        </w:rPr>
        <w:t xml:space="preserve">leukemias and lymphomas</w:t>
      </w:r>
      <w:r>
        <w:t xml:space="preserve">. </w:t>
      </w:r>
      <w:r>
        <w:rPr>
          <w:b/>
          <w:bCs/>
        </w:rPr>
        <w:t xml:space="preserve">DNA probe analysis</w:t>
      </w:r>
      <w:r>
        <w:t xml:space="preserve"> = </w:t>
      </w:r>
      <w:r>
        <w:rPr>
          <w:b/>
          <w:bCs/>
        </w:rPr>
        <w:t xml:space="preserve">PCR or FISH</w:t>
      </w:r>
      <w:r>
        <w:t xml:space="preserve">, useful for </w:t>
      </w:r>
      <w:r>
        <w:rPr>
          <w:b/>
          <w:bCs/>
        </w:rPr>
        <w:t xml:space="preserve">N-MYC, RET, BRCA1/2, BCR-ABL</w:t>
      </w:r>
      <w:r>
        <w:t xml:space="preserve">; chromosomal analysis, e.g., </w:t>
      </w:r>
      <w:r>
        <w:rPr>
          <w:b/>
          <w:bCs/>
        </w:rPr>
        <w:t xml:space="preserve">Philadelphia chromosome in CML</w:t>
      </w:r>
      <w:r>
        <w:t xml:space="preserve">.</w:t>
      </w:r>
    </w:p>
    <w:p>
      <w:pPr>
        <w:pStyle w:val="Heading2"/>
      </w:pPr>
      <w:r>
        <w:t xml:space="preserve">3.2 Handling the specimen (slide 9)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Sampling approaches: </w:t>
      </w:r>
      <w:r>
        <w:rPr>
          <w:b/>
          <w:bCs/>
        </w:rPr>
        <w:t xml:space="preserve">excision or biopsy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Tissue is fixed in </w:t>
      </w:r>
      <w:r>
        <w:rPr>
          <w:b/>
          <w:bCs/>
        </w:rPr>
        <w:t xml:space="preserve">10% formalin</w:t>
      </w:r>
      <w:r>
        <w:t xml:space="preserve"> for </w:t>
      </w:r>
      <w:r>
        <w:rPr>
          <w:b/>
          <w:bCs/>
        </w:rPr>
        <w:t xml:space="preserve">light microscopy</w:t>
      </w:r>
      <w:r>
        <w:t xml:space="preserve"> and in </w:t>
      </w:r>
      <w:r>
        <w:rPr>
          <w:b/>
          <w:bCs/>
        </w:rPr>
        <w:t xml:space="preserve">glutaraldehyde</w:t>
      </w:r>
      <w:r>
        <w:t xml:space="preserve"> for </w:t>
      </w:r>
      <w:r>
        <w:rPr>
          <w:b/>
          <w:bCs/>
        </w:rPr>
        <w:t xml:space="preserve">electron microscopy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Quick-frozen section and hormonal analysis</w:t>
      </w:r>
      <w:r>
        <w:t xml:space="preserve"> are carried out on </w:t>
      </w:r>
      <w:r>
        <w:rPr>
          <w:b/>
          <w:bCs/>
        </w:rPr>
        <w:t xml:space="preserve">fresh, unfixed</w:t>
      </w:r>
      <w:r>
        <w:t xml:space="preserve"> tissue.</w:t>
      </w:r>
    </w:p>
    <w:p>
      <w:pPr>
        <w:jc w:val="center"/>
      </w:pPr>
      <w:r>
        <w:drawing>
          <wp:inline distT="0" distB="0" distL="0" distR="0">
            <wp:extent cx="5486400" cy="216750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5. Fixation determines which test is possible.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Why different fixatives?</w:t>
      </w:r>
      <w:r>
        <w:t xml:space="preserve"> Formalin cross-links proteins → preserves tissue architecture for H&amp;E (and most IHC), but damages fine membranes and destroys enzyme/receptor activity. </w:t>
      </w:r>
      <w:r>
        <w:rPr>
          <w:b/>
          <w:bCs/>
        </w:rPr>
        <w:t xml:space="preserve">Glutaraldehyde</w:t>
      </w:r>
      <w:r>
        <w:t xml:space="preserve"> cross-links more tightly → preserves </w:t>
      </w:r>
      <w:r>
        <w:rPr>
          <w:b/>
          <w:bCs/>
        </w:rPr>
        <w:t xml:space="preserve">ultrastructure</w:t>
      </w:r>
      <w:r>
        <w:t xml:space="preserve"> for EM. </w:t>
      </w:r>
      <w:r>
        <w:rPr>
          <w:b/>
          <w:bCs/>
        </w:rPr>
        <w:t xml:space="preserve">Freezing</w:t>
      </w:r>
      <w:r>
        <w:t xml:space="preserve"> is instant (no processing) but leaves ice-crystal artifact; it preserves native proteins for hormone/receptor assays.</w:t>
      </w:r>
    </w:p>
    <w:p>
      <w:pPr>
        <w:pStyle w:val="Heading2"/>
      </w:pPr>
      <w:r>
        <w:t xml:space="preserve">3.3 Biopsy (slide 10)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Excisional biopsy</w:t>
      </w:r>
      <w:r>
        <w:t xml:space="preserve"> — the whole lesion is removed (slide image: pigmented lesion excised with surrounding skin).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Stained with </w:t>
      </w:r>
      <w:r>
        <w:rPr>
          <w:b/>
          <w:bCs/>
        </w:rPr>
        <w:t xml:space="preserve">H&amp;E</w:t>
      </w:r>
      <w:r>
        <w:t xml:space="preserve"> — slide image shows </w:t>
      </w:r>
      <w:r>
        <w:rPr>
          <w:b/>
          <w:bCs/>
        </w:rPr>
        <w:t xml:space="preserve">malignant melanoma</w:t>
      </w:r>
      <w:r>
        <w:t xml:space="preserve"> (pleomorphic cells with brown melanin pigment).</w:t>
      </w:r>
    </w:p>
    <w:p>
      <w:pPr>
        <w:jc w:val="center"/>
      </w:pPr>
      <w:r>
        <w:drawing>
          <wp:inline distT="0" distB="0" distL="0" distR="0">
            <wp:extent cx="4389120" cy="27451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7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10: excisional biopsy of a pigmented lesion and H&amp;E of malignant melanoma.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Incisional/core biopsy</w:t>
      </w:r>
      <w:r>
        <w:t xml:space="preserve"> removes only part of a large lesion; </w:t>
      </w:r>
      <w:r>
        <w:rPr>
          <w:b/>
          <w:bCs/>
        </w:rPr>
        <w:t xml:space="preserve">excisional</w:t>
      </w:r>
      <w:r>
        <w:t xml:space="preserve"> removes all of it (also therapeutic for small lesions — e.g., suspected melanoma should be </w:t>
      </w:r>
      <w:r>
        <w:rPr>
          <w:b/>
          <w:bCs/>
        </w:rPr>
        <w:t xml:space="preserve">excised</w:t>
      </w:r>
      <w:r>
        <w:t xml:space="preserve"> with a margin, not shaved, so that </w:t>
      </w:r>
      <w:r>
        <w:rPr>
          <w:b/>
          <w:bCs/>
        </w:rPr>
        <w:t xml:space="preserve">depth (Breslow thickness)</w:t>
      </w:r>
      <w:r>
        <w:t xml:space="preserve"> can be measured — HY).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Biopsy = gold standard</w:t>
      </w:r>
      <w:r>
        <w:t xml:space="preserve"> because it preserves </w:t>
      </w:r>
      <w:r>
        <w:rPr>
          <w:b/>
          <w:bCs/>
        </w:rPr>
        <w:t xml:space="preserve">architecture</w:t>
      </w:r>
      <w:r>
        <w:t xml:space="preserve"> → shows </w:t>
      </w:r>
      <w:r>
        <w:rPr>
          <w:b/>
          <w:bCs/>
        </w:rPr>
        <w:t xml:space="preserve">invasion</w:t>
      </w:r>
      <w:r>
        <w:t xml:space="preserve"> (through basement membrane), </w:t>
      </w:r>
      <w:r>
        <w:rPr>
          <w:b/>
          <w:bCs/>
        </w:rPr>
        <w:t xml:space="preserve">margins</w:t>
      </w:r>
      <w:r>
        <w:t xml:space="preserve">, and allows </w:t>
      </w:r>
      <w:r>
        <w:rPr>
          <w:b/>
          <w:bCs/>
        </w:rPr>
        <w:t xml:space="preserve">grading</w:t>
      </w:r>
      <w:r>
        <w:t xml:space="preserve">.</w:t>
      </w:r>
    </w:p>
    <w:p>
      <w:pPr>
        <w:pStyle w:val="Heading2"/>
      </w:pPr>
      <w:r>
        <w:t xml:space="preserve">3.4 Frozen section ★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>The slides list frozen section among the starred methods and the notes give the key fact: </w:t>
      </w:r>
      <w:r>
        <w:rPr>
          <w:b/>
          <w:bCs/>
        </w:rPr>
        <w:t xml:space="preserve">~20 minutes while the patient is on the operating table</w:t>
      </w:r>
      <w:r>
        <w:t xml:space="preserve"> (vs ~24 h for paraffin). </w:t>
      </w:r>
      <w:r>
        <w:rPr>
          <w:b/>
          <w:bCs/>
        </w:rPr>
        <w:t xml:space="preserve">Uses (indications):</w:t>
      </w:r>
      <w:r>
        <w:t xml:space="preserve"> decide </w:t>
      </w:r>
      <w:r>
        <w:rPr>
          <w:b/>
          <w:bCs/>
        </w:rPr>
        <w:t xml:space="preserve">benign vs malignant</w:t>
      </w:r>
      <w:r>
        <w:t xml:space="preserve"> during surgery, check </w:t>
      </w:r>
      <w:r>
        <w:rPr>
          <w:b/>
          <w:bCs/>
        </w:rPr>
        <w:t xml:space="preserve">resection margins</w:t>
      </w:r>
      <w:r>
        <w:t xml:space="preserve">, assess </w:t>
      </w:r>
      <w:r>
        <w:rPr>
          <w:b/>
          <w:bCs/>
        </w:rPr>
        <w:t xml:space="preserve">sentinel lymph nodes</w:t>
      </w:r>
      <w:r>
        <w:t xml:space="preserve">, confirm that </w:t>
      </w:r>
      <w:r>
        <w:rPr>
          <w:b/>
          <w:bCs/>
        </w:rPr>
        <w:t xml:space="preserve">diagnostic tissue</w:t>
      </w:r>
      <w:r>
        <w:t xml:space="preserve"> was obtained. </w:t>
      </w:r>
      <w:r>
        <w:rPr>
          <w:b/>
          <w:bCs/>
        </w:rPr>
        <w:t xml:space="preserve">Limitations:</w:t>
      </w:r>
      <w:r>
        <w:t xml:space="preserve"> freezing artifacts, poorer morphology, difficult with fatty tissue and bone; final diagnosis always confirmed on paraffin sections.</w:t>
      </w:r>
    </w:p>
    <w:p>
      <w:pPr>
        <w:pStyle w:val="Heading2"/>
      </w:pPr>
      <w:r>
        <w:t xml:space="preserve">3.5 Fine-needle aspiration cytology (slides 11–12)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Aspirating cells and attendant fluid with a small-bore needle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Used for </w:t>
      </w:r>
      <w:r>
        <w:rPr>
          <w:b/>
          <w:bCs/>
        </w:rPr>
        <w:t xml:space="preserve">readily palpable lesions</w:t>
      </w:r>
      <w:r>
        <w:t xml:space="preserve"> in </w:t>
      </w:r>
      <w:r>
        <w:rPr>
          <w:b/>
          <w:bCs/>
        </w:rPr>
        <w:t xml:space="preserve">breast, thyroid and lymph nodes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Less invasive and more rapidly performed.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Notes: usually for superficial masses, but with </w:t>
      </w:r>
      <w:r>
        <w:rPr>
          <w:b/>
          <w:bCs/>
        </w:rPr>
        <w:t xml:space="preserve">ultrasound/CT guidance</w:t>
      </w:r>
      <w:r>
        <w:t xml:space="preserve"> also deeper masses (</w:t>
      </w:r>
      <w:r>
        <w:rPr>
          <w:b/>
          <w:bCs/>
        </w:rPr>
        <w:t xml:space="preserve">liver, lungs</w:t>
      </w:r>
      <w:r>
        <w:t xml:space="preserve">). </w:t>
      </w:r>
      <w:r>
        <w:rPr>
          <w:b/>
          <w:bCs/>
        </w:rPr>
        <w:t xml:space="preserve">Advantages:</w:t>
      </w:r>
      <w:r>
        <w:t xml:space="preserve"> quick; </w:t>
      </w:r>
      <w:r>
        <w:rPr>
          <w:b/>
          <w:bCs/>
        </w:rPr>
        <w:t xml:space="preserve">no anesthesia</w:t>
      </w:r>
      <w:r>
        <w:t xml:space="preserve"> (local for deep masses); </w:t>
      </w:r>
      <w:r>
        <w:rPr>
          <w:b/>
          <w:bCs/>
        </w:rPr>
        <w:t xml:space="preserve">cheaper</w:t>
      </w:r>
      <w:r>
        <w:t xml:space="preserve">; </w:t>
      </w:r>
      <w:r>
        <w:rPr>
          <w:b/>
          <w:bCs/>
        </w:rPr>
        <w:t xml:space="preserve">no admission</w:t>
      </w:r>
      <w:r>
        <w:t xml:space="preserve">; </w:t>
      </w:r>
      <w:r>
        <w:rPr>
          <w:b/>
          <w:bCs/>
        </w:rPr>
        <w:t xml:space="preserve">report in &lt; 2 hours</w:t>
      </w:r>
      <w:r>
        <w:t xml:space="preserve">.</w:t>
      </w:r>
    </w:p>
    <w:p>
      <w:pPr>
        <w:jc w:val="center"/>
      </w:pPr>
      <w:r>
        <w:drawing>
          <wp:inline distT="0" distB="0" distL="0" distR="0">
            <wp:extent cx="402336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12: FNAC of a breast lump and the resulting cytology smear.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Main limitation of FNAC: no tissue architecture</w:t>
      </w:r>
      <w:r>
        <w:t xml:space="preserve"> → cannot assess </w:t>
      </w:r>
      <w:r>
        <w:rPr>
          <w:b/>
          <w:bCs/>
        </w:rPr>
        <w:t xml:space="preserve">invasion</w:t>
      </w:r>
      <w:r>
        <w:t xml:space="preserve">. Classic example: </w:t>
      </w:r>
      <w:r>
        <w:rPr>
          <w:b/>
          <w:bCs/>
        </w:rPr>
        <w:t xml:space="preserve">follicular thyroid adenoma vs carcinoma</w:t>
      </w:r>
      <w:r>
        <w:t xml:space="preserve"> cannot be distinguished by FNAC because carcinoma is defined by </w:t>
      </w:r>
      <w:r>
        <w:rPr>
          <w:b/>
          <w:bCs/>
        </w:rPr>
        <w:t xml:space="preserve">capsular or vascular invasion</w:t>
      </w:r>
      <w:r>
        <w:t xml:space="preserve"> — needs excision. Also: false negatives from sampling error (needle misses the tumor).</w:t>
      </w:r>
    </w:p>
    <w:p>
      <w:pPr>
        <w:pStyle w:val="Heading2"/>
      </w:pPr>
      <w:r>
        <w:t xml:space="preserve">3.6 Exfoliative (Papanicolaou) cytology (slides 13–14)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Pap smears </w:t>
      </w:r>
      <w:r>
        <w:rPr>
          <w:b/>
          <w:bCs/>
        </w:rPr>
        <w:t xml:space="preserve">screen for cervical carcinoma</w:t>
      </w:r>
      <w:r>
        <w:t xml:space="preserve">, and also </w:t>
      </w:r>
      <w:r>
        <w:rPr>
          <w:b/>
          <w:bCs/>
        </w:rPr>
        <w:t xml:space="preserve">endometrial, bronchogenic, bladder, prostatic and gastric carcinoma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Also used to identify </w:t>
      </w:r>
      <w:r>
        <w:rPr>
          <w:b/>
          <w:bCs/>
        </w:rPr>
        <w:t xml:space="preserve">tumor cells in abdominal, pleural, joint and CSF fluids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Slide 14: </w:t>
      </w:r>
      <w:r>
        <w:rPr>
          <w:b/>
          <w:bCs/>
        </w:rPr>
        <w:t xml:space="preserve">normal Pap smears</w:t>
      </w:r>
      <w:r>
        <w:t xml:space="preserve"> vs </w:t>
      </w:r>
      <w:r>
        <w:rPr>
          <w:b/>
          <w:bCs/>
        </w:rPr>
        <w:t xml:space="preserve">Pap smear showing cervical dysplasia</w:t>
      </w:r>
      <w:r>
        <w:t xml:space="preserve"> (enlarged, hyperchromatic nuclei with high N:C ratio).</w:t>
      </w:r>
    </w:p>
    <w:p>
      <w:pPr>
        <w:jc w:val="center"/>
      </w:pPr>
      <w:r>
        <w:drawing>
          <wp:inline distT="0" distB="0" distL="0" distR="0">
            <wp:extent cx="4389120" cy="250578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14: exfoliative cytology — normal Pap smears vs cervical dysplasia.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Why it works:</w:t>
      </w:r>
      <w:r>
        <w:t xml:space="preserve"> cancer and dysplastic cells are </w:t>
      </w:r>
      <w:r>
        <w:rPr>
          <w:b/>
          <w:bCs/>
        </w:rPr>
        <w:t xml:space="preserve">less cohesive</w:t>
      </w:r>
      <w:r>
        <w:t xml:space="preserve"> than normal cells (reduced adhesion molecules) and </w:t>
      </w:r>
      <w:r>
        <w:rPr>
          <w:b/>
          <w:bCs/>
        </w:rPr>
        <w:t xml:space="preserve">shed (exfoliate)</w:t>
      </w:r>
      <w:r>
        <w:t xml:space="preserve"> easily into secretions, which can be collected painlessly — cervical scrape, sputum, urine, effusions. Ideal for </w:t>
      </w:r>
      <w:r>
        <w:rPr>
          <w:b/>
          <w:bCs/>
        </w:rPr>
        <w:t xml:space="preserve">screening</w:t>
      </w:r>
      <w:r>
        <w:t xml:space="preserve">: cheap, repeatable, detects </w:t>
      </w:r>
      <w:r>
        <w:rPr>
          <w:b/>
          <w:bCs/>
        </w:rPr>
        <w:t xml:space="preserve">precursor (dysplasia)</w:t>
      </w:r>
      <w:r>
        <w:t xml:space="preserve"> stages before invasion.</w:t>
      </w:r>
    </w:p>
    <w:p>
      <w:pPr>
        <w:pStyle w:val="Heading2"/>
      </w:pPr>
      <w:r>
        <w:t xml:space="preserve">3.7 Comparing the morphologic methods (learning objective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2091"/>
        <w:gridCol w:w="1792"/>
        <w:gridCol w:w="1991"/>
        <w:gridCol w:w="1893"/>
      </w:tblGrid>
      <w:tr>
        <w:trPr>
          <w:tblHeader/>
        </w:trP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Indication</w:t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Speed / invasiveness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What you can interpret</w:t>
            </w:r>
          </w:p>
        </w:tc>
        <w:tc>
          <w:tcPr>
            <w:tcW w:type="dxa" w:w="18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Main limitation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Biopsy (paraffin)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Definitive diagnosis of any mass</w:t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~24 h; surgical/needle procedure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Architecture, invasion, grade, margins; IHC, molecular</w:t>
            </w:r>
          </w:p>
        </w:tc>
        <w:tc>
          <w:tcPr>
            <w:tcW w:type="dxa" w:w="18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Slower, more invasive, more costly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Frozen section ★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Intra-operative decisions (malignant? margins? node?)</w:t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~20 min</w:t>
            </w:r>
            <w:r>
              <w:t xml:space="preserve">, patient on table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Benign vs malignant, margin status</w:t>
            </w:r>
          </w:p>
        </w:tc>
        <w:tc>
          <w:tcPr>
            <w:tcW w:type="dxa" w:w="18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Freezing artifact; must be confirmed on paraffin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FNAC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Palpable breast, thyroid, LN; image-guided deep masses</w:t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&lt; 2 h report; no admission, no/local anesthesia; cheap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Whether cells are malignant; cell type</w:t>
            </w:r>
          </w:p>
        </w:tc>
        <w:tc>
          <w:tcPr>
            <w:tcW w:type="dxa" w:w="18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No architecture → can't show invasion</w:t>
            </w:r>
            <w:r>
              <w:t xml:space="preserve">; sampling error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Exfoliative (Pap) cytology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Screening</w:t>
            </w:r>
            <w:r>
              <w:t xml:space="preserve"> (cervix); bronchus, stomach, bladder, fluids</w:t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Painless, cheap, repeatable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Dysplasia/malignant cells</w:t>
            </w:r>
          </w:p>
        </w:tc>
        <w:tc>
          <w:tcPr>
            <w:tcW w:type="dxa" w:w="18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Screening only; abnormal result needs biopsy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IHC ★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Undifferentiated tumors, lymphomas, metastasis of unknown origin, receptors</w:t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Added to biopsy (hours)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Lineage, origin, prognostic/therapeutic markers</w:t>
            </w:r>
          </w:p>
        </w:tc>
        <w:tc>
          <w:tcPr>
            <w:tcW w:type="dxa" w:w="18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Needs tissue; no single marker is 100% specific</w:t>
            </w:r>
          </w:p>
        </w:tc>
      </w:tr>
    </w:tbl>
    <w:p>
      <w:pPr>
        <w:spacing w:after="120"/>
      </w:pP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Thyroid nodule</w:t>
      </w:r>
      <w:r>
        <w:t xml:space="preserve"> → ultrasound-guided </w:t>
      </w:r>
      <w:r>
        <w:rPr>
          <w:b/>
          <w:bCs/>
        </w:rPr>
        <w:t xml:space="preserve">FNAC</w:t>
      </w:r>
      <w:r>
        <w:t xml:space="preserve"> first; 'follicular neoplasm' result → lobectomy for histology.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Breast lump</w:t>
      </w:r>
      <w:r>
        <w:t xml:space="preserve"> → triple assessment: exam, imaging, </w:t>
      </w:r>
      <w:r>
        <w:rPr>
          <w:b/>
          <w:bCs/>
        </w:rPr>
        <w:t xml:space="preserve">FNAC/core biopsy</w:t>
      </w:r>
      <w:r>
        <w:t xml:space="preserve">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During a lumpectomy</w:t>
      </w:r>
      <w:r>
        <w:t xml:space="preserve"> the surgeon sends margins for </w:t>
      </w:r>
      <w:r>
        <w:rPr>
          <w:b/>
          <w:bCs/>
        </w:rPr>
        <w:t xml:space="preserve">frozen section</w:t>
      </w:r>
      <w:r>
        <w:t xml:space="preserve"> to decide whether to excise more tissue.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Malignant pleural effusion</w:t>
      </w:r>
      <w:r>
        <w:t xml:space="preserve"> → cytology of the fluid can show adenocarcinoma cells without a lung biopsy.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Biopsy = gold standard</w:t>
      </w:r>
      <w:r>
        <w:t xml:space="preserve">; paraffin ~24 h; </w:t>
      </w:r>
      <w:r>
        <w:rPr>
          <w:b/>
          <w:bCs/>
        </w:rPr>
        <w:t xml:space="preserve">frozen ~20 min</w:t>
      </w:r>
      <w:r>
        <w:t xml:space="preserve"> intra-operatively.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10% formalin → LM; glutaraldehyde → EM; fresh unfixed → frozen section and hormonal analysis.</w:t>
      </w:r>
      <w:r>
        <w:t xml:space="preserve"/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FNAC</w:t>
      </w:r>
      <w:r>
        <w:t xml:space="preserve">: small-bore needle; palpable </w:t>
      </w:r>
      <w:r>
        <w:rPr>
          <w:b/>
          <w:bCs/>
        </w:rPr>
        <w:t xml:space="preserve">breast, thyroid, LN</w:t>
      </w:r>
      <w:r>
        <w:t xml:space="preserve">; quick, cheap, no anesthesia, report &lt; 2 h; image-guided for liver/lung.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Pap smear</w:t>
      </w:r>
      <w:r>
        <w:t xml:space="preserve">: cervix (also endometrium, bronchus, bladder, prostate, stomach); body fluids (peritoneal, pleural, joint, CSF).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Saying FNAC can diagnose invasion — it lacks architecture.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Fixing tissue in formalin when a frozen section or hormone assay is needed — those require </w:t>
      </w:r>
      <w:r>
        <w:rPr>
          <w:b/>
          <w:bCs/>
        </w:rPr>
        <w:t xml:space="preserve">fresh</w:t>
      </w:r>
      <w:r>
        <w:t xml:space="preserve"> tissue.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Using glutaraldehyde for routine H&amp;E (it's for EM).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Confusing </w:t>
      </w:r>
      <w:r>
        <w:rPr>
          <w:b/>
          <w:bCs/>
        </w:rPr>
        <w:t xml:space="preserve">exfoliative</w:t>
      </w:r>
      <w:r>
        <w:t xml:space="preserve"> cytology (cells shed spontaneously/scraped) with </w:t>
      </w:r>
      <w:r>
        <w:rPr>
          <w:b/>
          <w:bCs/>
        </w:rPr>
        <w:t xml:space="preserve">FNAC</w:t>
      </w:r>
      <w:r>
        <w:t xml:space="preserve"> (cells aspirated with a needle).</w:t>
      </w:r>
    </w:p>
    <w:p>
      <w:pPr>
        <w:spacing w:after="120"/>
      </w:pPr>
    </w:p>
    <w:p>
      <w:pPr>
        <w:pStyle w:val="Heading2"/>
      </w:pPr>
      <w:r>
        <w:t xml:space="preserve">Section 3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surgeon wants to know, during an operation, whether the margins of a resected tumor are free. Which method?</w:t>
      </w:r>
    </w:p>
    <w:p>
      <w:pPr>
        <w:keepNext/>
        <w:spacing w:after="30"/>
        <w:ind w:left="500"/>
      </w:pPr>
      <w:r>
        <w:t xml:space="preserve">A. Paraffin section</w:t>
      </w:r>
    </w:p>
    <w:p>
      <w:pPr>
        <w:keepNext/>
        <w:spacing w:after="30"/>
        <w:ind w:left="500"/>
      </w:pPr>
      <w:r>
        <w:t xml:space="preserve">B. Frozen section</w:t>
      </w:r>
    </w:p>
    <w:p>
      <w:pPr>
        <w:keepNext/>
        <w:spacing w:after="30"/>
        <w:ind w:left="500"/>
      </w:pPr>
      <w:r>
        <w:t xml:space="preserve">C. FNAC</w:t>
      </w:r>
    </w:p>
    <w:p>
      <w:pPr>
        <w:keepNext/>
        <w:spacing w:after="30"/>
        <w:ind w:left="500"/>
      </w:pPr>
      <w:r>
        <w:t xml:space="preserve">D. Pap smear</w:t>
      </w:r>
    </w:p>
    <w:p>
      <w:pPr>
        <w:keepNext/>
        <w:spacing w:after="30"/>
        <w:ind w:left="500"/>
      </w:pPr>
      <w:r>
        <w:t xml:space="preserve">E. Electron microscopy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— ~20 minutes while the patient is on the table.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Tissue for electron microscopy should be fixed in:</w:t>
      </w:r>
    </w:p>
    <w:p>
      <w:pPr>
        <w:keepNext/>
        <w:spacing w:after="30"/>
        <w:ind w:left="500"/>
      </w:pPr>
      <w:r>
        <w:t xml:space="preserve">A. 10% formalin</w:t>
      </w:r>
    </w:p>
    <w:p>
      <w:pPr>
        <w:keepNext/>
        <w:spacing w:after="30"/>
        <w:ind w:left="500"/>
      </w:pPr>
      <w:r>
        <w:t xml:space="preserve">B. Glutaraldehyde</w:t>
      </w:r>
    </w:p>
    <w:p>
      <w:pPr>
        <w:keepNext/>
        <w:spacing w:after="30"/>
        <w:ind w:left="500"/>
      </w:pPr>
      <w:r>
        <w:t xml:space="preserve">C. Alcohol</w:t>
      </w:r>
    </w:p>
    <w:p>
      <w:pPr>
        <w:keepNext/>
        <w:spacing w:after="30"/>
        <w:ind w:left="500"/>
      </w:pPr>
      <w:r>
        <w:t xml:space="preserve">D. Nothing — fresh</w:t>
      </w:r>
    </w:p>
    <w:p>
      <w:pPr>
        <w:keepNext/>
        <w:spacing w:after="30"/>
        <w:ind w:left="500"/>
      </w:pPr>
      <w:r>
        <w:t xml:space="preserve">E. Bouin solution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9).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38-year-old woman has a 2-cm thyroid nodule. FNAC shows a cellular follicular lesion without papillary nuclear features. Why can't FNAC tell whether this is adenoma or carcinoma, and what is the next step?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Follicular carcinoma is defined by </w:t>
      </w:r>
      <w:r>
        <w:rPr>
          <w:b/>
          <w:bCs/>
        </w:rPr>
        <w:t xml:space="preserve">capsular and/or vascular invasion</w:t>
      </w:r>
      <w:r>
        <w:t xml:space="preserve"> — an </w:t>
      </w:r>
      <w:r>
        <w:rPr>
          <w:b/>
          <w:bCs/>
        </w:rPr>
        <w:t xml:space="preserve">architectural</w:t>
      </w:r>
      <w:r>
        <w:t xml:space="preserve"> feature. FNAC aspirates loose cells and cannot show architecture. Next step: </w:t>
      </w:r>
      <w:r>
        <w:rPr>
          <w:b/>
          <w:bCs/>
        </w:rPr>
        <w:t xml:space="preserve">surgical excision (lobectomy)</w:t>
      </w:r>
      <w:r>
        <w:t xml:space="preserve"> for histological examination of the capsule and vessels.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List five advantages of FNAC from the speaker notes.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Quick; no anesthesia (local only for deep masses); cheaper; no admission required; report in &lt; 2 hours. (Also less invasive.)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are exfoliated cells from a malignant lesion more abundant in a Pap smear than from normal epithelium?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Malignant and dysplastic cells have </w:t>
      </w:r>
      <w:r>
        <w:rPr>
          <w:b/>
          <w:bCs/>
        </w:rPr>
        <w:t xml:space="preserve">reduced cell–cell adhesion</w:t>
      </w:r>
      <w:r>
        <w:t xml:space="preserve"> (e.g., loss of E-cadherin), so they detach (exfoliate) more easily into secretions, where they can be sampled.</w:t>
      </w:r>
    </w:p>
    <w:p>
      <w:pPr>
        <w:spacing w:after="120"/>
      </w:pPr>
    </w:p>
    <w:p>
      <w:pPr>
        <w:pStyle w:val="Heading1"/>
        <w:pageBreakBefore/>
      </w:pPr>
      <w:r>
        <w:t xml:space="preserve">Section 4 — Immunohistochemistry and electron microscopy: 'what lineage is this?' (slides 15–19, 23–24)</w:t>
      </w:r>
    </w:p>
    <w:p>
      <w:pPr>
        <w:pStyle w:val="Heading2"/>
      </w:pPr>
      <w:r>
        <w:t xml:space="preserve">4.1 What the slides say — IHC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IHC uses </w:t>
      </w:r>
      <w:r>
        <w:rPr>
          <w:b/>
          <w:bCs/>
        </w:rPr>
        <w:t xml:space="preserve">antibodies to antigens typical of particular tumor types</w:t>
      </w:r>
      <w:r>
        <w:t xml:space="preserve">; binding is revealed by </w:t>
      </w:r>
      <w:r>
        <w:rPr>
          <w:b/>
          <w:bCs/>
        </w:rPr>
        <w:t xml:space="preserve">fluorescent labels or chemical reactions</w:t>
      </w:r>
      <w:r>
        <w:t xml:space="preserve"> producing </w:t>
      </w:r>
      <w:r>
        <w:rPr>
          <w:b/>
          <w:bCs/>
        </w:rPr>
        <w:t xml:space="preserve">colored products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Uses:</w:t>
      </w:r>
      <w:r>
        <w:t xml:space="preserve"> (1) </w:t>
      </w:r>
      <w:r>
        <w:rPr>
          <w:b/>
          <w:bCs/>
        </w:rPr>
        <w:t xml:space="preserve">diagnosis of undifferentiated tumors</w:t>
      </w:r>
      <w:r>
        <w:t xml:space="preserve"> by detecting </w:t>
      </w:r>
      <w:r>
        <w:rPr>
          <w:b/>
          <w:bCs/>
        </w:rPr>
        <w:t xml:space="preserve">tissue-specific intermediate filaments</w:t>
      </w:r>
      <w:r>
        <w:t xml:space="preserve">; (2) </w:t>
      </w:r>
      <w:r>
        <w:rPr>
          <w:b/>
          <w:bCs/>
        </w:rPr>
        <w:t xml:space="preserve">categorization of leukemias and lymphomas</w:t>
      </w:r>
      <w:r>
        <w:t xml:space="preserve">; (3) </w:t>
      </w:r>
      <w:r>
        <w:rPr>
          <w:b/>
          <w:bCs/>
        </w:rPr>
        <w:t xml:space="preserve">determining the site of origin of metastasis</w:t>
      </w:r>
      <w:r>
        <w:t xml:space="preserve">; (4) </w:t>
      </w:r>
      <w:r>
        <w:rPr>
          <w:b/>
          <w:bCs/>
        </w:rPr>
        <w:t xml:space="preserve">detection of molecules with prognostic or therapeutic significance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Notes — </w:t>
      </w:r>
      <w:r>
        <w:rPr>
          <w:b/>
          <w:bCs/>
        </w:rPr>
        <w:t xml:space="preserve">intermediate filaments</w:t>
      </w:r>
      <w:r>
        <w:t xml:space="preserve">: </w:t>
      </w:r>
      <w:r>
        <w:rPr>
          <w:b/>
          <w:bCs/>
        </w:rPr>
        <w:t xml:space="preserve">epithelial → cytokeratin</w:t>
      </w:r>
      <w:r>
        <w:t xml:space="preserve">; </w:t>
      </w:r>
      <w:r>
        <w:rPr>
          <w:b/>
          <w:bCs/>
        </w:rPr>
        <w:t xml:space="preserve">mesenchymal → vimentin</w:t>
      </w:r>
      <w:r>
        <w:t xml:space="preserve">; </w:t>
      </w:r>
      <w:r>
        <w:rPr>
          <w:b/>
          <w:bCs/>
        </w:rPr>
        <w:t xml:space="preserve">muscle → desmin</w:t>
      </w:r>
      <w:r>
        <w:t xml:space="preserve">; </w:t>
      </w:r>
      <w:r>
        <w:rPr>
          <w:b/>
          <w:bCs/>
        </w:rPr>
        <w:t xml:space="preserve">neural → neurofilaments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Slide 16: </w:t>
      </w:r>
      <w:r>
        <w:rPr>
          <w:b/>
          <w:bCs/>
        </w:rPr>
        <w:t xml:space="preserve">cytokeratin+ → carcinoma</w:t>
      </w:r>
      <w:r>
        <w:t xml:space="preserve">; </w:t>
      </w:r>
      <w:r>
        <w:rPr>
          <w:b/>
          <w:bCs/>
        </w:rPr>
        <w:t xml:space="preserve">desmin+ → muscle origin</w:t>
      </w:r>
      <w:r>
        <w:t xml:space="preserve">; </w:t>
      </w:r>
      <w:r>
        <w:rPr>
          <w:b/>
          <w:bCs/>
        </w:rPr>
        <w:t xml:space="preserve">CD19, CD20 → B-cell tumors</w:t>
      </w:r>
      <w:r>
        <w:t xml:space="preserve">; </w:t>
      </w:r>
      <w:r>
        <w:rPr>
          <w:b/>
          <w:bCs/>
        </w:rPr>
        <w:t xml:space="preserve">CD2 → T cells</w:t>
      </w:r>
      <w:r>
        <w:t xml:space="preserve">. </w:t>
      </w:r>
      <w:r>
        <w:rPr>
          <w:b/>
          <w:bCs/>
        </w:rPr>
        <w:t xml:space="preserve">Site of origin of metastasis:</w:t>
      </w:r>
      <w:r>
        <w:t xml:space="preserve"> tissue/organ-specific antigens in the metastatic deposit, e.g., </w:t>
      </w:r>
      <w:r>
        <w:rPr>
          <w:b/>
          <w:bCs/>
        </w:rPr>
        <w:t xml:space="preserve">PSA</w:t>
      </w:r>
      <w:r>
        <w:t xml:space="preserve">. </w:t>
      </w:r>
      <w:r>
        <w:rPr>
          <w:b/>
          <w:bCs/>
        </w:rPr>
        <w:t xml:space="preserve">Prognostic/therapeutic:</w:t>
      </w:r>
      <w:r>
        <w:t xml:space="preserve"> breast cancer </w:t>
      </w:r>
      <w:r>
        <w:rPr>
          <w:b/>
          <w:bCs/>
        </w:rPr>
        <w:t xml:space="preserve">ER/PR+ → good prognosis</w:t>
      </w:r>
      <w:r>
        <w:t xml:space="preserve">; </w:t>
      </w:r>
      <w:r>
        <w:rPr>
          <w:b/>
          <w:bCs/>
        </w:rPr>
        <w:t xml:space="preserve">ERBB2 (HER2) over-expression → poor prognosis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5"/>
        <w:gridCol w:w="5775"/>
      </w:tblGrid>
      <w:tr>
        <w:trPr>
          <w:tblHeader/>
        </w:trP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Slide 17 — important IHC stains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Marker(s)</w:t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Leukocyte malignancies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CD45 (CLA/LCA — common leukocyte antigen)</w:t>
            </w:r>
            <w:r>
              <w:t xml:space="preserve"/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Neuroendocrine tumors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S-100, NSE (neuron-specific enolase)</w:t>
            </w:r>
            <w:r>
              <w:t xml:space="preserve"/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Carcinomas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Cytokeratin</w:t>
            </w:r>
            <w:r>
              <w:t xml:space="preserve"> intermediate filaments, </w:t>
            </w:r>
            <w:r>
              <w:rPr>
                <w:b/>
                <w:bCs/>
              </w:rPr>
              <w:t xml:space="preserve">EMA</w:t>
            </w:r>
            <w:r>
              <w:t xml:space="preserve"> (epithelial membrane antigen)</w:t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Mesenchymal tumors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Vimentin</w:t>
            </w:r>
            <w:r>
              <w:t xml:space="preserve"/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Muscle-derived sarcomas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Desmin</w:t>
            </w:r>
            <w:r>
              <w:t xml:space="preserve"/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Tumors of endothelium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Factor VIII-related antigen</w:t>
            </w:r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5"/>
        <w:gridCol w:w="5775"/>
      </w:tblGrid>
      <w:tr>
        <w:trPr>
          <w:tblHeader/>
        </w:trP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Slide 18 — monoclonal antibodies by antigen group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Antigens</w:t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Epithelial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EMA, CEA, cytokeratin ★★★★</w:t>
            </w:r>
            <w:r>
              <w:t xml:space="preserve"/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Mesenchymal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Desmin, actin, vimentin, factor VIII-related antigen</w:t>
            </w:r>
            <w:r>
              <w:t xml:space="preserve"/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Neural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GFAP</w:t>
            </w:r>
            <w:r>
              <w:t xml:space="preserve"> (glial fibrillary acidic protein), </w:t>
            </w:r>
            <w:r>
              <w:rPr>
                <w:b/>
                <w:bCs/>
              </w:rPr>
              <w:t xml:space="preserve">NSE, neurofilaments, chromogranin, S-100</w:t>
            </w:r>
            <w:r>
              <w:t xml:space="preserve"/>
            </w:r>
          </w:p>
        </w:tc>
      </w:tr>
      <w:tr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Miscellaneous</w:t>
            </w:r>
          </w:p>
        </w:tc>
        <w:tc>
          <w:tcPr>
            <w:tcW w:type="dxa" w:w="57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PSA, hCG, thyroglobulin, calcitonin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Slide 19 (notes):</w:t>
      </w:r>
      <w:r>
        <w:t xml:space="preserve"> </w:t>
      </w:r>
      <w:r>
        <w:rPr>
          <w:b/>
          <w:bCs/>
        </w:rPr>
        <w:t xml:space="preserve">(A)</w:t>
      </w:r>
      <w:r>
        <w:t xml:space="preserve"> gastric adenocarcinoma </w:t>
      </w:r>
      <w:r>
        <w:rPr>
          <w:b/>
          <w:bCs/>
        </w:rPr>
        <w:t xml:space="preserve">positive for cytokeratin</w:t>
      </w:r>
      <w:r>
        <w:t xml:space="preserve"> by immunoperoxidase — typical of carcinomas, distinguishes them from sarcomas and lymphomas; helpful when differentiation/morphology alone cannot classify. </w:t>
      </w:r>
      <w:r>
        <w:rPr>
          <w:b/>
          <w:bCs/>
        </w:rPr>
        <w:t xml:space="preserve">(B)</w:t>
      </w:r>
      <w:r>
        <w:t xml:space="preserve"> sarcoma </w:t>
      </w:r>
      <w:r>
        <w:rPr>
          <w:b/>
          <w:bCs/>
        </w:rPr>
        <w:t xml:space="preserve">positive for vimentin</w:t>
      </w:r>
      <w:r>
        <w:t xml:space="preserve">; tumor cells invading normal muscle fibers (which don't stain). </w:t>
      </w:r>
      <w:r>
        <w:rPr>
          <w:b/>
          <w:bCs/>
        </w:rPr>
        <w:t xml:space="preserve">(C)</w:t>
      </w:r>
      <w:r>
        <w:t xml:space="preserve"> high-grade prostatic adenocarcinoma — ill-defined glands, single infiltrating cells. </w:t>
      </w:r>
      <w:r>
        <w:rPr>
          <w:b/>
          <w:bCs/>
        </w:rPr>
        <w:t xml:space="preserve">(D)</w:t>
      </w:r>
      <w:r>
        <w:t xml:space="preserve"> </w:t>
      </w:r>
      <w:r>
        <w:rPr>
          <w:b/>
          <w:bCs/>
        </w:rPr>
        <w:t xml:space="preserve">PSA immunostain</w:t>
      </w:r>
      <w:r>
        <w:t xml:space="preserve"> — prostatic adenocarcinoma cells positive.</w:t>
      </w:r>
    </w:p>
    <w:p>
      <w:pPr>
        <w:jc w:val="center"/>
      </w:pPr>
      <w:r>
        <w:drawing>
          <wp:inline distT="0" distB="0" distL="0" distR="0">
            <wp:extent cx="4572000" cy="26683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19: cytokeratin (A), vimentin (B), prostatic adenocarcinoma H&amp;E (C) and PSA immunostain (D).</w:t>
      </w:r>
    </w:p>
    <w:p>
      <w:pPr>
        <w:pStyle w:val="Heading2"/>
      </w:pPr>
      <w:r>
        <w:t xml:space="preserve">4.2 The organizing principle — lineage logic</w:t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💡 THE ORGANIZING PRINCIPLE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IHC markers are not random: each one is a protein the </w:t>
      </w:r>
      <w:r>
        <w:rPr>
          <w:b/>
          <w:bCs/>
        </w:rPr>
        <w:t xml:space="preserve">normal parent cell</w:t>
      </w:r>
      <w:r>
        <w:t xml:space="preserve"> needs for its job. Tumor cells keep many of these proteins even when they look primitive, so </w:t>
      </w:r>
      <w:r>
        <w:rPr>
          <w:b/>
          <w:bCs/>
        </w:rPr>
        <w:t xml:space="preserve">the protein betrays the family</w:t>
      </w:r>
      <w:r>
        <w:t xml:space="preserve">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Cytoskeleton (intermediate filaments)</w:t>
      </w:r>
      <w:r>
        <w:t xml:space="preserve"> → broad family: cytokeratin (epithelium), vimentin (mesenchyme), desmin (muscle), neurofilament (neurons), GFAP (glia).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Leukocyte surface proteins (CD antigens)</w:t>
      </w:r>
      <w:r>
        <w:t xml:space="preserve"> → blood cells: CD45 = any leukocyte; CD19/CD20 = B; CD2 (CD3) = T.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Products the cell makes for export</w:t>
      </w:r>
      <w:r>
        <w:t xml:space="preserve"> → exact organ: PSA (prostate), thyroglobulin (thyroid follicular cells), calcitonin (thyroid C cells), hCG (trophoblast), factor VIII-related antigen/vWF (endothelium).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Receptors the cell uses</w:t>
      </w:r>
      <w:r>
        <w:t xml:space="preserve"> → treatment: ER/PR, HER2.</w:t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So the workflow is: </w:t>
      </w:r>
      <w:r>
        <w:rPr>
          <w:b/>
          <w:bCs/>
        </w:rPr>
        <w:t xml:space="preserve">broad family first (filament / CD45) → organ-specific product → therapeutic receptor.</w:t>
      </w:r>
      <w:r>
        <w:t xml:space="preserve"/>
      </w:r>
    </w:p>
    <w:p>
      <w:pPr>
        <w:spacing w:after="120"/>
      </w:pPr>
    </w:p>
    <w:p>
      <w:pPr>
        <w:jc w:val="center"/>
      </w:pPr>
      <w:r>
        <w:drawing>
          <wp:inline distT="0" distB="0" distL="0" distR="0">
            <wp:extent cx="6035040" cy="346398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4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6. IHC decision tree for an undifferentiated tumor.</w:t>
      </w:r>
    </w:p>
    <w:p>
      <w:pPr>
        <w:jc w:val="center"/>
      </w:pPr>
      <w:r>
        <w:drawing>
          <wp:inline distT="0" distB="0" distL="0" distR="0">
            <wp:extent cx="5486400" cy="19663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7. Intermediate filaments = tissue identity cards.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S-100 — a clarification:</w:t>
      </w:r>
      <w:r>
        <w:t xml:space="preserve"> slide 17 lists S-100 under neuroendocrine tumors. In practice, S-100 is the classic marker of </w:t>
      </w:r>
      <w:r>
        <w:rPr>
          <w:b/>
          <w:bCs/>
        </w:rPr>
        <w:t xml:space="preserve">neural-crest-derived cells — melanoma, Schwann cells (schwannoma, neurofibroma) and Langerhans cells</w:t>
      </w:r>
      <w:r>
        <w:t xml:space="preserve"> — and is less specific for neuroendocrine tumors, which are better marked by </w:t>
      </w:r>
      <w:r>
        <w:rPr>
          <w:b/>
          <w:bCs/>
        </w:rPr>
        <w:t xml:space="preserve">chromogranin, synaptophysin and NSE</w:t>
      </w:r>
      <w:r>
        <w:t xml:space="preserve">. For your exam, reproduce the slide; for boards, link </w:t>
      </w:r>
      <w:r>
        <w:rPr>
          <w:b/>
          <w:bCs/>
        </w:rPr>
        <w:t xml:space="preserve">S-100 → melanoma, nerve sheath tumors, Langerhans cell histiocytosis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Factor VIII-related antigen = von Willebrand factor</w:t>
      </w:r>
      <w:r>
        <w:t xml:space="preserve">, stored in endothelial Weibel–Palade bodies — the same organelle seen on EM in angiosarcoma (slide 23). </w:t>
      </w:r>
      <w:r>
        <w:rPr>
          <w:b/>
          <w:bCs/>
        </w:rPr>
        <w:t xml:space="preserve">CD31 and CD34</w:t>
      </w:r>
      <w:r>
        <w:t xml:space="preserve"> are modern endothelial markers (HY).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HER2 (ERBB2) amplification</w:t>
      </w:r>
      <w:r>
        <w:t xml:space="preserve"> → poor prognosis but </w:t>
      </w:r>
      <w:r>
        <w:rPr>
          <w:b/>
          <w:bCs/>
        </w:rPr>
        <w:t xml:space="preserve">targetable by trastuzumab</w:t>
      </w:r>
      <w:r>
        <w:t xml:space="preserve">; </w:t>
      </w:r>
      <w:r>
        <w:rPr>
          <w:b/>
          <w:bCs/>
        </w:rPr>
        <w:t xml:space="preserve">ER/PR+</w:t>
      </w:r>
      <w:r>
        <w:t xml:space="preserve"> → better prognosis and responds to </w:t>
      </w:r>
      <w:r>
        <w:rPr>
          <w:b/>
          <w:bCs/>
        </w:rPr>
        <w:t xml:space="preserve">tamoxifen/aromatase inhibitors</w:t>
      </w:r>
      <w:r>
        <w:t xml:space="preserve">. </w:t>
      </w:r>
      <w:r>
        <w:rPr>
          <w:b/>
          <w:bCs/>
        </w:rPr>
        <w:t xml:space="preserve">Triple-negative</w:t>
      </w:r>
      <w:r>
        <w:t xml:space="preserve"> (ER−, PR−, HER2−) = worst prognosis, no targeted hormone therapy.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HMB-45 and Melan-A</w:t>
      </w:r>
      <w:r>
        <w:t xml:space="preserve"> = more specific melanoma markers; </w:t>
      </w:r>
      <w:r>
        <w:rPr>
          <w:b/>
          <w:bCs/>
        </w:rPr>
        <w:t xml:space="preserve">TTF-1</w:t>
      </w:r>
      <w:r>
        <w:t xml:space="preserve"> = lung adenocarcinoma and thyroid; </w:t>
      </w:r>
      <w:r>
        <w:rPr>
          <w:b/>
          <w:bCs/>
        </w:rPr>
        <w:t xml:space="preserve">CK7/CK20</w:t>
      </w:r>
      <w:r>
        <w:t xml:space="preserve"> pattern helps locate the primary of a metastatic adenocarcinoma.</w:t>
      </w:r>
    </w:p>
    <w:p>
      <w:pPr>
        <w:pStyle w:val="Heading2"/>
      </w:pPr>
      <w:r>
        <w:t xml:space="preserve">4.3 Electron microscopy findings (slides 23–24)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3"/>
        <w:gridCol w:w="5377"/>
      </w:tblGrid>
      <w:tr>
        <w:trPr>
          <w:tblHeader/>
        </w:trPr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EM finding</w:t>
            </w:r>
          </w:p>
        </w:tc>
        <w:tc>
          <w:tcPr>
            <w:tcW w:type="dxa" w:w="537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Tumor</w:t>
            </w:r>
          </w:p>
        </w:tc>
      </w:tr>
      <w:tr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Tonofilaments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537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Epithelial tumors</w:t>
            </w:r>
            <w:r>
              <w:t xml:space="preserve"/>
            </w:r>
          </w:p>
        </w:tc>
      </w:tr>
      <w:tr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Weibel–Palade bodies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537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Angiosarcomas</w:t>
            </w:r>
            <w:r>
              <w:t xml:space="preserve"/>
            </w:r>
          </w:p>
        </w:tc>
      </w:tr>
      <w:tr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Neurosecretory granules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537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Neuroendocrine tumors</w:t>
            </w:r>
            <w:r>
              <w:t xml:space="preserve"/>
            </w:r>
          </w:p>
        </w:tc>
      </w:tr>
      <w:tr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Melanosomes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537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Malignant melanoma</w:t>
            </w:r>
            <w:r>
              <w:t xml:space="preserve"/>
            </w:r>
          </w:p>
        </w:tc>
      </w:tr>
      <w:tr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Birbeck granules</w:t>
            </w:r>
            <w:r>
              <w:rPr>
                <w:b/>
                <w:bCs/>
              </w:rPr>
              <w:t xml:space="preserve"> — look like a </w:t>
            </w:r>
            <w:r>
              <w:rPr>
                <w:b/>
                <w:bCs/>
              </w:rPr>
              <w:t xml:space="preserve">tennis racket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537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Histiocytic tumor, e.g., histiocytosis X; CD1-positive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Notes:</w:t>
      </w:r>
      <w:r>
        <w:t xml:space="preserve"> tonofilament bundles in the cytoplasm of adjacent tumor cells; a tumor vessel with many small dense </w:t>
      </w:r>
      <w:r>
        <w:rPr>
          <w:b/>
          <w:bCs/>
        </w:rPr>
        <w:t xml:space="preserve">Weibel–Palade bodies</w:t>
      </w:r>
      <w:r>
        <w:t xml:space="preserve"> in endothelial cells on either side of the lumen; </w:t>
      </w:r>
      <w:r>
        <w:rPr>
          <w:b/>
          <w:bCs/>
        </w:rPr>
        <w:t xml:space="preserve">Birbeck granules</w:t>
      </w:r>
      <w:r>
        <w:t xml:space="preserve"> — tennis-racket-shaped structures in </w:t>
      </w:r>
      <w:r>
        <w:rPr>
          <w:b/>
          <w:bCs/>
        </w:rPr>
        <w:t xml:space="preserve">Langerhans cells</w:t>
      </w:r>
      <w:r>
        <w:t xml:space="preserve"> in </w:t>
      </w:r>
      <w:r>
        <w:rPr>
          <w:b/>
          <w:bCs/>
        </w:rPr>
        <w:t xml:space="preserve">histiocytosis X (Langerhans cell histiocytosis)</w:t>
      </w:r>
      <w:r>
        <w:t xml:space="preserve">, which includes </w:t>
      </w:r>
      <w:r>
        <w:rPr>
          <w:b/>
          <w:bCs/>
        </w:rPr>
        <w:t xml:space="preserve">eosinophilic granuloma, Letterer–Siwe disease and Hand–Schüller–Christian disease</w:t>
      </w:r>
      <w:r>
        <w:t xml:space="preserve">.</w:t>
      </w:r>
    </w:p>
    <w:p>
      <w:pPr>
        <w:jc w:val="center"/>
      </w:pPr>
      <w:r>
        <w:drawing>
          <wp:inline distT="0" distB="0" distL="0" distR="0">
            <wp:extent cx="4389120" cy="243795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43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24: EM — tonofilaments, Weibel–Palade bodies, neurosecretory granules, Birbeck granules.</w:t>
      </w:r>
    </w:p>
    <w:p>
      <w:pPr>
        <w:jc w:val="center"/>
      </w:pPr>
      <w:r>
        <w:drawing>
          <wp:inline distT="0" distB="0" distL="0" distR="0">
            <wp:extent cx="5852160" cy="24266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42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8. Each EM finding is the organelle that performs the parent cell's job.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Langerhans cell histiocytosis:</w:t>
      </w:r>
      <w:r>
        <w:t xml:space="preserve"> Birbeck granules on EM; IHC </w:t>
      </w:r>
      <w:r>
        <w:rPr>
          <w:b/>
          <w:bCs/>
        </w:rPr>
        <w:t xml:space="preserve">CD1a+, S-100+, langerin (CD207)+</w:t>
      </w:r>
      <w:r>
        <w:t xml:space="preserve">; lytic skull lesions in a child; Letterer–Siwe (infant, multisystem, rapidly fatal), Hand–Schüller–Christian (triad: lytic skull lesions, diabetes insipidus, exophthalmos), eosinophilic granuloma (solitary bone lesion, best prognosis).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Today EM is largely </w:t>
      </w:r>
      <w:r>
        <w:rPr>
          <w:b/>
          <w:bCs/>
        </w:rPr>
        <w:t xml:space="preserve">replaced by IHC</w:t>
      </w:r>
      <w:r>
        <w:t xml:space="preserve"> for lineage, but the slide pairings remain classic exam facts.</w:t>
      </w: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Metastatic adenocarcinoma in a man's spine, primary unknown</w:t>
      </w:r>
      <w:r>
        <w:t xml:space="preserve"> → IHC for </w:t>
      </w:r>
      <w:r>
        <w:rPr>
          <w:b/>
          <w:bCs/>
        </w:rPr>
        <w:t xml:space="preserve">PSA</w:t>
      </w:r>
      <w:r>
        <w:t xml:space="preserve"> proves a prostatic origin → treat with androgen deprivation.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Small round blue cell tumor in a child</w:t>
      </w:r>
      <w:r>
        <w:t xml:space="preserve"> → CD45 (lymphoma), desmin/myogenin (rhabdomyosarcoma), neural markers (neuroblastoma) and molecular tests sort it out.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Breast cancer pathology report</w:t>
      </w:r>
      <w:r>
        <w:t xml:space="preserve"> always includes </w:t>
      </w:r>
      <w:r>
        <w:rPr>
          <w:b/>
          <w:bCs/>
        </w:rPr>
        <w:t xml:space="preserve">ER, PR and HER2</w:t>
      </w:r>
      <w:r>
        <w:t xml:space="preserve"> — they decide therapy.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Child with lytic skull lesion and polyuria</w:t>
      </w:r>
      <w:r>
        <w:t xml:space="preserve"> → biopsy shows Langerhans cells with Birbeck granules (CD1a+).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Cytokeratin ★ → carcinoma</w:t>
      </w:r>
      <w:r>
        <w:t xml:space="preserve">; </w:t>
      </w:r>
      <w:r>
        <w:rPr>
          <w:b/>
          <w:bCs/>
        </w:rPr>
        <w:t xml:space="preserve">vimentin → sarcoma</w:t>
      </w:r>
      <w:r>
        <w:t xml:space="preserve">; </w:t>
      </w:r>
      <w:r>
        <w:rPr>
          <w:b/>
          <w:bCs/>
        </w:rPr>
        <w:t xml:space="preserve">desmin → muscle</w:t>
      </w:r>
      <w:r>
        <w:t xml:space="preserve">; </w:t>
      </w:r>
      <w:r>
        <w:rPr>
          <w:b/>
          <w:bCs/>
        </w:rPr>
        <w:t xml:space="preserve">CD45 → leukocytes</w:t>
      </w:r>
      <w:r>
        <w:t xml:space="preserve">; </w:t>
      </w:r>
      <w:r>
        <w:rPr>
          <w:b/>
          <w:bCs/>
        </w:rPr>
        <w:t xml:space="preserve">CD19/CD20 → B</w:t>
      </w:r>
      <w:r>
        <w:t xml:space="preserve">; </w:t>
      </w:r>
      <w:r>
        <w:rPr>
          <w:b/>
          <w:bCs/>
        </w:rPr>
        <w:t xml:space="preserve">CD2 → T</w:t>
      </w:r>
      <w:r>
        <w:t xml:space="preserve">; </w:t>
      </w:r>
      <w:r>
        <w:rPr>
          <w:b/>
          <w:bCs/>
        </w:rPr>
        <w:t xml:space="preserve">factor VIII → endothelium</w:t>
      </w:r>
      <w:r>
        <w:t xml:space="preserve">; </w:t>
      </w:r>
      <w:r>
        <w:rPr>
          <w:b/>
          <w:bCs/>
        </w:rPr>
        <w:t xml:space="preserve">GFAP → glia</w:t>
      </w:r>
      <w:r>
        <w:t xml:space="preserve">; </w:t>
      </w:r>
      <w:r>
        <w:rPr>
          <w:b/>
          <w:bCs/>
        </w:rPr>
        <w:t xml:space="preserve">PSA → prostate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IHC uses: undifferentiated tumors, lymphoma categorization, </w:t>
      </w:r>
      <w:r>
        <w:rPr>
          <w:b/>
          <w:bCs/>
        </w:rPr>
        <w:t xml:space="preserve">site of origin of metastasis</w:t>
      </w:r>
      <w:r>
        <w:t xml:space="preserve">, </w:t>
      </w:r>
      <w:r>
        <w:rPr>
          <w:b/>
          <w:bCs/>
        </w:rPr>
        <w:t xml:space="preserve">prognostic/therapeutic</w:t>
      </w:r>
      <w:r>
        <w:t xml:space="preserve"> markers (ER/PR good, HER2 poor).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EM: </w:t>
      </w:r>
      <w:r>
        <w:rPr>
          <w:b/>
          <w:bCs/>
        </w:rPr>
        <w:t xml:space="preserve">tonofilaments → epithelial</w:t>
      </w:r>
      <w:r>
        <w:t xml:space="preserve">; </w:t>
      </w:r>
      <w:r>
        <w:rPr>
          <w:b/>
          <w:bCs/>
        </w:rPr>
        <w:t xml:space="preserve">Weibel–Palade → angiosarcoma</w:t>
      </w:r>
      <w:r>
        <w:t xml:space="preserve">; </w:t>
      </w:r>
      <w:r>
        <w:rPr>
          <w:b/>
          <w:bCs/>
        </w:rPr>
        <w:t xml:space="preserve">neurosecretory granules → neuroendocrine</w:t>
      </w:r>
      <w:r>
        <w:t xml:space="preserve">; </w:t>
      </w:r>
      <w:r>
        <w:rPr>
          <w:b/>
          <w:bCs/>
        </w:rPr>
        <w:t xml:space="preserve">melanosomes → melanoma</w:t>
      </w:r>
      <w:r>
        <w:t xml:space="preserve">; </w:t>
      </w:r>
      <w:r>
        <w:rPr>
          <w:b/>
          <w:bCs/>
        </w:rPr>
        <w:t xml:space="preserve">Birbeck (tennis racket, CD1+) → histiocytosis X</w:t>
      </w:r>
      <w:r>
        <w:t xml:space="preserve">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vimentin means 'muscle' — vimentin = </w:t>
      </w:r>
      <w:r>
        <w:rPr>
          <w:b/>
          <w:bCs/>
        </w:rPr>
        <w:t xml:space="preserve">mesenchymal</w:t>
      </w:r>
      <w:r>
        <w:t xml:space="preserve"> (broad); </w:t>
      </w:r>
      <w:r>
        <w:rPr>
          <w:b/>
          <w:bCs/>
        </w:rPr>
        <w:t xml:space="preserve">desmin</w:t>
      </w:r>
      <w:r>
        <w:t xml:space="preserve"> = muscle.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Forgetting that </w:t>
      </w:r>
      <w:r>
        <w:rPr>
          <w:b/>
          <w:bCs/>
        </w:rPr>
        <w:t xml:space="preserve">ER/PR positivity is GOOD</w:t>
      </w:r>
      <w:r>
        <w:t xml:space="preserve"> while </w:t>
      </w:r>
      <w:r>
        <w:rPr>
          <w:b/>
          <w:bCs/>
        </w:rPr>
        <w:t xml:space="preserve">HER2 over-expression is POOR</w:t>
      </w:r>
      <w:r>
        <w:t xml:space="preserve"> prognosis.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Linking Birbeck granules to Langerhans cells of the </w:t>
      </w:r>
      <w:r>
        <w:rPr>
          <w:b/>
          <w:bCs/>
        </w:rPr>
        <w:t xml:space="preserve">pancreas (islets)</w:t>
      </w:r>
      <w:r>
        <w:t xml:space="preserve"> — it's the </w:t>
      </w:r>
      <w:r>
        <w:rPr>
          <w:b/>
          <w:bCs/>
        </w:rPr>
        <w:t xml:space="preserve">Langerhans dendritic cell</w:t>
      </w:r>
      <w:r>
        <w:t xml:space="preserve"> of the skin/bone (different 'Langerhans').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Linking Weibel–Palade bodies to epithelium — they are </w:t>
      </w:r>
      <w:r>
        <w:rPr>
          <w:b/>
          <w:bCs/>
        </w:rPr>
        <w:t xml:space="preserve">endothelial</w:t>
      </w:r>
      <w:r>
        <w:t xml:space="preserve"> (vWF).</w:t>
      </w:r>
    </w:p>
    <w:p>
      <w:pPr>
        <w:spacing w:after="120"/>
      </w:pPr>
    </w:p>
    <w:p>
      <w:pPr>
        <w:pStyle w:val="Heading2"/>
      </w:pPr>
      <w:r>
        <w:t xml:space="preserve">Section 4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An undifferentiated tumor stains strongly for cytokeratin and EMA but not for CD45 or vimentin. It is most likely a:</w:t>
      </w:r>
    </w:p>
    <w:p>
      <w:pPr>
        <w:keepNext/>
        <w:spacing w:after="30"/>
        <w:ind w:left="500"/>
      </w:pPr>
      <w:r>
        <w:t xml:space="preserve">A. Lymphoma</w:t>
      </w:r>
    </w:p>
    <w:p>
      <w:pPr>
        <w:keepNext/>
        <w:spacing w:after="30"/>
        <w:ind w:left="500"/>
      </w:pPr>
      <w:r>
        <w:t xml:space="preserve">B. Sarcoma</w:t>
      </w:r>
    </w:p>
    <w:p>
      <w:pPr>
        <w:keepNext/>
        <w:spacing w:after="30"/>
        <w:ind w:left="500"/>
      </w:pPr>
      <w:r>
        <w:t xml:space="preserve">C. Carcinoma</w:t>
      </w:r>
    </w:p>
    <w:p>
      <w:pPr>
        <w:keepNext/>
        <w:spacing w:after="30"/>
        <w:ind w:left="500"/>
      </w:pPr>
      <w:r>
        <w:t xml:space="preserve">D. Glioma</w:t>
      </w:r>
    </w:p>
    <w:p>
      <w:pPr>
        <w:keepNext/>
        <w:spacing w:after="30"/>
        <w:ind w:left="500"/>
      </w:pPr>
      <w:r>
        <w:t xml:space="preserve">E. Melanoma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— cytokeratin and EMA are epithelial markers.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breast cancer IHC result indicates a POOR prognosis according to the slide?</w:t>
      </w:r>
    </w:p>
    <w:p>
      <w:pPr>
        <w:keepNext/>
        <w:spacing w:after="30"/>
        <w:ind w:left="500"/>
      </w:pPr>
      <w:r>
        <w:t xml:space="preserve">A. ER positive</w:t>
      </w:r>
    </w:p>
    <w:p>
      <w:pPr>
        <w:keepNext/>
        <w:spacing w:after="30"/>
        <w:ind w:left="500"/>
      </w:pPr>
      <w:r>
        <w:t xml:space="preserve">B. PR positive</w:t>
      </w:r>
    </w:p>
    <w:p>
      <w:pPr>
        <w:keepNext/>
        <w:spacing w:after="30"/>
        <w:ind w:left="500"/>
      </w:pPr>
      <w:r>
        <w:t xml:space="preserve">C. HER2 (ERBB2) over-expression</w:t>
      </w:r>
    </w:p>
    <w:p>
      <w:pPr>
        <w:keepNext/>
        <w:spacing w:after="30"/>
        <w:ind w:left="500"/>
      </w:pPr>
      <w:r>
        <w:t xml:space="preserve">D. Cytokeratin positive</w:t>
      </w:r>
    </w:p>
    <w:p>
      <w:pPr>
        <w:keepNext/>
        <w:spacing w:after="30"/>
        <w:ind w:left="500"/>
      </w:pPr>
      <w:r>
        <w:t xml:space="preserve">E. Vimentin negative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(slide 16).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70-year-old man has multiple sclerotic vertebral lesions. Biopsy shows adenocarcinoma of unknown primary. Which single IHC stain would best establish the site of origin?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PSA</w:t>
      </w:r>
      <w:r>
        <w:t xml:space="preserve"> — a tissue/organ-specific antigen (slide 16, 19D). A positive stain in the metastatic deposit proves prostatic origin.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Tennis-racket-shaped cytoplasmic granules on EM in a CD1-positive tumor indicate:</w:t>
      </w:r>
    </w:p>
    <w:p>
      <w:pPr>
        <w:keepNext/>
        <w:spacing w:after="30"/>
        <w:ind w:left="500"/>
      </w:pPr>
      <w:r>
        <w:t xml:space="preserve">A. Melanoma</w:t>
      </w:r>
    </w:p>
    <w:p>
      <w:pPr>
        <w:keepNext/>
        <w:spacing w:after="30"/>
        <w:ind w:left="500"/>
      </w:pPr>
      <w:r>
        <w:t xml:space="preserve">B. Angiosarcoma</w:t>
      </w:r>
    </w:p>
    <w:p>
      <w:pPr>
        <w:keepNext/>
        <w:spacing w:after="30"/>
        <w:ind w:left="500"/>
      </w:pPr>
      <w:r>
        <w:t xml:space="preserve">C. Langerhans cell histiocytosis (histiocytosis X)</w:t>
      </w:r>
    </w:p>
    <w:p>
      <w:pPr>
        <w:keepNext/>
        <w:spacing w:after="30"/>
        <w:ind w:left="500"/>
      </w:pPr>
      <w:r>
        <w:t xml:space="preserve">D. Carcinoid tumor</w:t>
      </w:r>
    </w:p>
    <w:p>
      <w:pPr>
        <w:keepNext/>
        <w:spacing w:after="30"/>
        <w:ind w:left="500"/>
      </w:pPr>
      <w:r>
        <w:t xml:space="preserve">E. Squamous cell carcinoma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— Birbeck granules (slides 23–24).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List the four intermediate filaments from slide 15's notes and their tissues.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Cytokeratin — epithelial; vimentin — mesenchymal; desmin — muscle; neurofilaments — neural.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Q6.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does an anaplastic carcinoma still stain for cytokeratin even though it no longer looks epithelial?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Morphological differentiation (glands, keratin pearls) is lost earlier than the basic cytoskeletal program; tumor cells retain the intermediate filament of their parent lineage, so IHC reveals the lineage even when H&amp;E cannot (slide 19 notes).</w:t>
      </w:r>
    </w:p>
    <w:p>
      <w:pPr>
        <w:spacing w:after="120"/>
      </w:pPr>
    </w:p>
    <w:p>
      <w:pPr>
        <w:pStyle w:val="Heading1"/>
        <w:pageBreakBefore/>
      </w:pPr>
      <w:r>
        <w:t xml:space="preserve">Section 5 — Serum tumor markers (slides 20–22)</w:t>
      </w:r>
    </w:p>
    <w:p>
      <w:pPr>
        <w:pStyle w:val="Heading2"/>
      </w:pPr>
      <w:r>
        <w:t xml:space="preserve">5.1 What the slides say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Tumor markers are </w:t>
      </w:r>
      <w:r>
        <w:rPr>
          <w:b/>
          <w:bCs/>
        </w:rPr>
        <w:t xml:space="preserve">tumor-derived or tumor-associated molecules</w:t>
      </w:r>
      <w:r>
        <w:t xml:space="preserve"> — </w:t>
      </w:r>
      <w:r>
        <w:rPr>
          <w:b/>
          <w:bCs/>
        </w:rPr>
        <w:t xml:space="preserve">hormones, enzymes, oncofetal antigens</w:t>
      </w:r>
      <w:r>
        <w:t xml:space="preserve">, etc. — detectable in </w:t>
      </w:r>
      <w:r>
        <w:rPr>
          <w:b/>
          <w:bCs/>
        </w:rPr>
        <w:t xml:space="preserve">blood or body fluids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Uses:</w:t>
      </w:r>
      <w:r>
        <w:t xml:space="preserve"> </w:t>
      </w:r>
      <w:r>
        <w:rPr>
          <w:b/>
          <w:bCs/>
        </w:rPr>
        <w:t xml:space="preserve">screen</w:t>
      </w:r>
      <w:r>
        <w:t xml:space="preserve"> for cancers; </w:t>
      </w:r>
      <w:r>
        <w:rPr>
          <w:b/>
          <w:bCs/>
        </w:rPr>
        <w:t xml:space="preserve">adjunct to diagnosis</w:t>
      </w:r>
      <w:r>
        <w:t xml:space="preserve">; </w:t>
      </w:r>
      <w:r>
        <w:rPr>
          <w:b/>
          <w:bCs/>
        </w:rPr>
        <w:t xml:space="preserve">estimate tumor burden</w:t>
      </w:r>
      <w:r>
        <w:t xml:space="preserve">; </w:t>
      </w:r>
      <w:r>
        <w:rPr>
          <w:b/>
          <w:bCs/>
        </w:rPr>
        <w:t xml:space="preserve">detect recurrence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7"/>
        <w:gridCol w:w="6373"/>
      </w:tblGrid>
      <w:tr>
        <w:trPr>
          <w:tblHeader/>
        </w:trP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Tumor marker</w:t>
            </w:r>
          </w:p>
        </w:tc>
        <w:tc>
          <w:tcPr>
            <w:tcW w:type="dxa" w:w="6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Associated cancer (slide 21)</w:t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AFP (α-fetoprotein) ★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Hepatocellular carcinoma; yolk sac tumor of ovary or testis</w:t>
            </w:r>
            <w:r>
              <w:t xml:space="preserve"/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Bence Jones protein ★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Multiple myeloma; Waldenström macroglobulinemia</w:t>
            </w:r>
            <w:r>
              <w:t xml:space="preserve"/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CA 15-3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Breast carcinoma</w:t>
            </w:r>
            <w:r>
              <w:t xml:space="preserve"/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CA 19-9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Pancreatic adenocarcinoma</w:t>
            </w:r>
            <w:r>
              <w:t xml:space="preserve"/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CA-125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Surface-derived (epithelial) ovarian cancer</w:t>
            </w:r>
            <w:r>
              <w:t xml:space="preserve"/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CEA ★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Colorectal and pancreatic adenocarcinomas</w:t>
            </w:r>
            <w:r>
              <w:t xml:space="preserve"/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PSA ★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Prostatic carcinoma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Speaker notes (slide 22):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AFP</w:t>
      </w:r>
      <w:r>
        <w:t xml:space="preserve"> — normally produced by </w:t>
      </w:r>
      <w:r>
        <w:rPr>
          <w:b/>
          <w:bCs/>
        </w:rPr>
        <w:t xml:space="preserve">fetal yolk sac and liver</w:t>
      </w:r>
      <w:r>
        <w:t xml:space="preserve">. </w:t>
      </w:r>
      <w:r>
        <w:rPr>
          <w:b/>
          <w:bCs/>
        </w:rPr>
        <w:t xml:space="preserve">Markedly</w:t>
      </w:r>
      <w:r>
        <w:t xml:space="preserve"> elevated → malignant tumors of </w:t>
      </w:r>
      <w:r>
        <w:rPr>
          <w:b/>
          <w:bCs/>
        </w:rPr>
        <w:t xml:space="preserve">testis or liver</w:t>
      </w:r>
      <w:r>
        <w:t xml:space="preserve">; </w:t>
      </w:r>
      <w:r>
        <w:rPr>
          <w:b/>
          <w:bCs/>
        </w:rPr>
        <w:t xml:space="preserve">mild–moderate</w:t>
      </w:r>
      <w:r>
        <w:t xml:space="preserve"> elevation → non-neoplastic liver disease (</w:t>
      </w:r>
      <w:r>
        <w:rPr>
          <w:b/>
          <w:bCs/>
        </w:rPr>
        <w:t xml:space="preserve">cirrhosis, hepatitis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CEA</w:t>
      </w:r>
      <w:r>
        <w:t xml:space="preserve"> — normally produced by </w:t>
      </w:r>
      <w:r>
        <w:rPr>
          <w:b/>
          <w:bCs/>
        </w:rPr>
        <w:t xml:space="preserve">fetal gut, liver and pancreas</w:t>
      </w:r>
      <w:r>
        <w:t xml:space="preserve">. </w:t>
      </w:r>
      <w:r>
        <w:rPr>
          <w:b/>
          <w:bCs/>
        </w:rPr>
        <w:t xml:space="preserve">Markedly</w:t>
      </w:r>
      <w:r>
        <w:t xml:space="preserve"> elevated in cancers of </w:t>
      </w:r>
      <w:r>
        <w:rPr>
          <w:b/>
          <w:bCs/>
        </w:rPr>
        <w:t xml:space="preserve">colon, pancreas, breast and stomach</w:t>
      </w:r>
      <w:r>
        <w:t xml:space="preserve">; </w:t>
      </w:r>
      <w:r>
        <w:rPr>
          <w:b/>
          <w:bCs/>
        </w:rPr>
        <w:t xml:space="preserve">less marked</w:t>
      </w:r>
      <w:r>
        <w:t xml:space="preserve"> in </w:t>
      </w:r>
      <w:r>
        <w:rPr>
          <w:b/>
          <w:bCs/>
        </w:rPr>
        <w:t xml:space="preserve">cirrhosis, hepatitis and ulcerative colitis</w:t>
      </w:r>
      <w:r>
        <w:t xml:space="preserve">. </w:t>
      </w:r>
      <w:r>
        <w:rPr>
          <w:b/>
          <w:bCs/>
        </w:rPr>
        <w:t xml:space="preserve">Mainly useful to estimate tumor burden in colorectal cancer and to monitor recurrence after surgery.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Testicular tumor markers:</w:t>
      </w:r>
      <w:r>
        <w:t xml:space="preserve"> </w:t>
      </w:r>
      <w:r>
        <w:rPr>
          <w:b/>
          <w:bCs/>
        </w:rPr>
        <w:t xml:space="preserve">AFP → yolk sac tumor</w:t>
      </w:r>
      <w:r>
        <w:t xml:space="preserve">; </w:t>
      </w:r>
      <w:r>
        <w:rPr>
          <w:b/>
          <w:bCs/>
        </w:rPr>
        <w:t xml:space="preserve">β-hCG → choriocarcinoma of testis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Oncofetal proteins</w:t>
      </w:r>
      <w:r>
        <w:t xml:space="preserve"> — expressed normally </w:t>
      </w:r>
      <w:r>
        <w:rPr>
          <w:b/>
          <w:bCs/>
        </w:rPr>
        <w:t xml:space="preserve">only during fetal/embryonic life</w:t>
      </w:r>
      <w:r>
        <w:t xml:space="preserve">; their expression by tumor cells reflects </w:t>
      </w:r>
      <w:r>
        <w:rPr>
          <w:b/>
          <w:bCs/>
        </w:rPr>
        <w:t xml:space="preserve">dedifferentiation</w:t>
      </w:r>
      <w:r>
        <w:t xml:space="preserve"> (undifferentiated cells resemble embryonic counterparts). Examples: </w:t>
      </w:r>
      <w:r>
        <w:rPr>
          <w:b/>
          <w:bCs/>
        </w:rPr>
        <w:t xml:space="preserve">CEA, AFP</w:t>
      </w:r>
      <w:r>
        <w:t xml:space="preserve">.</w:t>
      </w:r>
    </w:p>
    <w:p>
      <w:pPr>
        <w:jc w:val="center"/>
      </w:pPr>
      <w:r>
        <w:drawing>
          <wp:inline distT="0" distB="0" distL="0" distR="0">
            <wp:extent cx="6035040" cy="292544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9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9. Tumor markers sorted by the kind of molecule.</w:t>
      </w:r>
    </w:p>
    <w:p>
      <w:pPr>
        <w:pStyle w:val="Heading2"/>
      </w:pPr>
      <w:r>
        <w:t xml:space="preserve">5.2 Making sense of it</w:t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💡 THE ORGANIZING PRINCIPLE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Organizing principle:</w:t>
      </w:r>
      <w:r>
        <w:t xml:space="preserve"> a serum marker is something the tumor cell </w:t>
      </w:r>
      <w:r>
        <w:rPr>
          <w:b/>
          <w:bCs/>
        </w:rPr>
        <w:t xml:space="preserve">makes and leaks into blood</w:t>
      </w:r>
      <w:r>
        <w:t xml:space="preserve">. Ask 'what kind of cell would make this?':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Oncofetal (AFP, CEA):</w:t>
      </w:r>
      <w:r>
        <w:t xml:space="preserve"> fetal genes re-awakened by dedifferentiation → AFP from </w:t>
      </w:r>
      <w:r>
        <w:rPr>
          <w:b/>
          <w:bCs/>
        </w:rPr>
        <w:t xml:space="preserve">liver/yolk sac</w:t>
      </w:r>
      <w:r>
        <w:t xml:space="preserve"> lineages (HCC, yolk sac tumor); CEA from </w:t>
      </w:r>
      <w:r>
        <w:rPr>
          <w:b/>
          <w:bCs/>
        </w:rPr>
        <w:t xml:space="preserve">endodermal gut</w:t>
      </w:r>
      <w:r>
        <w:t xml:space="preserve"> lineages (colon, pancreas, stomach).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Tissue products (PSA):</w:t>
      </w:r>
      <w:r>
        <w:t xml:space="preserve"> the normal prostate makes PSA to liquefy semen → prostate tumors leak more.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Hormones (hCG):</w:t>
      </w:r>
      <w:r>
        <w:t xml:space="preserve"> trophoblast makes hCG → choriocarcinoma.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Immunoglobulin fragments (Bence Jones = free light chains):</w:t>
      </w:r>
      <w:r>
        <w:t xml:space="preserve"> plasma cells make antibodies → plasma-cell/lymphoplasmacytic tumors (myeloma, Waldenström).</w:t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CA numbers</w:t>
      </w:r>
      <w:r>
        <w:t xml:space="preserve"> (mucin-type glycoproteins named by the antibody clone) — the genuinely arbitrary group: </w:t>
      </w:r>
      <w:r>
        <w:rPr>
          <w:b/>
          <w:bCs/>
        </w:rPr>
        <w:t xml:space="preserve">15-3 breast, 19-9 pancreas, 125 ovary</w:t>
      </w:r>
      <w:r>
        <w:t xml:space="preserve">.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Why are markers poor for screening despite slide 20 listing 'screen'?</w:t>
      </w:r>
      <w:r>
        <w:t xml:space="preserve"> Most markers lack </w:t>
      </w:r>
      <w:r>
        <w:rPr>
          <w:b/>
          <w:bCs/>
        </w:rPr>
        <w:t xml:space="preserve">specificity</w:t>
      </w:r>
      <w:r>
        <w:t xml:space="preserve"> (CEA ↑ in smokers, UC, cirrhosis; AFP ↑ in hepatitis, pregnancy; PSA ↑ in BPH, prostatitis) and </w:t>
      </w:r>
      <w:r>
        <w:rPr>
          <w:b/>
          <w:bCs/>
        </w:rPr>
        <w:t xml:space="preserve">sensitivity</w:t>
      </w:r>
      <w:r>
        <w:t xml:space="preserve"> (small, early tumors may not raise them). Their best use is </w:t>
      </w:r>
      <w:r>
        <w:rPr>
          <w:b/>
          <w:bCs/>
        </w:rPr>
        <w:t xml:space="preserve">monitoring a known cancer</w:t>
      </w:r>
      <w:r>
        <w:t xml:space="preserve">: a level that falls after surgery and then rises again signals </w:t>
      </w:r>
      <w:r>
        <w:rPr>
          <w:b/>
          <w:bCs/>
        </w:rPr>
        <w:t xml:space="preserve">recurrence</w:t>
      </w:r>
      <w:r>
        <w:t xml:space="preserve">. Screening use is limited to specific high-risk settings (e.g., AFP + ultrasound in cirrhotics; PSA with shared decision-making).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7767"/>
      </w:tblGrid>
      <w:tr>
        <w:trPr>
          <w:tblHeader/>
        </w:trP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Marker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Extra high-yield facts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AFP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↑ in HCC, yolk sac (endodermal sinus) tumor, mixed germ cell tumors; also ↑ in maternal serum with </w:t>
            </w:r>
            <w:r>
              <w:rPr>
                <w:b/>
                <w:bCs/>
              </w:rPr>
              <w:t xml:space="preserve">neural tube defects</w:t>
            </w:r>
            <w:r>
              <w:t xml:space="preserve">; ↓ in Down syndrome screening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β-hCG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Choriocarcinoma, hydatidiform mole, some seminomas (mild); </w:t>
            </w:r>
            <w:r>
              <w:rPr>
                <w:b/>
                <w:bCs/>
              </w:rPr>
              <w:t xml:space="preserve">pure seminoma does NOT raise AFP</w:t>
            </w:r>
            <w:r>
              <w:t xml:space="preserve"/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CEA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Not a screening test</w:t>
            </w:r>
            <w:r>
              <w:t xml:space="preserve">; baseline before colon surgery, then serial monitoring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PSA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Organ-specific, not cancer-specific: ↑ in BPH, prostatitis, after instrumentation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CA-125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Monitoring epithelial ovarian cancer; also ↑ in endometriosis, PID, pregnancy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CA 19-9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Pancreatic adenocarcinoma, cholangiocarcinoma; not useful in Lewis-antigen-negative people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Bence Jones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Free light chains in </w:t>
            </w:r>
            <w:r>
              <w:rPr>
                <w:b/>
                <w:bCs/>
              </w:rPr>
              <w:t xml:space="preserve">urine</w:t>
            </w:r>
            <w:r>
              <w:t xml:space="preserve">; not detected by urine dipstick (dipstick detects albumin)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Others</w:t>
            </w:r>
          </w:p>
        </w:tc>
        <w:tc>
          <w:tcPr>
            <w:tcW w:type="dxa" w:w="776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Calcitonin → medullary thyroid carcinoma; LDH → seminoma/lymphoma burden; alkaline phosphatase → bone metastases</w:t>
            </w:r>
          </w:p>
        </w:tc>
      </w:tr>
    </w:tbl>
    <w:p>
      <w:pPr>
        <w:spacing w:after="120"/>
      </w:pP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Young man with a testicular mass:</w:t>
      </w:r>
      <w:r>
        <w:t xml:space="preserve"> AFP ↑ → yolk sac component; β-hCG ↑ → choriocarcinoma; normal AFP with mild hCG → seminoma.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Cirrhotic patient with rising AFP and a new liver nodule</w:t>
      </w:r>
      <w:r>
        <w:t xml:space="preserve"> → HCC.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Colon cancer resected; CEA normalizes, then rises a year later</w:t>
      </w:r>
      <w:r>
        <w:t xml:space="preserve"> → recurrence → imaging.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Older patient with back pain, anemia, hypercalcemia, renal failure; urine light chains</w:t>
      </w:r>
      <w:r>
        <w:t xml:space="preserve"> → multiple myeloma (Bence Jones).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AFP ★</w:t>
      </w:r>
      <w:r>
        <w:t xml:space="preserve"> → HCC, yolk sac tumor (ovary/testis); mild ↑ in cirrhosis, hepatitis.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CEA ★</w:t>
      </w:r>
      <w:r>
        <w:t xml:space="preserve"> → colorectal, pancreatic (also breast, stomach); mild ↑ in cirrhosis, hepatitis, UC; </w:t>
      </w:r>
      <w:r>
        <w:rPr>
          <w:b/>
          <w:bCs/>
        </w:rPr>
        <w:t xml:space="preserve">monitor tumor burden/recurrence in colorectal cancer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PSA ★</w:t>
      </w:r>
      <w:r>
        <w:t xml:space="preserve"> → prostate; </w:t>
      </w:r>
      <w:r>
        <w:rPr>
          <w:b/>
          <w:bCs/>
        </w:rPr>
        <w:t xml:space="preserve">Bence Jones ★</w:t>
      </w:r>
      <w:r>
        <w:t xml:space="preserve"> → myeloma, Waldenström.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CA 15-3</w:t>
      </w:r>
      <w:r>
        <w:t xml:space="preserve"> breast · </w:t>
      </w:r>
      <w:r>
        <w:rPr>
          <w:b/>
          <w:bCs/>
        </w:rPr>
        <w:t xml:space="preserve">CA 19-9</w:t>
      </w:r>
      <w:r>
        <w:t xml:space="preserve"> pancreas · </w:t>
      </w:r>
      <w:r>
        <w:rPr>
          <w:b/>
          <w:bCs/>
        </w:rPr>
        <w:t xml:space="preserve">CA-125</w:t>
      </w:r>
      <w:r>
        <w:t xml:space="preserve"> surface ovarian.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Testis: </w:t>
      </w:r>
      <w:r>
        <w:rPr>
          <w:b/>
          <w:bCs/>
        </w:rPr>
        <w:t xml:space="preserve">AFP → yolk sac</w:t>
      </w:r>
      <w:r>
        <w:t xml:space="preserve">; </w:t>
      </w:r>
      <w:r>
        <w:rPr>
          <w:b/>
          <w:bCs/>
        </w:rPr>
        <w:t xml:space="preserve">β-hCG → choriocarcinoma</w:t>
      </w:r>
      <w:r>
        <w:t xml:space="preserve">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Oncofetal = fetal proteins re-expressed through </w:t>
      </w:r>
      <w:r>
        <w:rPr>
          <w:b/>
          <w:bCs/>
        </w:rPr>
        <w:t xml:space="preserve">dedifferentiation</w:t>
      </w:r>
      <w:r>
        <w:t xml:space="preserve"> (CEA, AFP).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Using tumor markers to make a definitive diagnosis — they are </w:t>
      </w:r>
      <w:r>
        <w:rPr>
          <w:b/>
          <w:bCs/>
        </w:rPr>
        <w:t xml:space="preserve">adjuncts</w:t>
      </w:r>
      <w:r>
        <w:t xml:space="preserve">; histology confirms.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Assuming a mildly raised AFP or CEA means cancer — think </w:t>
      </w:r>
      <w:r>
        <w:rPr>
          <w:b/>
          <w:bCs/>
        </w:rPr>
        <w:t xml:space="preserve">cirrhosis, hepatitis, UC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Swapping CA 19-9 (pancreas) and CA-125 (ovary).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Linking AFP to choriocarcinoma — it's </w:t>
      </w:r>
      <w:r>
        <w:rPr>
          <w:b/>
          <w:bCs/>
        </w:rPr>
        <w:t xml:space="preserve">β-hCG</w:t>
      </w:r>
      <w:r>
        <w:t xml:space="preserve">; AFP = yolk sac.</w:t>
      </w:r>
    </w:p>
    <w:p>
      <w:pPr>
        <w:spacing w:after="120"/>
      </w:pPr>
    </w:p>
    <w:p>
      <w:pPr>
        <w:pStyle w:val="Heading2"/>
      </w:pPr>
      <w:r>
        <w:t xml:space="preserve">Section 5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24-year-old man has a testicular mass and markedly elevated serum AFP. Which tumor component is most likely?</w:t>
      </w:r>
    </w:p>
    <w:p>
      <w:pPr>
        <w:keepNext/>
        <w:spacing w:after="30"/>
        <w:ind w:left="500"/>
      </w:pPr>
      <w:r>
        <w:t xml:space="preserve">A. Seminoma</w:t>
      </w:r>
    </w:p>
    <w:p>
      <w:pPr>
        <w:keepNext/>
        <w:spacing w:after="30"/>
        <w:ind w:left="500"/>
      </w:pPr>
      <w:r>
        <w:t xml:space="preserve">B. Choriocarcinoma</w:t>
      </w:r>
    </w:p>
    <w:p>
      <w:pPr>
        <w:keepNext/>
        <w:spacing w:after="30"/>
        <w:ind w:left="500"/>
      </w:pPr>
      <w:r>
        <w:t xml:space="preserve">C. Yolk sac tumor</w:t>
      </w:r>
    </w:p>
    <w:p>
      <w:pPr>
        <w:keepNext/>
        <w:spacing w:after="30"/>
        <w:ind w:left="500"/>
      </w:pPr>
      <w:r>
        <w:t xml:space="preserve">D. Leydig cell tumor</w:t>
      </w:r>
    </w:p>
    <w:p>
      <w:pPr>
        <w:keepNext/>
        <w:spacing w:after="30"/>
        <w:ind w:left="500"/>
      </w:pPr>
      <w:r>
        <w:t xml:space="preserve">E. Lymphoma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(slide 22). β-hCG would point to choriocarcinoma (B).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CEA is MOST useful for:</w:t>
      </w:r>
    </w:p>
    <w:p>
      <w:pPr>
        <w:keepNext/>
        <w:spacing w:after="30"/>
        <w:ind w:left="500"/>
      </w:pPr>
      <w:r>
        <w:t xml:space="preserve">A. Population screening for colon cancer</w:t>
      </w:r>
    </w:p>
    <w:p>
      <w:pPr>
        <w:keepNext/>
        <w:spacing w:after="30"/>
        <w:ind w:left="500"/>
      </w:pPr>
      <w:r>
        <w:t xml:space="preserve">B. Monitoring tumor burden and recurrence after colorectal cancer surgery</w:t>
      </w:r>
    </w:p>
    <w:p>
      <w:pPr>
        <w:keepNext/>
        <w:spacing w:after="30"/>
        <w:ind w:left="500"/>
      </w:pPr>
      <w:r>
        <w:t xml:space="preserve">C. Diagnosing ulcerative colitis</w:t>
      </w:r>
    </w:p>
    <w:p>
      <w:pPr>
        <w:keepNext/>
        <w:spacing w:after="30"/>
        <w:ind w:left="500"/>
      </w:pPr>
      <w:r>
        <w:t xml:space="preserve">D. Diagnosing prostate cancer</w:t>
      </w:r>
    </w:p>
    <w:p>
      <w:pPr>
        <w:keepNext/>
        <w:spacing w:after="30"/>
        <w:ind w:left="500"/>
      </w:pPr>
      <w:r>
        <w:t xml:space="preserve">E. Distinguishing benign from malignant liver nodules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22 notes).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55-year-old man with hepatitis C cirrhosis has AFP of 18 ng/mL (mildly raised) one year and 2,400 ng/mL the next, with a new 4-cm liver mass. Interpret.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Mild AFP elevation fits </w:t>
      </w:r>
      <w:r>
        <w:rPr>
          <w:b/>
          <w:bCs/>
        </w:rPr>
        <w:t xml:space="preserve">non-neoplastic liver disease (cirrhosis/hepatitis)</w:t>
      </w:r>
      <w:r>
        <w:t xml:space="preserve">; a </w:t>
      </w:r>
      <w:r>
        <w:rPr>
          <w:b/>
          <w:bCs/>
        </w:rPr>
        <w:t xml:space="preserve">marked</w:t>
      </w:r>
      <w:r>
        <w:t xml:space="preserve"> rise with a new mass indicates </w:t>
      </w:r>
      <w:r>
        <w:rPr>
          <w:b/>
          <w:bCs/>
        </w:rPr>
        <w:t xml:space="preserve">hepatocellular carcinoma</w:t>
      </w:r>
      <w:r>
        <w:t xml:space="preserve"> (slide 22).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Define oncofetal antigens and explain why tumors express them.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Proteins normally expressed only during fetal/embryonic life (CEA, AFP). Tumor cells dedifferentiate and resemble their embryonic counterparts, re-expressing these fetal genes.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does PSA, though elevated in prostate cancer, have limited specificity?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PSA is </w:t>
      </w:r>
      <w:r>
        <w:rPr>
          <w:b/>
          <w:bCs/>
        </w:rPr>
        <w:t xml:space="preserve">organ-specific</w:t>
      </w:r>
      <w:r>
        <w:t xml:space="preserve">, not cancer-specific: any increase in prostatic epithelial mass or disruption of the gland (BPH, prostatitis, biopsy, catheterization) releases more PSA into blood.</w:t>
      </w:r>
    </w:p>
    <w:p>
      <w:pPr>
        <w:spacing w:after="120"/>
      </w:pPr>
    </w:p>
    <w:p>
      <w:pPr>
        <w:pStyle w:val="Heading1"/>
        <w:pageBreakBefore/>
      </w:pPr>
      <w:r>
        <w:t xml:space="preserve">Section 6 — Flow cytometry, molecular techniques and treatment (slides 25–33)</w:t>
      </w:r>
    </w:p>
    <w:p>
      <w:pPr>
        <w:pStyle w:val="Heading2"/>
      </w:pPr>
      <w:r>
        <w:t xml:space="preserve">6.1 Flow cytometry (slides 25–26)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Rapidly and quantitatively measures individual cell characteristics</w:t>
      </w:r>
      <w:r>
        <w:t xml:space="preserve"> — e.g., </w:t>
      </w:r>
      <w:r>
        <w:rPr>
          <w:b/>
          <w:bCs/>
        </w:rPr>
        <w:t xml:space="preserve">membrane antigens</w:t>
      </w:r>
      <w:r>
        <w:t xml:space="preserve"> and </w:t>
      </w:r>
      <w:r>
        <w:rPr>
          <w:b/>
          <w:bCs/>
        </w:rPr>
        <w:t xml:space="preserve">DNA content</w:t>
      </w:r>
      <w:r>
        <w:t xml:space="preserve"> of tumor cells.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Useful in </w:t>
      </w:r>
      <w:r>
        <w:rPr>
          <w:b/>
          <w:bCs/>
        </w:rPr>
        <w:t xml:space="preserve">identification and classification of tumors arising from T and B cells and from mononuclear-phagocytic cells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Slide 26 diagram: stained cells in suspension are hydrodynamically focused (sheath fluid) into </w:t>
      </w:r>
      <w:r>
        <w:rPr>
          <w:b/>
          <w:bCs/>
        </w:rPr>
        <w:t xml:space="preserve">single file</w:t>
      </w:r>
      <w:r>
        <w:t xml:space="preserve">; a </w:t>
      </w:r>
      <w:r>
        <w:rPr>
          <w:b/>
          <w:bCs/>
        </w:rPr>
        <w:t xml:space="preserve">laser</w:t>
      </w:r>
      <w:r>
        <w:t xml:space="preserve"> hits each cell; </w:t>
      </w:r>
      <w:r>
        <w:rPr>
          <w:b/>
          <w:bCs/>
        </w:rPr>
        <w:t xml:space="preserve">forward and side scatter</w:t>
      </w:r>
      <w:r>
        <w:t xml:space="preserve"> (size, granularity) and </w:t>
      </w:r>
      <w:r>
        <w:rPr>
          <w:b/>
          <w:bCs/>
        </w:rPr>
        <w:t xml:space="preserve">fluorescence</w:t>
      </w:r>
      <w:r>
        <w:t xml:space="preserve"> from antibody-labelled cells are detected.</w:t>
      </w:r>
    </w:p>
    <w:p>
      <w:pPr>
        <w:jc w:val="center"/>
      </w:pPr>
      <w:r>
        <w:drawing>
          <wp:inline distT="0" distB="0" distL="0" distR="0">
            <wp:extent cx="2926080" cy="183013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8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26: principle of flow cytometry.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Why flow suits leukemias/lymphomas:</w:t>
      </w:r>
      <w:r>
        <w:t xml:space="preserve"> blood and marrow cells are </w:t>
      </w:r>
      <w:r>
        <w:rPr>
          <w:b/>
          <w:bCs/>
        </w:rPr>
        <w:t xml:space="preserve">already in suspension</w:t>
      </w:r>
      <w:r>
        <w:t xml:space="preserve">, and their lineage is defined by </w:t>
      </w:r>
      <w:r>
        <w:rPr>
          <w:b/>
          <w:bCs/>
        </w:rPr>
        <w:t xml:space="preserve">CD surface antigens</w:t>
      </w:r>
      <w:r>
        <w:t xml:space="preserve"> (CD19/20 B, CD3/CD2 T, CD34 blasts…). Flow counts thousands of cells per second and shows whether a population is </w:t>
      </w:r>
      <w:r>
        <w:rPr>
          <w:b/>
          <w:bCs/>
        </w:rPr>
        <w:t xml:space="preserve">clonal</w:t>
      </w:r>
      <w:r>
        <w:t xml:space="preserve"> (e.g., all B cells express only κ or only λ light chain — HY). DNA content measures </w:t>
      </w:r>
      <w:r>
        <w:rPr>
          <w:b/>
          <w:bCs/>
        </w:rPr>
        <w:t xml:space="preserve">ploidy</w:t>
      </w:r>
      <w:r>
        <w:t xml:space="preserve"> and </w:t>
      </w:r>
      <w:r>
        <w:rPr>
          <w:b/>
          <w:bCs/>
        </w:rPr>
        <w:t xml:space="preserve">S-phase fraction</w:t>
      </w:r>
      <w:r>
        <w:t xml:space="preserve"> (proliferation → prognosis).</w:t>
      </w:r>
    </w:p>
    <w:p>
      <w:pPr>
        <w:pStyle w:val="Heading2"/>
      </w:pPr>
      <w:r>
        <w:t xml:space="preserve">6.2 Molecular techniques (slides 27–32)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DNA analysis by Southern blot</w:t>
      </w:r>
      <w:r>
        <w:t xml:space="preserve">; </w:t>
      </w:r>
      <w:r>
        <w:rPr>
          <w:b/>
          <w:bCs/>
        </w:rPr>
        <w:t xml:space="preserve">RNA analysis by Northern blot</w:t>
      </w:r>
      <w:r>
        <w:t xml:space="preserve">; </w:t>
      </w:r>
      <w:r>
        <w:rPr>
          <w:b/>
          <w:bCs/>
        </w:rPr>
        <w:t xml:space="preserve">polymerase chain reaction (PCR)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Uses:</w:t>
      </w:r>
      <w:r>
        <w:t xml:space="preserve"> </w:t>
      </w:r>
      <w:r>
        <w:rPr>
          <w:b/>
          <w:bCs/>
        </w:rPr>
        <w:t xml:space="preserve">diagnosis</w:t>
      </w:r>
      <w:r>
        <w:t xml:space="preserve"> of malignant neoplasms; </w:t>
      </w:r>
      <w:r>
        <w:rPr>
          <w:b/>
          <w:bCs/>
        </w:rPr>
        <w:t xml:space="preserve">prognosis</w:t>
      </w:r>
      <w:r>
        <w:t xml:space="preserve">; detection of </w:t>
      </w:r>
      <w:r>
        <w:rPr>
          <w:b/>
          <w:bCs/>
        </w:rPr>
        <w:t xml:space="preserve">minimal residual disease</w:t>
      </w:r>
      <w:r>
        <w:t xml:space="preserve">; diagnosis of </w:t>
      </w:r>
      <w:r>
        <w:rPr>
          <w:b/>
          <w:bCs/>
        </w:rPr>
        <w:t xml:space="preserve">hereditary predisposition</w:t>
      </w:r>
      <w:r>
        <w:t xml:space="preserve"> to cancer.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In-situ hybridization — FISH:</w:t>
      </w:r>
      <w:r>
        <w:t xml:space="preserve"> fluorescent dyes applied; detects </w:t>
      </w:r>
      <w:r>
        <w:rPr>
          <w:b/>
          <w:bCs/>
        </w:rPr>
        <w:t xml:space="preserve">microdeletions, subtelomere deletions and alterations in chromosome number</w:t>
      </w:r>
      <w:r>
        <w:t xml:space="preserve">; useful for </w:t>
      </w:r>
      <w:r>
        <w:rPr>
          <w:b/>
          <w:bCs/>
        </w:rPr>
        <w:t xml:space="preserve">N-MYC, RET, BRCA1/2, BCR-ABL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Slide 30: </w:t>
      </w:r>
      <w:r>
        <w:rPr>
          <w:b/>
          <w:bCs/>
        </w:rPr>
        <w:t xml:space="preserve">Philadelphia chromosome</w:t>
      </w:r>
      <w:r>
        <w:t xml:space="preserve"> — a </w:t>
      </w:r>
      <w:r>
        <w:rPr>
          <w:b/>
          <w:bCs/>
        </w:rPr>
        <w:t xml:space="preserve">metaphase cell positive for the BCR/ABL rearrangement</w:t>
      </w:r>
      <w:r>
        <w:t xml:space="preserve"> using FISH.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DNA microarray analysis:</w:t>
      </w:r>
      <w:r>
        <w:t xml:space="preserve"> </w:t>
      </w:r>
      <w:r>
        <w:rPr>
          <w:b/>
          <w:bCs/>
        </w:rPr>
        <w:t xml:space="preserve">molecular profiling</w:t>
      </w:r>
      <w:r>
        <w:t xml:space="preserve"> of a tumor by </w:t>
      </w:r>
      <w:r>
        <w:rPr>
          <w:b/>
          <w:bCs/>
        </w:rPr>
        <w:t xml:space="preserve">gene-chip technology</w:t>
      </w:r>
      <w:r>
        <w:t xml:space="preserve">; measures expression of </w:t>
      </w:r>
      <w:r>
        <w:rPr>
          <w:b/>
          <w:bCs/>
        </w:rPr>
        <w:t xml:space="preserve">several thousand genes</w:t>
      </w:r>
      <w:r>
        <w:t xml:space="preserve">; fluorescent labels code the </w:t>
      </w:r>
      <w:r>
        <w:rPr>
          <w:b/>
          <w:bCs/>
        </w:rPr>
        <w:t xml:space="preserve">cDNA</w:t>
      </w:r>
      <w:r>
        <w:t xml:space="preserve"> synthesized from </w:t>
      </w:r>
      <w:r>
        <w:rPr>
          <w:b/>
          <w:bCs/>
        </w:rPr>
        <w:t xml:space="preserve">mRNA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Slide 32 notes: RNA extracted from tumor and normal tissue → cDNA labeled (</w:t>
      </w:r>
      <w:r>
        <w:rPr>
          <w:b/>
          <w:bCs/>
        </w:rPr>
        <w:t xml:space="preserve">normal green, tumor red</w:t>
      </w:r>
      <w:r>
        <w:t xml:space="preserve">) → combined and hybridized to the array → </w:t>
      </w:r>
      <w:r>
        <w:rPr>
          <w:b/>
          <w:bCs/>
        </w:rPr>
        <w:t xml:space="preserve">confocal laser scanner</w:t>
      </w:r>
      <w:r>
        <w:t xml:space="preserve"> → </w:t>
      </w:r>
      <w:r>
        <w:rPr>
          <w:b/>
          <w:bCs/>
        </w:rPr>
        <w:t xml:space="preserve">red = higher in tumor, green = higher in normal, black = no difference</w:t>
      </w:r>
      <w:r>
        <w:t xml:space="preserve">; rows = genes, columns = samples.</w:t>
      </w:r>
    </w:p>
    <w:p>
      <w:pPr>
        <w:jc w:val="center"/>
      </w:pPr>
      <w:r>
        <w:drawing>
          <wp:inline distT="0" distB="0" distL="0" distR="0">
            <wp:extent cx="5669280" cy="256586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10. What each technique reads.</w:t>
      </w:r>
    </w:p>
    <w:p>
      <w:pPr>
        <w:jc w:val="center"/>
      </w:pPr>
      <w:r>
        <w:drawing>
          <wp:inline distT="0" distB="0" distL="0" distR="0">
            <wp:extent cx="3291840" cy="19481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94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30: FISH showing BCR/ABL fusion (Philadelphia chromosome).</w:t>
      </w:r>
    </w:p>
    <w:p>
      <w:pPr>
        <w:jc w:val="center"/>
      </w:pPr>
      <w:r>
        <w:drawing>
          <wp:inline distT="0" distB="0" distL="0" distR="0">
            <wp:extent cx="3108960" cy="22243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2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32: steps of DNA microarray analysis.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3386"/>
        <w:gridCol w:w="4381"/>
      </w:tblGrid>
      <w:tr>
        <w:trPr>
          <w:tblHeader/>
        </w:trP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Gene (slide)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Alteration</w:t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Tumor / meaning (HY)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BCR-ABL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t(9;22) fusion → constitutively active tyrosine kinase (Philadelphia chromosome)</w:t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CML</w:t>
            </w:r>
            <w:r>
              <w:t xml:space="preserve"> (also some ALL); treated with </w:t>
            </w:r>
            <w:r>
              <w:rPr>
                <w:b/>
                <w:bCs/>
              </w:rPr>
              <w:t xml:space="preserve">imatinib</w:t>
            </w:r>
            <w:r>
              <w:t xml:space="preserve">; PCR monitors </w:t>
            </w:r>
            <w:r>
              <w:rPr>
                <w:b/>
                <w:bCs/>
              </w:rPr>
              <w:t xml:space="preserve">minimal residual disease</w:t>
            </w:r>
            <w:r>
              <w:t xml:space="preserve"/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N-MYC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Amplification</w:t>
            </w:r>
            <w:r>
              <w:t xml:space="preserve"/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Neuroblastoma</w:t>
            </w:r>
            <w:r>
              <w:t xml:space="preserve"> — amplification = </w:t>
            </w:r>
            <w:r>
              <w:rPr>
                <w:b/>
                <w:bCs/>
              </w:rPr>
              <w:t xml:space="preserve">poor prognosis</w:t>
            </w:r>
            <w:r>
              <w:t xml:space="preserve"/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RET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Activating point mutation (germline)</w:t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MEN 2A/2B</w:t>
            </w:r>
            <w:r>
              <w:t xml:space="preserve">, medullary thyroid carcinoma → prophylactic thyroidectomy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BRCA1/BRCA2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Germline loss-of-function (DNA repair)</w:t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Hereditary </w:t>
            </w:r>
            <w:r>
              <w:rPr>
                <w:b/>
                <w:bCs/>
              </w:rPr>
              <w:t xml:space="preserve">breast/ovarian</w:t>
            </w:r>
            <w:r>
              <w:t xml:space="preserve"> (BRCA2 also male breast, pancreas, prostate) → hereditary predisposition testing</w:t>
            </w:r>
          </w:p>
        </w:tc>
      </w:tr>
      <w:tr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HER2 (ERBB2)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Amplification (by FISH or IHC)</w:t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Breast cancer → trastuzumab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Why PCR detects minimal residual disease:</w:t>
      </w:r>
      <w:r>
        <w:t xml:space="preserve"> it amplifies a tumor-specific sequence (e.g., BCR-ABL transcript or a clonal immunoglobulin/TCR rearrangement) millions of times, finding </w:t>
      </w:r>
      <w:r>
        <w:rPr>
          <w:b/>
          <w:bCs/>
        </w:rPr>
        <w:t xml:space="preserve">1 tumor cell among 10⁵–10⁶ normal cells</w:t>
      </w:r>
      <w:r>
        <w:t xml:space="preserve"> — far below what a microscope can see.</w:t>
      </w:r>
    </w:p>
    <w:p>
      <w:pPr>
        <w:pStyle w:val="Heading2"/>
      </w:pPr>
      <w:r>
        <w:t xml:space="preserve">6.3 Treatment modalities (slide 33)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Surgery</w:t>
      </w:r>
      <w:r>
        <w:t xml:space="preserve">, </w:t>
      </w:r>
      <w:r>
        <w:rPr>
          <w:b/>
          <w:bCs/>
        </w:rPr>
        <w:t xml:space="preserve">chemotherapy</w:t>
      </w:r>
      <w:r>
        <w:t xml:space="preserve">, </w:t>
      </w:r>
      <w:r>
        <w:rPr>
          <w:b/>
          <w:bCs/>
        </w:rPr>
        <w:t xml:space="preserve">radiation therapy</w:t>
      </w:r>
      <w:r>
        <w:t xml:space="preserve">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Connecting back to the lecture:</w:t>
      </w:r>
      <w:r>
        <w:t xml:space="preserve"> grade and stage choose the modality (localized low stage → surgery ± radiation; nodal/metastatic → systemic chemotherapy); IHC/molecular markers add </w:t>
      </w:r>
      <w:r>
        <w:rPr>
          <w:b/>
          <w:bCs/>
        </w:rPr>
        <w:t xml:space="preserve">targeted therapy</w:t>
      </w:r>
      <w:r>
        <w:t xml:space="preserve"> (tamoxifen for ER+, trastuzumab for HER2+, imatinib for BCR-ABL); tumor markers and PCR </w:t>
      </w:r>
      <w:r>
        <w:rPr>
          <w:b/>
          <w:bCs/>
        </w:rPr>
        <w:t xml:space="preserve">monitor response and recurrence</w:t>
      </w:r>
      <w:r>
        <w:t xml:space="preserve">.</w:t>
      </w: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CML:</w:t>
      </w:r>
      <w:r>
        <w:t xml:space="preserve"> FISH/karyotype for Philadelphia chromosome at diagnosis; </w:t>
      </w:r>
      <w:r>
        <w:rPr>
          <w:b/>
          <w:bCs/>
        </w:rPr>
        <w:t xml:space="preserve">quantitative PCR for BCR-ABL</w:t>
      </w:r>
      <w:r>
        <w:t xml:space="preserve"> to monitor response to imatinib.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Neuroblastoma:</w:t>
      </w:r>
      <w:r>
        <w:t xml:space="preserve"> N-MYC amplification by FISH changes risk group and treatment intensity.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Family with early breast and ovarian cancer:</w:t>
      </w:r>
      <w:r>
        <w:t xml:space="preserve"> germline </w:t>
      </w:r>
      <w:r>
        <w:rPr>
          <w:b/>
          <w:bCs/>
        </w:rPr>
        <w:t xml:space="preserve">BRCA1/2</w:t>
      </w:r>
      <w:r>
        <w:t xml:space="preserve"> testing → risk-reducing surgery/surveillance.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Lymphocytosis in an older adult:</w:t>
      </w:r>
      <w:r>
        <w:t xml:space="preserve"> flow cytometry shows clonal CD5+ CD19+ CD20(dim)+ B cells → CLL (HY).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Flow cytometry</w:t>
      </w:r>
      <w:r>
        <w:t xml:space="preserve">: membrane antigens + DNA content; </w:t>
      </w:r>
      <w:r>
        <w:rPr>
          <w:b/>
          <w:bCs/>
        </w:rPr>
        <w:t xml:space="preserve">T/B-cell and monocyte/macrophage tumors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Southern = DNA; Northern = RNA; PCR = amplification</w:t>
      </w:r>
      <w:r>
        <w:t xml:space="preserve">; uses: diagnosis, prognosis, </w:t>
      </w:r>
      <w:r>
        <w:rPr>
          <w:b/>
          <w:bCs/>
        </w:rPr>
        <w:t xml:space="preserve">minimal residual disease</w:t>
      </w:r>
      <w:r>
        <w:t xml:space="preserve">, </w:t>
      </w:r>
      <w:r>
        <w:rPr>
          <w:b/>
          <w:bCs/>
        </w:rPr>
        <w:t xml:space="preserve">hereditary predisposition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FISH</w:t>
      </w:r>
      <w:r>
        <w:t xml:space="preserve">: microdeletions, subtelomere deletions, chromosome number; </w:t>
      </w:r>
      <w:r>
        <w:rPr>
          <w:b/>
          <w:bCs/>
        </w:rPr>
        <w:t xml:space="preserve">N-MYC, RET, BRCA1/2, BCR-ABL</w:t>
      </w:r>
      <w:r>
        <w:t xml:space="preserve">; </w:t>
      </w:r>
      <w:r>
        <w:rPr>
          <w:b/>
          <w:bCs/>
        </w:rPr>
        <w:t xml:space="preserve">Philadelphia chromosome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Microarray</w:t>
      </w:r>
      <w:r>
        <w:t xml:space="preserve">: thousands of genes; cDNA from mRNA, </w:t>
      </w:r>
      <w:r>
        <w:rPr>
          <w:b/>
          <w:bCs/>
        </w:rPr>
        <w:t xml:space="preserve">tumor red / normal green</w:t>
      </w:r>
      <w:r>
        <w:t xml:space="preserve">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Treatment: </w:t>
      </w:r>
      <w:r>
        <w:rPr>
          <w:b/>
          <w:bCs/>
        </w:rPr>
        <w:t xml:space="preserve">surgery, chemotherapy, radiation</w:t>
      </w:r>
      <w:r>
        <w:t xml:space="preserve">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Mixing up blots: </w:t>
      </w:r>
      <w:r>
        <w:rPr>
          <w:b/>
          <w:bCs/>
        </w:rPr>
        <w:t xml:space="preserve">S</w:t>
      </w:r>
      <w:r>
        <w:t xml:space="preserve">outhern = </w:t>
      </w:r>
      <w:r>
        <w:rPr>
          <w:b/>
          <w:bCs/>
        </w:rPr>
        <w:t xml:space="preserve">D</w:t>
      </w:r>
      <w:r>
        <w:t xml:space="preserve">NA, </w:t>
      </w:r>
      <w:r>
        <w:rPr>
          <w:b/>
          <w:bCs/>
        </w:rPr>
        <w:t xml:space="preserve">N</w:t>
      </w:r>
      <w:r>
        <w:t xml:space="preserve">orthern = </w:t>
      </w:r>
      <w:r>
        <w:rPr>
          <w:b/>
          <w:bCs/>
        </w:rPr>
        <w:t xml:space="preserve">R</w:t>
      </w:r>
      <w:r>
        <w:t xml:space="preserve">NA (SNoW DRoP; Western = protein).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FISH needs dividing cells only — interphase FISH works on non-dividing nuclei too (HY).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Reading microarray colors backwards: </w:t>
      </w:r>
      <w:r>
        <w:rPr>
          <w:b/>
          <w:bCs/>
        </w:rPr>
        <w:t xml:space="preserve">red = up in tumor</w:t>
      </w:r>
      <w:r>
        <w:t xml:space="preserve">, </w:t>
      </w:r>
      <w:r>
        <w:rPr>
          <w:b/>
          <w:bCs/>
        </w:rPr>
        <w:t xml:space="preserve">green = up in normal</w:t>
      </w:r>
      <w:r>
        <w:t xml:space="preserve">, </w:t>
      </w:r>
      <w:r>
        <w:rPr>
          <w:b/>
          <w:bCs/>
        </w:rPr>
        <w:t xml:space="preserve">black = no difference</w:t>
      </w:r>
      <w:r>
        <w:t xml:space="preserve">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Using flow cytometry for solid carcinomas — it needs </w:t>
      </w:r>
      <w:r>
        <w:rPr>
          <w:b/>
          <w:bCs/>
        </w:rPr>
        <w:t xml:space="preserve">cells in suspension</w:t>
      </w:r>
      <w:r>
        <w:t xml:space="preserve">, so it is mainly for </w:t>
      </w:r>
      <w:r>
        <w:rPr>
          <w:b/>
          <w:bCs/>
        </w:rPr>
        <w:t xml:space="preserve">hematologic</w:t>
      </w:r>
      <w:r>
        <w:t xml:space="preserve"> neoplasms.</w:t>
      </w:r>
    </w:p>
    <w:p>
      <w:pPr>
        <w:spacing w:after="120"/>
      </w:pPr>
    </w:p>
    <w:p>
      <w:pPr>
        <w:pStyle w:val="Heading2"/>
      </w:pPr>
      <w:r>
        <w:t xml:space="preserve">Section 6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technique detects the BCR-ABL rearrangement directly on metaphase or interphase chromosomes with fluorescent probes?</w:t>
      </w:r>
    </w:p>
    <w:p>
      <w:pPr>
        <w:keepNext/>
        <w:spacing w:after="30"/>
        <w:ind w:left="500"/>
      </w:pPr>
      <w:r>
        <w:t xml:space="preserve">A. Northern blot</w:t>
      </w:r>
    </w:p>
    <w:p>
      <w:pPr>
        <w:keepNext/>
        <w:spacing w:after="30"/>
        <w:ind w:left="500"/>
      </w:pPr>
      <w:r>
        <w:t xml:space="preserve">B. FISH</w:t>
      </w:r>
    </w:p>
    <w:p>
      <w:pPr>
        <w:keepNext/>
        <w:spacing w:after="30"/>
        <w:ind w:left="500"/>
      </w:pPr>
      <w:r>
        <w:t xml:space="preserve">C. Flow cytometry</w:t>
      </w:r>
    </w:p>
    <w:p>
      <w:pPr>
        <w:keepNext/>
        <w:spacing w:after="30"/>
        <w:ind w:left="500"/>
      </w:pPr>
      <w:r>
        <w:t xml:space="preserve">D. IHC for cytokeratin</w:t>
      </w:r>
    </w:p>
    <w:p>
      <w:pPr>
        <w:keepNext/>
        <w:spacing w:after="30"/>
        <w:ind w:left="500"/>
      </w:pPr>
      <w:r>
        <w:t xml:space="preserve">E. Serum CEA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(slides 28, 30).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RNA expression of a gene in tumor tissue is best analyzed by:</w:t>
      </w:r>
    </w:p>
    <w:p>
      <w:pPr>
        <w:keepNext/>
        <w:spacing w:after="30"/>
        <w:ind w:left="500"/>
      </w:pPr>
      <w:r>
        <w:t xml:space="preserve">A. Southern blot</w:t>
      </w:r>
    </w:p>
    <w:p>
      <w:pPr>
        <w:keepNext/>
        <w:spacing w:after="30"/>
        <w:ind w:left="500"/>
      </w:pPr>
      <w:r>
        <w:t xml:space="preserve">B. Northern blot</w:t>
      </w:r>
    </w:p>
    <w:p>
      <w:pPr>
        <w:keepNext/>
        <w:spacing w:after="30"/>
        <w:ind w:left="500"/>
      </w:pPr>
      <w:r>
        <w:t xml:space="preserve">C. Western blot</w:t>
      </w:r>
    </w:p>
    <w:p>
      <w:pPr>
        <w:keepNext/>
        <w:spacing w:after="30"/>
        <w:ind w:left="500"/>
      </w:pPr>
      <w:r>
        <w:t xml:space="preserve">D. Karyotype</w:t>
      </w:r>
    </w:p>
    <w:p>
      <w:pPr>
        <w:keepNext/>
        <w:spacing w:after="30"/>
        <w:ind w:left="500"/>
      </w:pPr>
      <w:r>
        <w:t xml:space="preserve">E. Frozen section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27).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patient with CML is in complete hematologic remission on imatinib. Which test detects the few leukemic cells that remain, and what is this concept called?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Quantitative PCR for BCR-ABL transcripts</w:t>
      </w:r>
      <w:r>
        <w:t xml:space="preserve"> — detects </w:t>
      </w:r>
      <w:r>
        <w:rPr>
          <w:b/>
          <w:bCs/>
        </w:rPr>
        <w:t xml:space="preserve">minimal residual disease</w:t>
      </w:r>
      <w:r>
        <w:t xml:space="preserve"> (slide 27), far below the threshold of morphology or FISH.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On a DNA microarray comparing tumor (red) and normal (green), what does a red spot, a green spot and a black spot mean?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Red: gene expression higher in tumor; green: higher in normal tissue; black: no difference (slide 32 notes).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is flow cytometry especially suited for classifying leukemias and lymphomas?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These cells naturally exist in suspension (blood, marrow, disaggregated nodes), and their lineage/maturation stage is defined by surface CD antigens. Flow measures many antigens on thousands of individual cells rapidly, and can show clonality and DNA content.</w:t>
      </w:r>
    </w:p>
    <w:p>
      <w:pPr>
        <w:spacing w:after="120"/>
      </w:pPr>
    </w:p>
    <w:p>
      <w:pPr>
        <w:pStyle w:val="Heading1"/>
        <w:pageBreakBefore/>
      </w:pPr>
      <w:r>
        <w:t xml:space="preserve">Whole-lecture review</w:t>
      </w:r>
    </w:p>
    <w:p>
      <w:pPr>
        <w:pStyle w:val="Heading2"/>
      </w:pPr>
      <w:r>
        <w:t xml:space="preserve">A. Complete high-yield summary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GRADE = histology/differentiation (subjective, tumor-specific criteria)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I well (low) · II moderate (intermediate) · III poor (high) · IV anaplastic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poorly differentiated → aggressive, poorer prognosis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STAGE = size + spread → MOST IMPORTANT prognostic factor (stage &gt; grade)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TNM least → most important: T (T0/in situ, T1–T4; &gt;2 cm ↔ mets)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N (N0, N1–N3) · M (M0, M1–M2; liver, lung)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Dukes = colorectal · Ann Arbor = Hodgkin &amp; NHL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DIAGNOSIS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Morphologic: biopsy (gold std; paraffin ~24 h) · frozen section (~20 min)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FNAC (breast, thyroid, LN; quick, cheap, no anesthesia, &lt;2 h)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exfoliative/Pap (cervix, endometrium, bronchus, bladder, prostate,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stomach; fluids)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Fixation: 10% formalin → LM · glutaraldehyde → EM · fresh → frozen, hormones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IHC: cytokeratin/EMA carcinoma · vimentin sarcoma · desmin muscle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 CD45 leukocyte · CD19/20 B · CD2 T · FVIII endothelium · GFAP glia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 S-100, NSE neuroendocrine · PSA prostate · ER/PR good, HER2 poor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EM: tonofilaments epithelial · Weibel-Palade angiosarcoma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neurosecretory granules NE · melanosomes melanoma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Birbeck (tennis racket, CD1+) histiocytosis X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Flow: antigens + DNA content (T/B/monocytic tumors)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Molecular: Southern DNA · Northern RNA · PCR (MRD, heredity)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FISH: N-MYC, RET, BRCA1/2, BCR-ABL (Philadelphia) · microarray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MARKERS: AFP HCC/yolk sac · CEA colorectal/pancreas · PSA prostate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Bence Jones myeloma/Waldenström · CA 15-3 breast · CA 19-9 pancreas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CA-125 ovary · β-hCG choriocarcinoma · uses: screen, adjunct, burden,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recurrence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TREATMENT: surgery, chemotherapy, radiation</w:t>
      </w:r>
    </w:p>
    <w:p>
      <w:pPr>
        <w:spacing w:after="120"/>
      </w:pPr>
    </w:p>
    <w:p>
      <w:pPr>
        <w:pStyle w:val="Heading2"/>
      </w:pPr>
      <w:r>
        <w:t xml:space="preserve">B. Genuinely arbitrary facts — memorize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"/>
        <w:gridCol w:w="4979"/>
        <w:gridCol w:w="3883"/>
      </w:tblGrid>
      <w:tr>
        <w:trPr>
          <w:tblHeader/>
        </w:trP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Fact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Memory hook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Paraffin ~24 h; frozen ~20 min; FNAC report &lt; 2 h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'Day, minutes, hours'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 &gt; 2 cm correlates with metastatic ability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—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Dukes → colorectal; Ann Arbor → lymphomas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'Ann Arbor's lymph nodes'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 15-3 breast; CA 19-9 pancreas; CA-125 ovary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Ascending numbers: breast (15) → pancreas (19) → ovary (125) going down the body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Bence Jones → myeloma and Waldenström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Both make immunoglobulin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Weibel–Palade → angiosarcoma; Birbeck → histiocytosis X (CD1+)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WP = vWF Packages; Birbeck = Bat (tennis racket)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FISH genes: N-MYC, RET, BRCA1/2, BCR-ABL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'My RETired BRother BCR'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Microarray colors: tumor red, normal green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'Red alert = tumor'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Factor VIII-related antigen → endothelium</w:t>
            </w:r>
          </w:p>
        </w:tc>
        <w:tc>
          <w:tcPr>
            <w:tcW w:type="dxa" w:w="38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vWF lives in endothelium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 Common exam traps</w:t>
      </w: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Stage, not grade,</w:t>
      </w:r>
      <w:r>
        <w:t xml:space="preserve"> is the most important prognostic factor.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Grade IV ≠ stage IV.</w:t>
      </w:r>
      <w:r>
        <w:t xml:space="preserve"/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M</w:t>
      </w:r>
      <w:r>
        <w:t xml:space="preserve"> is the most important letter of TNM; only </w:t>
      </w:r>
      <w:r>
        <w:rPr>
          <w:b/>
          <w:bCs/>
        </w:rPr>
        <w:t xml:space="preserve">M1</w:t>
      </w:r>
      <w:r>
        <w:t xml:space="preserve"> makes stage IV.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FNAC cannot assess invasion</w:t>
      </w:r>
      <w:r>
        <w:t xml:space="preserve"> (no architecture).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Frozen section/hormone assays need FRESH tissue</w:t>
      </w:r>
      <w:r>
        <w:t xml:space="preserve">; EM needs </w:t>
      </w:r>
      <w:r>
        <w:rPr>
          <w:b/>
          <w:bCs/>
        </w:rPr>
        <w:t xml:space="preserve">glutaraldehyde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Vimentin = mesenchymal</w:t>
      </w:r>
      <w:r>
        <w:t xml:space="preserve">, </w:t>
      </w:r>
      <w:r>
        <w:rPr>
          <w:b/>
          <w:bCs/>
        </w:rPr>
        <w:t xml:space="preserve">desmin = muscle</w:t>
      </w:r>
      <w:r>
        <w:t xml:space="preserve">, </w:t>
      </w:r>
      <w:r>
        <w:rPr>
          <w:b/>
          <w:bCs/>
        </w:rPr>
        <w:t xml:space="preserve">cytokeratin = epithelial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ER/PR+ = good</w:t>
      </w:r>
      <w:r>
        <w:t xml:space="preserve"> prognosis; </w:t>
      </w:r>
      <w:r>
        <w:rPr>
          <w:b/>
          <w:bCs/>
        </w:rPr>
        <w:t xml:space="preserve">HER2+ = poor</w:t>
      </w:r>
      <w:r>
        <w:t xml:space="preserve"> (but treatable).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AFP = yolk sac</w:t>
      </w:r>
      <w:r>
        <w:t xml:space="preserve">, </w:t>
      </w:r>
      <w:r>
        <w:rPr>
          <w:b/>
          <w:bCs/>
        </w:rPr>
        <w:t xml:space="preserve">β-hCG = choriocarcinoma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CEA</w:t>
      </w:r>
      <w:r>
        <w:t xml:space="preserve"> is for </w:t>
      </w:r>
      <w:r>
        <w:rPr>
          <w:b/>
          <w:bCs/>
        </w:rPr>
        <w:t xml:space="preserve">monitoring</w:t>
      </w:r>
      <w:r>
        <w:t xml:space="preserve">, not screening; mildly ↑ in cirrhosis, hepatitis, UC.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Southern DNA, Northern RNA</w:t>
      </w:r>
      <w:r>
        <w:t xml:space="preserve"> (Western protein).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Birbeck granules → Langerhans *dendritic* cells</w:t>
      </w:r>
      <w:r>
        <w:t xml:space="preserve"> (histiocytosis X), not pancreatic islets.</w:t>
      </w:r>
    </w:p>
    <w:p>
      <w:pPr>
        <w:spacing w:after="120"/>
      </w:pPr>
    </w:p>
    <w:p>
      <w:pPr>
        <w:pStyle w:val="Heading2"/>
      </w:pPr>
      <w:r>
        <w:t xml:space="preserve">D. Images worth reviewing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1593"/>
        <w:gridCol w:w="5178"/>
      </w:tblGrid>
      <w:tr>
        <w:trPr>
          <w:tblHeader/>
        </w:trP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What to look for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Grades G1–G4 adenocarcinoma</w:t>
            </w:r>
          </w:p>
        </w:tc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Slide 5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Gland formation fading as grade increases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Pap smear dysplasia</w:t>
            </w:r>
          </w:p>
        </w:tc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Slide 14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Enlarged hyperchromatic nuclei, ↑ N:C ratio vs normal squames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Cytokeratin vs vimentin IHC</w:t>
            </w:r>
          </w:p>
        </w:tc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Slide 19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Brown cytoplasmic staining identifying lineage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EM panel</w:t>
            </w:r>
          </w:p>
        </w:tc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Slide 24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Tonofilament bundles, dense Weibel–Palade rods, round dense-core granules, tennis-racket Birbeck granules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Philadelphia FISH</w:t>
            </w:r>
          </w:p>
        </w:tc>
        <w:tc>
          <w:tcPr>
            <w:tcW w:type="dxa" w:w="15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Slide 30</w:t>
            </w:r>
          </w:p>
        </w:tc>
        <w:tc>
          <w:tcPr>
            <w:tcW w:type="dxa" w:w="51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Fused red-green (yellow) signal = BCR-ABL fusion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E. 20 medical-school-level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Grading of a tumor is based primarily on:</w:t>
      </w:r>
    </w:p>
    <w:p>
      <w:pPr>
        <w:keepNext/>
        <w:spacing w:after="30"/>
        <w:ind w:left="500"/>
      </w:pPr>
      <w:r>
        <w:t xml:space="preserve">A. Tumor size</w:t>
      </w:r>
    </w:p>
    <w:p>
      <w:pPr>
        <w:keepNext/>
        <w:spacing w:after="30"/>
        <w:ind w:left="500"/>
      </w:pPr>
      <w:r>
        <w:t xml:space="preserve">B. Lymph node involvement</w:t>
      </w:r>
    </w:p>
    <w:p>
      <w:pPr>
        <w:keepNext/>
        <w:spacing w:after="30"/>
        <w:ind w:left="500"/>
      </w:pPr>
      <w:r>
        <w:t xml:space="preserve">C. Degree of differentiation on histology</w:t>
      </w:r>
    </w:p>
    <w:p>
      <w:pPr>
        <w:keepNext/>
        <w:spacing w:after="30"/>
        <w:ind w:left="500"/>
      </w:pPr>
      <w:r>
        <w:t xml:space="preserve">D. Distant metastases</w:t>
      </w:r>
    </w:p>
    <w:p>
      <w:pPr>
        <w:keepNext/>
        <w:spacing w:after="30"/>
        <w:ind w:left="500"/>
      </w:pPr>
      <w:r>
        <w:t xml:space="preserve">E. Serum tumor marker levels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(slide 4).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tumor described as 'anaplastic' is grade:</w:t>
      </w:r>
    </w:p>
    <w:p>
      <w:pPr>
        <w:keepNext/>
        <w:spacing w:after="30"/>
        <w:ind w:left="500"/>
      </w:pPr>
      <w:r>
        <w:t xml:space="preserve">A. I</w:t>
      </w:r>
    </w:p>
    <w:p>
      <w:pPr>
        <w:keepNext/>
        <w:spacing w:after="30"/>
        <w:ind w:left="500"/>
      </w:pPr>
      <w:r>
        <w:t xml:space="preserve">B. II</w:t>
      </w:r>
    </w:p>
    <w:p>
      <w:pPr>
        <w:keepNext/>
        <w:spacing w:after="30"/>
        <w:ind w:left="500"/>
      </w:pPr>
      <w:r>
        <w:t xml:space="preserve">C. III</w:t>
      </w:r>
    </w:p>
    <w:p>
      <w:pPr>
        <w:keepNext/>
        <w:spacing w:after="30"/>
        <w:ind w:left="500"/>
      </w:pPr>
      <w:r>
        <w:t xml:space="preserve">D. IV</w:t>
      </w:r>
    </w:p>
    <w:p>
      <w:pPr>
        <w:keepNext/>
        <w:spacing w:after="30"/>
        <w:ind w:left="500"/>
      </w:pPr>
      <w:r>
        <w:t xml:space="preserve">E. 0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D</w:t>
      </w:r>
      <w:r>
        <w:t xml:space="preserve"> (slide 4).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62-year-old man has a 4-cm lung carcinoma with ipsilateral hilar nodal metastases and a single adrenal metastasis. Which component of his TNM status most determines his prognosis?</w:t>
      </w:r>
    </w:p>
    <w:p>
      <w:pPr>
        <w:keepNext/>
        <w:spacing w:after="30"/>
        <w:ind w:left="500"/>
      </w:pPr>
      <w:r>
        <w:t xml:space="preserve">A. T</w:t>
      </w:r>
    </w:p>
    <w:p>
      <w:pPr>
        <w:keepNext/>
        <w:spacing w:after="30"/>
        <w:ind w:left="500"/>
      </w:pPr>
      <w:r>
        <w:t xml:space="preserve">B. N</w:t>
      </w:r>
    </w:p>
    <w:p>
      <w:pPr>
        <w:keepNext/>
        <w:spacing w:after="30"/>
        <w:ind w:left="500"/>
      </w:pPr>
      <w:r>
        <w:t xml:space="preserve">C. M</w:t>
      </w:r>
    </w:p>
    <w:p>
      <w:pPr>
        <w:keepNext/>
        <w:spacing w:after="30"/>
        <w:ind w:left="500"/>
      </w:pPr>
      <w:r>
        <w:t xml:space="preserve">D. Histologic grade</w:t>
      </w:r>
    </w:p>
    <w:p>
      <w:pPr>
        <w:keepNext/>
        <w:spacing w:after="30"/>
        <w:ind w:left="500"/>
      </w:pPr>
      <w:r>
        <w:t xml:space="preserve">E. Smoking history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— distant metastasis (M1) is the most important prognostic factor (TNM progresses least → most important).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staging system is used for colorectal carcinoma according to the slides (besides TNM)?</w:t>
      </w:r>
    </w:p>
    <w:p>
      <w:pPr>
        <w:keepNext/>
        <w:spacing w:after="30"/>
        <w:ind w:left="500"/>
      </w:pPr>
      <w:r>
        <w:t xml:space="preserve">A. Ann Arbor</w:t>
      </w:r>
    </w:p>
    <w:p>
      <w:pPr>
        <w:keepNext/>
        <w:spacing w:after="30"/>
        <w:ind w:left="500"/>
      </w:pPr>
      <w:r>
        <w:t xml:space="preserve">B. Dukes</w:t>
      </w:r>
    </w:p>
    <w:p>
      <w:pPr>
        <w:keepNext/>
        <w:spacing w:after="30"/>
        <w:ind w:left="500"/>
      </w:pPr>
      <w:r>
        <w:t xml:space="preserve">C. Gleason</w:t>
      </w:r>
    </w:p>
    <w:p>
      <w:pPr>
        <w:keepNext/>
        <w:spacing w:after="30"/>
        <w:ind w:left="500"/>
      </w:pPr>
      <w:r>
        <w:t xml:space="preserve">D. Clark</w:t>
      </w:r>
    </w:p>
    <w:p>
      <w:pPr>
        <w:keepNext/>
        <w:spacing w:after="30"/>
        <w:ind w:left="500"/>
      </w:pPr>
      <w:r>
        <w:t xml:space="preserve">E. FIGO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7 notes).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The gold standard for diagnosing a neoplasm is:</w:t>
      </w:r>
    </w:p>
    <w:p>
      <w:pPr>
        <w:keepNext/>
        <w:spacing w:after="30"/>
        <w:ind w:left="500"/>
      </w:pPr>
      <w:r>
        <w:t xml:space="preserve">A. FNAC</w:t>
      </w:r>
    </w:p>
    <w:p>
      <w:pPr>
        <w:keepNext/>
        <w:spacing w:after="30"/>
        <w:ind w:left="500"/>
      </w:pPr>
      <w:r>
        <w:t xml:space="preserve">B. Pap smear</w:t>
      </w:r>
    </w:p>
    <w:p>
      <w:pPr>
        <w:keepNext/>
        <w:spacing w:after="30"/>
        <w:ind w:left="500"/>
      </w:pPr>
      <w:r>
        <w:t xml:space="preserve">C. Biopsy</w:t>
      </w:r>
    </w:p>
    <w:p>
      <w:pPr>
        <w:keepNext/>
        <w:spacing w:after="30"/>
        <w:ind w:left="500"/>
      </w:pPr>
      <w:r>
        <w:t xml:space="preserve">D. Tumor markers</w:t>
      </w:r>
    </w:p>
    <w:p>
      <w:pPr>
        <w:keepNext/>
        <w:spacing w:after="30"/>
        <w:ind w:left="500"/>
      </w:pPr>
      <w:r>
        <w:t xml:space="preserve">E. Flow cytometry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(slide 8).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Q6.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During a mastectomy, the surgeon needs to know within 20 minutes whether a sentinel node contains metastatic carcinoma. Which method and why?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Frozen section</w:t>
      </w:r>
      <w:r>
        <w:t xml:space="preserve"> on </w:t>
      </w:r>
      <w:r>
        <w:rPr>
          <w:b/>
          <w:bCs/>
        </w:rPr>
        <w:t xml:space="preserve">fresh, unfixed</w:t>
      </w:r>
      <w:r>
        <w:t xml:space="preserve"> tissue — gives an answer in ~20 minutes while the patient is still on the table (slides 8–9), guiding whether axillary dissection is needed.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Q7.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is NOT an advantage of FNAC?</w:t>
      </w:r>
    </w:p>
    <w:p>
      <w:pPr>
        <w:keepNext/>
        <w:spacing w:after="30"/>
        <w:ind w:left="500"/>
      </w:pPr>
      <w:r>
        <w:t xml:space="preserve">A. Can be done without general anesthesia</w:t>
      </w:r>
    </w:p>
    <w:p>
      <w:pPr>
        <w:keepNext/>
        <w:spacing w:after="30"/>
        <w:ind w:left="500"/>
      </w:pPr>
      <w:r>
        <w:t xml:space="preserve">B. Cheap</w:t>
      </w:r>
    </w:p>
    <w:p>
      <w:pPr>
        <w:keepNext/>
        <w:spacing w:after="30"/>
        <w:ind w:left="500"/>
      </w:pPr>
      <w:r>
        <w:t xml:space="preserve">C. No admission needed</w:t>
      </w:r>
    </w:p>
    <w:p>
      <w:pPr>
        <w:keepNext/>
        <w:spacing w:after="30"/>
        <w:ind w:left="500"/>
      </w:pPr>
      <w:r>
        <w:t xml:space="preserve">D. Report in &lt; 2 hours</w:t>
      </w:r>
    </w:p>
    <w:p>
      <w:pPr>
        <w:keepNext/>
        <w:spacing w:after="30"/>
        <w:ind w:left="500"/>
      </w:pPr>
      <w:r>
        <w:t xml:space="preserve">E. Shows capsular and vascular invasion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E</w:t>
      </w:r>
      <w:r>
        <w:t xml:space="preserve"> — FNAC lacks architecture.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Q8.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Exfoliative cytology is used to screen for which cancer most commonly?</w:t>
      </w:r>
    </w:p>
    <w:p>
      <w:pPr>
        <w:keepNext/>
        <w:spacing w:after="30"/>
        <w:ind w:left="500"/>
      </w:pPr>
      <w:r>
        <w:t xml:space="preserve">A. Thyroid</w:t>
      </w:r>
    </w:p>
    <w:p>
      <w:pPr>
        <w:keepNext/>
        <w:spacing w:after="30"/>
        <w:ind w:left="500"/>
      </w:pPr>
      <w:r>
        <w:t xml:space="preserve">B. Cervical</w:t>
      </w:r>
    </w:p>
    <w:p>
      <w:pPr>
        <w:keepNext/>
        <w:spacing w:after="30"/>
        <w:ind w:left="500"/>
      </w:pPr>
      <w:r>
        <w:t xml:space="preserve">C. Testicular</w:t>
      </w:r>
    </w:p>
    <w:p>
      <w:pPr>
        <w:keepNext/>
        <w:spacing w:after="30"/>
        <w:ind w:left="500"/>
      </w:pPr>
      <w:r>
        <w:t xml:space="preserve">D. Bone</w:t>
      </w:r>
    </w:p>
    <w:p>
      <w:pPr>
        <w:keepNext/>
        <w:spacing w:after="30"/>
        <w:ind w:left="500"/>
      </w:pPr>
      <w:r>
        <w:t xml:space="preserve">E. Brain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13).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Q9.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poorly differentiated malignant tumor is CD45-negative, cytokeratin-negative, vimentin-positive and desmin-positive. Classify it.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Sarcoma of muscle origin</w:t>
      </w:r>
      <w:r>
        <w:t xml:space="preserve"> (e.g., rhabdomyosarcoma/leiomyosarcoma): vimentin = mesenchymal; desmin = muscle; negative CD45 excludes lymphoma; negative cytokeratin excludes carcinoma (slides 15–17).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Q10.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IHC marker identifies B-cell tumors?</w:t>
      </w:r>
    </w:p>
    <w:p>
      <w:pPr>
        <w:keepNext/>
        <w:spacing w:after="30"/>
        <w:ind w:left="500"/>
      </w:pPr>
      <w:r>
        <w:t xml:space="preserve">A. CD2</w:t>
      </w:r>
    </w:p>
    <w:p>
      <w:pPr>
        <w:keepNext/>
        <w:spacing w:after="30"/>
        <w:ind w:left="500"/>
      </w:pPr>
      <w:r>
        <w:t xml:space="preserve">B. CD45 alone</w:t>
      </w:r>
    </w:p>
    <w:p>
      <w:pPr>
        <w:keepNext/>
        <w:spacing w:after="30"/>
        <w:ind w:left="500"/>
      </w:pPr>
      <w:r>
        <w:t xml:space="preserve">C. CD19/CD20</w:t>
      </w:r>
    </w:p>
    <w:p>
      <w:pPr>
        <w:keepNext/>
        <w:spacing w:after="30"/>
        <w:ind w:left="500"/>
      </w:pPr>
      <w:r>
        <w:t xml:space="preserve">D. Cytokeratin</w:t>
      </w:r>
    </w:p>
    <w:p>
      <w:pPr>
        <w:keepNext/>
        <w:spacing w:after="30"/>
        <w:ind w:left="500"/>
      </w:pPr>
      <w:r>
        <w:t xml:space="preserve">E. GFAP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(slide 16). CD2 = T cells; CD45 = any leukocyte.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Factor VIII-related antigen positivity suggests a tumor of:</w:t>
      </w:r>
    </w:p>
    <w:p>
      <w:pPr>
        <w:keepNext/>
        <w:spacing w:after="30"/>
        <w:ind w:left="500"/>
      </w:pPr>
      <w:r>
        <w:t xml:space="preserve">A. Epithelium</w:t>
      </w:r>
    </w:p>
    <w:p>
      <w:pPr>
        <w:keepNext/>
        <w:spacing w:after="30"/>
        <w:ind w:left="500"/>
      </w:pPr>
      <w:r>
        <w:t xml:space="preserve">B. Endothelium</w:t>
      </w:r>
    </w:p>
    <w:p>
      <w:pPr>
        <w:keepNext/>
        <w:spacing w:after="30"/>
        <w:ind w:left="500"/>
      </w:pPr>
      <w:r>
        <w:t xml:space="preserve">C. Muscle</w:t>
      </w:r>
    </w:p>
    <w:p>
      <w:pPr>
        <w:keepNext/>
        <w:spacing w:after="30"/>
        <w:ind w:left="500"/>
      </w:pPr>
      <w:r>
        <w:t xml:space="preserve">D. Glia</w:t>
      </w:r>
    </w:p>
    <w:p>
      <w:pPr>
        <w:keepNext/>
        <w:spacing w:after="30"/>
        <w:ind w:left="500"/>
      </w:pPr>
      <w:r>
        <w:t xml:space="preserve">E. Melanocytes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17).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Q12.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breast carcinoma is ER+, PR+, HER2-negative. What does this imply about prognosis and therapy?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Good prognostic</w:t>
      </w:r>
      <w:r>
        <w:t xml:space="preserve"> profile (hormone receptor positive, slide 16) and responsive to </w:t>
      </w:r>
      <w:r>
        <w:rPr>
          <w:b/>
          <w:bCs/>
        </w:rPr>
        <w:t xml:space="preserve">hormonal therapy</w:t>
      </w:r>
      <w:r>
        <w:t xml:space="preserve"> (tamoxifen/aromatase inhibitors, HY); no HER2 over-expression (which would indicate poorer prognosis and trastuzumab use).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Q13.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Weibel–Palade bodies seen on EM indicate:</w:t>
      </w:r>
    </w:p>
    <w:p>
      <w:pPr>
        <w:keepNext/>
        <w:spacing w:after="30"/>
        <w:ind w:left="500"/>
      </w:pPr>
      <w:r>
        <w:t xml:space="preserve">A. Carcinoma</w:t>
      </w:r>
    </w:p>
    <w:p>
      <w:pPr>
        <w:keepNext/>
        <w:spacing w:after="30"/>
        <w:ind w:left="500"/>
      </w:pPr>
      <w:r>
        <w:t xml:space="preserve">B. Angiosarcoma</w:t>
      </w:r>
    </w:p>
    <w:p>
      <w:pPr>
        <w:keepNext/>
        <w:spacing w:after="30"/>
        <w:ind w:left="500"/>
      </w:pPr>
      <w:r>
        <w:t xml:space="preserve">C. Melanoma</w:t>
      </w:r>
    </w:p>
    <w:p>
      <w:pPr>
        <w:keepNext/>
        <w:spacing w:after="30"/>
        <w:ind w:left="500"/>
      </w:pPr>
      <w:r>
        <w:t xml:space="preserve">D. Neuroendocrine tumor</w:t>
      </w:r>
    </w:p>
    <w:p>
      <w:pPr>
        <w:keepNext/>
        <w:spacing w:after="30"/>
        <w:ind w:left="500"/>
      </w:pPr>
      <w:r>
        <w:t xml:space="preserve">E. Histiocytosis X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23).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Q14.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3-year-old has lytic skull lesions. Biopsy shows histiocytes that are CD1-positive with tennis-racket-shaped granules on EM. Diagnosis?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Langerhans cell histiocytosis (histiocytosis X)</w:t>
      </w:r>
      <w:r>
        <w:t xml:space="preserve"> — Birbeck granules (slides 23–24).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Q15.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markedly elevated AFP in a woman with an ovarian mass suggests:</w:t>
      </w:r>
    </w:p>
    <w:p>
      <w:pPr>
        <w:keepNext/>
        <w:spacing w:after="30"/>
        <w:ind w:left="500"/>
      </w:pPr>
      <w:r>
        <w:t xml:space="preserve">A. Serous cystadenocarcinoma</w:t>
      </w:r>
    </w:p>
    <w:p>
      <w:pPr>
        <w:keepNext/>
        <w:spacing w:after="30"/>
        <w:ind w:left="500"/>
      </w:pPr>
      <w:r>
        <w:t xml:space="preserve">B. Yolk sac tumor</w:t>
      </w:r>
    </w:p>
    <w:p>
      <w:pPr>
        <w:keepNext/>
        <w:spacing w:after="30"/>
        <w:ind w:left="500"/>
      </w:pPr>
      <w:r>
        <w:t xml:space="preserve">C. Granulosa cell tumor</w:t>
      </w:r>
    </w:p>
    <w:p>
      <w:pPr>
        <w:keepNext/>
        <w:spacing w:after="30"/>
        <w:ind w:left="500"/>
      </w:pPr>
      <w:r>
        <w:t xml:space="preserve">D. Teratoma (mature)</w:t>
      </w:r>
    </w:p>
    <w:p>
      <w:pPr>
        <w:keepNext/>
        <w:spacing w:after="30"/>
        <w:ind w:left="500"/>
      </w:pPr>
      <w:r>
        <w:t xml:space="preserve">E. Choriocarcinoma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21). CA-125 would point to surface epithelial cancer (A); β-hCG to choriocarcinoma (E).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Q16.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patient without cancer has a mildly elevated CEA. Which condition from the lecture best explains it?</w:t>
      </w:r>
    </w:p>
    <w:p>
      <w:pPr>
        <w:keepNext/>
        <w:spacing w:after="30"/>
        <w:ind w:left="500"/>
      </w:pPr>
      <w:r>
        <w:t xml:space="preserve">A. Ulcerative colitis</w:t>
      </w:r>
    </w:p>
    <w:p>
      <w:pPr>
        <w:keepNext/>
        <w:spacing w:after="30"/>
        <w:ind w:left="500"/>
      </w:pPr>
      <w:r>
        <w:t xml:space="preserve">B. Hypothyroidism</w:t>
      </w:r>
    </w:p>
    <w:p>
      <w:pPr>
        <w:keepNext/>
        <w:spacing w:after="30"/>
        <w:ind w:left="500"/>
      </w:pPr>
      <w:r>
        <w:t xml:space="preserve">C. Migraine</w:t>
      </w:r>
    </w:p>
    <w:p>
      <w:pPr>
        <w:keepNext/>
        <w:spacing w:after="30"/>
        <w:ind w:left="500"/>
      </w:pPr>
      <w:r>
        <w:t xml:space="preserve">D. Osteoarthritis</w:t>
      </w:r>
    </w:p>
    <w:p>
      <w:pPr>
        <w:keepNext/>
        <w:spacing w:after="30"/>
        <w:ind w:left="500"/>
      </w:pPr>
      <w:r>
        <w:t xml:space="preserve">E. Asthma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A.</w:t>
      </w:r>
      <w:r>
        <w:t xml:space="preserve"> Slide 22: CEA is mildly raised in non-neoplastic cirrhosis, hepatitis and ulcerative colitis — a reason it is a poor screening test.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Q17.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An elderly man has anemia, bone pain and renal impairment. Urine contains free light chains. Which marker is this and which diseases does the lecture associate with it?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Bence Jones protein</w:t>
      </w:r>
      <w:r>
        <w:t xml:space="preserve"> → </w:t>
      </w:r>
      <w:r>
        <w:rPr>
          <w:b/>
          <w:bCs/>
        </w:rPr>
        <w:t xml:space="preserve">multiple myeloma</w:t>
      </w:r>
      <w:r>
        <w:t xml:space="preserve"> and </w:t>
      </w:r>
      <w:r>
        <w:rPr>
          <w:b/>
          <w:bCs/>
        </w:rPr>
        <w:t xml:space="preserve">Waldenström macroglobulinemia</w:t>
      </w:r>
      <w:r>
        <w:t xml:space="preserve"> (slide 21).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Q18.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technique is best for detecting minimal residual disease in CML?</w:t>
      </w:r>
    </w:p>
    <w:p>
      <w:pPr>
        <w:keepNext/>
        <w:spacing w:after="30"/>
        <w:ind w:left="500"/>
      </w:pPr>
      <w:r>
        <w:t xml:space="preserve">A. H&amp;E histology</w:t>
      </w:r>
    </w:p>
    <w:p>
      <w:pPr>
        <w:keepNext/>
        <w:spacing w:after="30"/>
        <w:ind w:left="500"/>
      </w:pPr>
      <w:r>
        <w:t xml:space="preserve">B. Frozen section</w:t>
      </w:r>
    </w:p>
    <w:p>
      <w:pPr>
        <w:keepNext/>
        <w:spacing w:after="30"/>
        <w:ind w:left="500"/>
      </w:pPr>
      <w:r>
        <w:t xml:space="preserve">C. PCR</w:t>
      </w:r>
    </w:p>
    <w:p>
      <w:pPr>
        <w:keepNext/>
        <w:spacing w:after="30"/>
        <w:ind w:left="500"/>
      </w:pPr>
      <w:r>
        <w:t xml:space="preserve">D. Southern blot</w:t>
      </w:r>
    </w:p>
    <w:p>
      <w:pPr>
        <w:keepNext/>
        <w:spacing w:after="30"/>
        <w:ind w:left="500"/>
      </w:pPr>
      <w:r>
        <w:t xml:space="preserve">E. Serum CEA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(slide 27).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Q19.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FISH is useful for detecting all of the following EXCEPT:</w:t>
      </w:r>
    </w:p>
    <w:p>
      <w:pPr>
        <w:keepNext/>
        <w:spacing w:after="30"/>
        <w:ind w:left="500"/>
      </w:pPr>
      <w:r>
        <w:t xml:space="preserve">A. N-MYC amplification</w:t>
      </w:r>
    </w:p>
    <w:p>
      <w:pPr>
        <w:keepNext/>
        <w:spacing w:after="30"/>
        <w:ind w:left="500"/>
      </w:pPr>
      <w:r>
        <w:t xml:space="preserve">B. RET alterations</w:t>
      </w:r>
    </w:p>
    <w:p>
      <w:pPr>
        <w:keepNext/>
        <w:spacing w:after="30"/>
        <w:ind w:left="500"/>
      </w:pPr>
      <w:r>
        <w:t xml:space="preserve">C. BRCA1/2 alterations</w:t>
      </w:r>
    </w:p>
    <w:p>
      <w:pPr>
        <w:keepNext/>
        <w:spacing w:after="30"/>
        <w:ind w:left="500"/>
      </w:pPr>
      <w:r>
        <w:t xml:space="preserve">D. BCR-ABL fusion</w:t>
      </w:r>
    </w:p>
    <w:p>
      <w:pPr>
        <w:keepNext/>
        <w:spacing w:after="30"/>
        <w:ind w:left="500"/>
      </w:pPr>
      <w:r>
        <w:t xml:space="preserve">E. Serum CA-125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E</w:t>
      </w:r>
      <w:r>
        <w:t xml:space="preserve"> — a serum protein, not a chromosomal alteration.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Q20.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A pathologist receives a tumor in formalin and is asked for EM, frozen section and hormone receptor analysis on fresh tissue. Explain what is still possible and what should have been done.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Formalin-fixed tissue supports </w:t>
      </w:r>
      <w:r>
        <w:rPr>
          <w:b/>
          <w:bCs/>
        </w:rPr>
        <w:t xml:space="preserve">light microscopy</w:t>
      </w:r>
      <w:r>
        <w:t xml:space="preserve"> (and IHC, additional). </w:t>
      </w:r>
      <w:r>
        <w:rPr>
          <w:b/>
          <w:bCs/>
        </w:rPr>
        <w:t xml:space="preserve">Frozen section and hormonal analysis</w:t>
      </w:r>
      <w:r>
        <w:t xml:space="preserve"> need </w:t>
      </w:r>
      <w:r>
        <w:rPr>
          <w:b/>
          <w:bCs/>
        </w:rPr>
        <w:t xml:space="preserve">fresh, unfixed</w:t>
      </w:r>
      <w:r>
        <w:t xml:space="preserve"> tissue; </w:t>
      </w:r>
      <w:r>
        <w:rPr>
          <w:b/>
          <w:bCs/>
        </w:rPr>
        <w:t xml:space="preserve">EM</w:t>
      </w:r>
      <w:r>
        <w:t xml:space="preserve"> needs </w:t>
      </w:r>
      <w:r>
        <w:rPr>
          <w:b/>
          <w:bCs/>
        </w:rPr>
        <w:t xml:space="preserve">glutaraldehyde</w:t>
      </w:r>
      <w:r>
        <w:t xml:space="preserve"> fixation (slide 9). Tissue should have been divided at collection: part fresh, part formalin, part glutaraldehyde.</w:t>
      </w:r>
    </w:p>
    <w:p>
      <w:pPr>
        <w:spacing w:after="120"/>
      </w:pPr>
    </w:p>
    <w:p>
      <w:pPr>
        <w:pStyle w:val="Heading1"/>
      </w:pPr>
      <w:r>
        <w:t xml:space="preserve">F. 10 rapid-recall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"/>
        <w:gridCol w:w="4780"/>
        <w:gridCol w:w="4082"/>
      </w:tblGrid>
      <w:tr>
        <w:trPr>
          <w:tblHeader/>
        </w:trP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More important prognostic factor: grade or stage?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Stage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Grade II means?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Moderately differentiated (intermediate grade)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TNM order of importance?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 &lt; N &lt; M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Frozen section turnaround?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~20 minutes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Fixative for EM?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Glutaraldehyde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Carcinoma vs sarcoma IHC markers?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Cytokeratin vs vimentin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Leukocyte common antigen?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CD45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Tennis-racket granules?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Birbeck — histiocytosis X (CD1+)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AFP vs β-hCG in testis?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Yolk sac tumor vs choriocarcinoma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Southern vs Northern blot?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DNA vs RNA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G. Key 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test answers one of three questions — </w:t>
      </w:r>
      <w:r>
        <w:rPr>
          <w:b/>
          <w:bCs/>
        </w:rPr>
        <w:t xml:space="preserve">what is it, how bad is it, how do we follow it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Grade</w:t>
      </w:r>
      <w:r>
        <w:t xml:space="preserve"> = differentiation (I–IV); </w:t>
      </w:r>
      <w:r>
        <w:rPr>
          <w:b/>
          <w:bCs/>
        </w:rPr>
        <w:t xml:space="preserve">stage</w:t>
      </w:r>
      <w:r>
        <w:t xml:space="preserve"> = TNM spread — </w:t>
      </w:r>
      <w:r>
        <w:rPr>
          <w:b/>
          <w:bCs/>
        </w:rPr>
        <w:t xml:space="preserve">stage matters more</w:t>
      </w:r>
      <w:r>
        <w:t xml:space="preserve">; in TNM, </w:t>
      </w:r>
      <w:r>
        <w:rPr>
          <w:b/>
          <w:bCs/>
        </w:rPr>
        <w:t xml:space="preserve">M</w:t>
      </w:r>
      <w:r>
        <w:t xml:space="preserve"> matters most.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diagnostic method by the </w:t>
      </w:r>
      <w:r>
        <w:rPr>
          <w:b/>
          <w:bCs/>
        </w:rPr>
        <w:t xml:space="preserve">level of zoom</w:t>
      </w:r>
      <w:r>
        <w:t xml:space="preserve"> needed: architecture (biopsy/frozen), cells (FNAC/Pap), proteins (IHC/flow), organelles (EM), genes (PCR/FISH/microarray), blood (markers).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IHC and EM reveal </w:t>
      </w:r>
      <w:r>
        <w:rPr>
          <w:b/>
          <w:bCs/>
        </w:rPr>
        <w:t xml:space="preserve">lineage</w:t>
      </w:r>
      <w:r>
        <w:t xml:space="preserve"> through the proteins and organelles a cell needs for its job; markers in serum help </w:t>
      </w:r>
      <w:r>
        <w:rPr>
          <w:b/>
          <w:bCs/>
        </w:rPr>
        <w:t xml:space="preserve">monitor</w:t>
      </w:r>
      <w:r>
        <w:t xml:space="preserve"> rather than </w:t>
      </w:r>
      <w:r>
        <w:rPr>
          <w:b/>
          <w:bCs/>
        </w:rPr>
        <w:t xml:space="preserve">diagnose</w:t>
      </w:r>
      <w:r>
        <w:t xml:space="preserve">.</w:t>
      </w:r>
    </w:p>
    <w:p>
      <w:pPr>
        <w:pStyle w:val="Heading2"/>
      </w:pPr>
      <w:r>
        <w:t xml:space="preserve">H. Two questions to test your understanding</w:t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🔁 CHECK YOURSELF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1. A pathologist sees a sheet of undifferentiated cells and can't decide between carcinoma, lymphoma and melanoma. Which three stains settle it in one step? → </w:t>
      </w:r>
      <w:r>
        <w:rPr>
          <w:b/>
          <w:bCs/>
        </w:rPr>
        <w:t xml:space="preserve">Cytokeratin</w:t>
      </w:r>
      <w:r>
        <w:t xml:space="preserve"> (carcinoma), </w:t>
      </w:r>
      <w:r>
        <w:rPr>
          <w:b/>
          <w:bCs/>
        </w:rPr>
        <w:t xml:space="preserve">CD45</w:t>
      </w:r>
      <w:r>
        <w:t xml:space="preserve"> (lymphoma), </w:t>
      </w:r>
      <w:r>
        <w:rPr>
          <w:b/>
          <w:bCs/>
        </w:rPr>
        <w:t xml:space="preserve">S-100</w:t>
      </w:r>
      <w:r>
        <w:t xml:space="preserve"> (melanoma; HMB-45 additional).</w:t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2. Why might a well-differentiated (grade I) thyroid follicular tumor still need surgery after a 'benign-looking' FNAC? → Because malignancy is defined by </w:t>
      </w:r>
      <w:r>
        <w:rPr>
          <w:b/>
          <w:bCs/>
        </w:rPr>
        <w:t xml:space="preserve">invasion</w:t>
      </w:r>
      <w:r>
        <w:t xml:space="preserve"> (capsule/vessels) — an architectural feature FNAC cannot assess; grade/appearance alone doesn't exclude carcinoma.</w:t>
      </w:r>
    </w:p>
    <w:p>
      <w:pPr>
        <w:spacing w:after="12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Grading, Staging &amp; Lab Diagnosis — study guide ·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E3A8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E3A8A" w:sz="8" w:space="4"/>
      </w:pBdr>
      <w:spacing w:after="160" w:before="24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963ce141cded390b01d0543f8c386682793c12.png"/><Relationship Id="rId9" Type="http://schemas.openxmlformats.org/officeDocument/2006/relationships/image" Target="media/52a502f47bc7ee6680c11535b35b14d6727c6ac4.png"/><Relationship Id="rId10" Type="http://schemas.openxmlformats.org/officeDocument/2006/relationships/image" Target="media/daefd59da4d1181abb1b85447b2055eee1cc12f3.png"/><Relationship Id="rId11" Type="http://schemas.openxmlformats.org/officeDocument/2006/relationships/image" Target="media/469b760ab9ef89ce3a2185f559ad21666240e064.png"/><Relationship Id="rId12" Type="http://schemas.openxmlformats.org/officeDocument/2006/relationships/image" Target="media/be4a19de2556595b9777dce1a01e5b98b57136d4.png"/><Relationship Id="rId13" Type="http://schemas.openxmlformats.org/officeDocument/2006/relationships/image" Target="media/362b64ed73eb261a6542588fcc0b5200b85d0b3d.png"/><Relationship Id="rId14" Type="http://schemas.openxmlformats.org/officeDocument/2006/relationships/image" Target="media/243da171862ba62333f32cd3e8f271fd98ed61b9.png"/><Relationship Id="rId15" Type="http://schemas.openxmlformats.org/officeDocument/2006/relationships/image" Target="media/94489c0c12b062533b287a8218e5b9913fb97e7f.png"/><Relationship Id="rId16" Type="http://schemas.openxmlformats.org/officeDocument/2006/relationships/image" Target="media/73491e7cb2add0d97b4077914091cc59bb0197bd.png"/><Relationship Id="rId17" Type="http://schemas.openxmlformats.org/officeDocument/2006/relationships/image" Target="media/938b984b0ba6725ce56b9fef4dc12582e472bb3e.png"/><Relationship Id="rId18" Type="http://schemas.openxmlformats.org/officeDocument/2006/relationships/image" Target="media/3edff4a91dfda86d13ee2c132c6cb77b36bafdda.png"/><Relationship Id="rId19" Type="http://schemas.openxmlformats.org/officeDocument/2006/relationships/image" Target="media/1767ad8581467a85ad205d456d8bb339b3d80ccb.png"/><Relationship Id="rId20" Type="http://schemas.openxmlformats.org/officeDocument/2006/relationships/image" Target="media/be7f3dd023292326a4f75e3d4f25e33bc62e9311.png"/><Relationship Id="rId21" Type="http://schemas.openxmlformats.org/officeDocument/2006/relationships/image" Target="media/7fb4b03fdbccb6a3adcd32198bf37914fb121748.png"/><Relationship Id="rId22" Type="http://schemas.openxmlformats.org/officeDocument/2006/relationships/image" Target="media/0f199bb8e2d5893d69a6c1994f95e2657f379bb9.png"/><Relationship Id="rId23" Type="http://schemas.openxmlformats.org/officeDocument/2006/relationships/image" Target="media/b9b19e90ed1862627a9087a171926de61a2e75d7.png"/><Relationship Id="rId24" Type="http://schemas.openxmlformats.org/officeDocument/2006/relationships/image" Target="media/29c81915ffeabd94e7fafa9855e4d8c164b7f120.png"/><Relationship Id="rId25" Type="http://schemas.openxmlformats.org/officeDocument/2006/relationships/image" Target="media/5906b4b2a0f0e99ae71aeb8c595df6c7b5f0c01a.png"/><Relationship Id="rId26" Type="http://schemas.openxmlformats.org/officeDocument/2006/relationships/image" Target="media/58c071f6c8b1de6a7f3f102b4514e9889ff6a327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Grading, Staging &amp; Lab Diagnosis</dc:title>
  <dc:creator>Study guide</dc:creator>
  <cp:lastModifiedBy>Un-named</cp:lastModifiedBy>
  <cp:revision>1</cp:revision>
  <dcterms:created xsi:type="dcterms:W3CDTF">2026-10-13T21:08:20.776Z</dcterms:created>
  <dcterms:modified xsi:type="dcterms:W3CDTF">2026-10-13T21:08:20.776Z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