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BD7A6" w14:textId="0E9EFE20" w:rsidR="009779E1" w:rsidRPr="00E51600" w:rsidRDefault="00B90621">
      <w:pPr>
        <w:rPr>
          <w:b/>
          <w:bCs/>
          <w:sz w:val="32"/>
          <w:szCs w:val="32"/>
        </w:rPr>
      </w:pPr>
      <w:r w:rsidRPr="00E51600">
        <w:rPr>
          <w:b/>
          <w:bCs/>
          <w:sz w:val="32"/>
          <w:szCs w:val="32"/>
        </w:rPr>
        <w:t>Phase-2: Org Setup &amp; Configuration</w:t>
      </w:r>
    </w:p>
    <w:p w14:paraId="4016736C" w14:textId="77777777" w:rsidR="00E51600" w:rsidRPr="00E51600" w:rsidRDefault="00E51600" w:rsidP="00E51600">
      <w:r w:rsidRPr="00E51600">
        <w:t>This phase focuses on setting up the Salesforce environment to support NGO operations, donation tracking, and impact management. It ensures proper configurations, security, and user access to align with organizational processes.</w:t>
      </w:r>
    </w:p>
    <w:p w14:paraId="65AC6D68" w14:textId="77777777" w:rsidR="00E51600" w:rsidRPr="00655A29" w:rsidRDefault="00E51600" w:rsidP="00E51600">
      <w:pPr>
        <w:rPr>
          <w:b/>
          <w:bCs/>
          <w:sz w:val="28"/>
          <w:szCs w:val="28"/>
        </w:rPr>
      </w:pPr>
      <w:r w:rsidRPr="00655A29">
        <w:rPr>
          <w:b/>
          <w:bCs/>
          <w:sz w:val="28"/>
          <w:szCs w:val="28"/>
        </w:rPr>
        <w:t>1. Salesforce Editions</w:t>
      </w:r>
    </w:p>
    <w:p w14:paraId="22EE2CBD" w14:textId="77777777" w:rsidR="00E51600" w:rsidRPr="00E51600" w:rsidRDefault="00E51600" w:rsidP="00E51600">
      <w:r w:rsidRPr="00E51600">
        <w:t>Salesforce offers multiple editions, each with varying features. Choosing the right edition is crucial for NGO operations.</w:t>
      </w:r>
    </w:p>
    <w:p w14:paraId="26370F1A" w14:textId="77777777" w:rsidR="00E51600" w:rsidRPr="00E51600" w:rsidRDefault="00E51600" w:rsidP="00E51600">
      <w:r w:rsidRPr="00E51600">
        <w:rPr>
          <w:b/>
          <w:bCs/>
        </w:rPr>
        <w:t>Step:</w:t>
      </w:r>
    </w:p>
    <w:p w14:paraId="294B1404" w14:textId="77777777" w:rsidR="00E51600" w:rsidRPr="00E51600" w:rsidRDefault="00E51600" w:rsidP="00E51600">
      <w:pPr>
        <w:numPr>
          <w:ilvl w:val="0"/>
          <w:numId w:val="1"/>
        </w:numPr>
      </w:pPr>
      <w:r w:rsidRPr="00E51600">
        <w:t xml:space="preserve">Navigate to </w:t>
      </w:r>
      <w:r w:rsidRPr="00E51600">
        <w:rPr>
          <w:b/>
          <w:bCs/>
        </w:rPr>
        <w:t>Setup → Company Settings → Company Information</w:t>
      </w:r>
      <w:r w:rsidRPr="00E51600">
        <w:t>.</w:t>
      </w:r>
    </w:p>
    <w:p w14:paraId="404BA070" w14:textId="77777777" w:rsidR="00E51600" w:rsidRPr="00E51600" w:rsidRDefault="00E51600" w:rsidP="00E51600">
      <w:pPr>
        <w:numPr>
          <w:ilvl w:val="0"/>
          <w:numId w:val="1"/>
        </w:numPr>
      </w:pPr>
      <w:r w:rsidRPr="00E51600">
        <w:t xml:space="preserve">Check the </w:t>
      </w:r>
      <w:r w:rsidRPr="00E51600">
        <w:rPr>
          <w:b/>
          <w:bCs/>
        </w:rPr>
        <w:t>Salesforce Edition</w:t>
      </w:r>
      <w:r w:rsidRPr="00E51600">
        <w:t xml:space="preserve"> field.</w:t>
      </w:r>
    </w:p>
    <w:p w14:paraId="334E3668" w14:textId="77777777" w:rsidR="00E51600" w:rsidRPr="00E51600" w:rsidRDefault="00E51600" w:rsidP="00E51600">
      <w:r w:rsidRPr="00E51600">
        <w:rPr>
          <w:b/>
          <w:bCs/>
        </w:rPr>
        <w:t>Recommendation for NGO Project:</w:t>
      </w:r>
    </w:p>
    <w:p w14:paraId="7D239E7D" w14:textId="77777777" w:rsidR="00C87D41" w:rsidRPr="00C87D41" w:rsidRDefault="00C87D41" w:rsidP="00E51600">
      <w:pPr>
        <w:numPr>
          <w:ilvl w:val="0"/>
          <w:numId w:val="2"/>
        </w:numPr>
      </w:pPr>
      <w:r w:rsidRPr="00C87D41">
        <w:rPr>
          <w:b/>
          <w:bCs/>
        </w:rPr>
        <w:t xml:space="preserve">Enterprise edition </w:t>
      </w:r>
      <w:r w:rsidRPr="00C87D41">
        <w:t>provides custom objects, workflows, API access, and automation rules, which are crucial for an AI-powered system that tracks donations and impact metrics.</w:t>
      </w:r>
    </w:p>
    <w:p w14:paraId="7E10F4BB" w14:textId="0725B5D6" w:rsidR="00E51600" w:rsidRPr="00E51600" w:rsidRDefault="00E51600" w:rsidP="00E51600">
      <w:pPr>
        <w:numPr>
          <w:ilvl w:val="0"/>
          <w:numId w:val="2"/>
        </w:numPr>
      </w:pPr>
      <w:r w:rsidRPr="00E51600">
        <w:rPr>
          <w:b/>
          <w:bCs/>
        </w:rPr>
        <w:t>Nonprofit Success Pack (NPSP)</w:t>
      </w:r>
      <w:r w:rsidR="00C87D41">
        <w:t xml:space="preserve"> which </w:t>
      </w:r>
      <w:r w:rsidRPr="00E51600">
        <w:t>Built on Enterprise Edition; ideal for NGOs.</w:t>
      </w:r>
    </w:p>
    <w:p w14:paraId="77337C3B" w14:textId="77777777" w:rsidR="00C87D41" w:rsidRDefault="00C87D41">
      <w:pPr>
        <w:rPr>
          <w:noProof/>
        </w:rPr>
      </w:pPr>
    </w:p>
    <w:p w14:paraId="74DEE11A" w14:textId="2F5551E5" w:rsidR="00E51600" w:rsidRDefault="00C87D41">
      <w:r>
        <w:rPr>
          <w:noProof/>
        </w:rPr>
        <w:drawing>
          <wp:inline distT="0" distB="0" distL="0" distR="0" wp14:anchorId="16B7BAC9" wp14:editId="1DFA073C">
            <wp:extent cx="5943600" cy="3040380"/>
            <wp:effectExtent l="0" t="0" r="0" b="7620"/>
            <wp:docPr id="116917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5422" name="Picture 1169175422"/>
                    <pic:cNvPicPr/>
                  </pic:nvPicPr>
                  <pic:blipFill rotWithShape="1">
                    <a:blip r:embed="rId7" cstate="print">
                      <a:extLst>
                        <a:ext uri="{28A0092B-C50C-407E-A947-70E740481C1C}">
                          <a14:useLocalDpi xmlns:a14="http://schemas.microsoft.com/office/drawing/2010/main" val="0"/>
                        </a:ext>
                      </a:extLst>
                    </a:blip>
                    <a:srcRect t="3874" b="5185"/>
                    <a:stretch>
                      <a:fillRect/>
                    </a:stretch>
                  </pic:blipFill>
                  <pic:spPr bwMode="auto">
                    <a:xfrm>
                      <a:off x="0" y="0"/>
                      <a:ext cx="5943600" cy="3040380"/>
                    </a:xfrm>
                    <a:prstGeom prst="rect">
                      <a:avLst/>
                    </a:prstGeom>
                    <a:ln>
                      <a:noFill/>
                    </a:ln>
                    <a:extLst>
                      <a:ext uri="{53640926-AAD7-44D8-BBD7-CCE9431645EC}">
                        <a14:shadowObscured xmlns:a14="http://schemas.microsoft.com/office/drawing/2010/main"/>
                      </a:ext>
                    </a:extLst>
                  </pic:spPr>
                </pic:pic>
              </a:graphicData>
            </a:graphic>
          </wp:inline>
        </w:drawing>
      </w:r>
    </w:p>
    <w:p w14:paraId="1E31BFC0" w14:textId="77777777" w:rsidR="00C87D41" w:rsidRDefault="00C87D41"/>
    <w:p w14:paraId="4944ECCB" w14:textId="77777777" w:rsidR="00C87D41" w:rsidRPr="00655A29" w:rsidRDefault="00C87D41" w:rsidP="00C87D41">
      <w:pPr>
        <w:rPr>
          <w:b/>
          <w:bCs/>
          <w:sz w:val="28"/>
          <w:szCs w:val="28"/>
        </w:rPr>
      </w:pPr>
      <w:r w:rsidRPr="00655A29">
        <w:rPr>
          <w:b/>
          <w:bCs/>
          <w:sz w:val="28"/>
          <w:szCs w:val="28"/>
        </w:rPr>
        <w:lastRenderedPageBreak/>
        <w:t>2. Company Profile Setup</w:t>
      </w:r>
    </w:p>
    <w:p w14:paraId="743CFB4A" w14:textId="77777777" w:rsidR="00C87D41" w:rsidRPr="00C87D41" w:rsidRDefault="00C87D41" w:rsidP="00C87D41">
      <w:r w:rsidRPr="00C87D41">
        <w:t>Set up your company information to ensure correct branding and reporting.</w:t>
      </w:r>
    </w:p>
    <w:p w14:paraId="62813407" w14:textId="77777777" w:rsidR="00C87D41" w:rsidRPr="00C87D41" w:rsidRDefault="00C87D41" w:rsidP="00C87D41">
      <w:r w:rsidRPr="00C87D41">
        <w:rPr>
          <w:b/>
          <w:bCs/>
        </w:rPr>
        <w:t>Steps:</w:t>
      </w:r>
    </w:p>
    <w:p w14:paraId="11B5CAFC" w14:textId="77777777" w:rsidR="00C87D41" w:rsidRPr="00C87D41" w:rsidRDefault="00C87D41" w:rsidP="00C87D41">
      <w:pPr>
        <w:numPr>
          <w:ilvl w:val="0"/>
          <w:numId w:val="3"/>
        </w:numPr>
      </w:pPr>
      <w:r w:rsidRPr="00C87D41">
        <w:rPr>
          <w:b/>
          <w:bCs/>
        </w:rPr>
        <w:t>Setup → Company Settings → Company Information</w:t>
      </w:r>
      <w:r w:rsidRPr="00C87D41">
        <w:t>.</w:t>
      </w:r>
    </w:p>
    <w:p w14:paraId="0638E23E" w14:textId="77777777" w:rsidR="00C87D41" w:rsidRPr="00C87D41" w:rsidRDefault="00C87D41" w:rsidP="00C87D41">
      <w:pPr>
        <w:numPr>
          <w:ilvl w:val="0"/>
          <w:numId w:val="3"/>
        </w:numPr>
      </w:pPr>
      <w:r w:rsidRPr="00C87D41">
        <w:t>Fill in:</w:t>
      </w:r>
    </w:p>
    <w:p w14:paraId="4F4C1CF2" w14:textId="77777777" w:rsidR="00C87D41" w:rsidRPr="00C87D41" w:rsidRDefault="00C87D41" w:rsidP="00C87D41">
      <w:pPr>
        <w:numPr>
          <w:ilvl w:val="1"/>
          <w:numId w:val="3"/>
        </w:numPr>
      </w:pPr>
      <w:r w:rsidRPr="00C87D41">
        <w:rPr>
          <w:b/>
          <w:bCs/>
        </w:rPr>
        <w:t>Company Name</w:t>
      </w:r>
      <w:r w:rsidRPr="00C87D41">
        <w:t>: “AI-Powered NGO Donation System”</w:t>
      </w:r>
    </w:p>
    <w:p w14:paraId="35FF4123" w14:textId="77777777" w:rsidR="00C87D41" w:rsidRPr="00C87D41" w:rsidRDefault="00C87D41" w:rsidP="00C87D41">
      <w:pPr>
        <w:numPr>
          <w:ilvl w:val="1"/>
          <w:numId w:val="3"/>
        </w:numPr>
      </w:pPr>
      <w:r w:rsidRPr="00C87D41">
        <w:rPr>
          <w:b/>
          <w:bCs/>
        </w:rPr>
        <w:t>Primary Contact</w:t>
      </w:r>
    </w:p>
    <w:p w14:paraId="1C72B1A9" w14:textId="77777777" w:rsidR="00C87D41" w:rsidRPr="00C87D41" w:rsidRDefault="00C87D41" w:rsidP="00C87D41">
      <w:pPr>
        <w:numPr>
          <w:ilvl w:val="1"/>
          <w:numId w:val="3"/>
        </w:numPr>
      </w:pPr>
      <w:r w:rsidRPr="00C87D41">
        <w:rPr>
          <w:b/>
          <w:bCs/>
        </w:rPr>
        <w:t>Default Locale, Time Zone</w:t>
      </w:r>
    </w:p>
    <w:p w14:paraId="771660FB" w14:textId="77777777" w:rsidR="00C87D41" w:rsidRPr="00C87D41" w:rsidRDefault="00C87D41" w:rsidP="00C87D41">
      <w:pPr>
        <w:numPr>
          <w:ilvl w:val="1"/>
          <w:numId w:val="3"/>
        </w:numPr>
      </w:pPr>
      <w:r w:rsidRPr="00C87D41">
        <w:rPr>
          <w:b/>
          <w:bCs/>
        </w:rPr>
        <w:t>Default Currency</w:t>
      </w:r>
      <w:r w:rsidRPr="00C87D41">
        <w:t xml:space="preserve"> (important if your NGO accepts multiple currencies)</w:t>
      </w:r>
    </w:p>
    <w:p w14:paraId="30936D0E" w14:textId="77777777" w:rsidR="00C87D41" w:rsidRPr="00C87D41" w:rsidRDefault="00C87D41" w:rsidP="00C87D41">
      <w:pPr>
        <w:numPr>
          <w:ilvl w:val="0"/>
          <w:numId w:val="3"/>
        </w:numPr>
      </w:pPr>
      <w:r w:rsidRPr="00C87D41">
        <w:t>Save changes.</w:t>
      </w:r>
    </w:p>
    <w:p w14:paraId="6DCDF1E2" w14:textId="77777777" w:rsidR="00CA20C4" w:rsidRDefault="00CA20C4">
      <w:pPr>
        <w:rPr>
          <w:noProof/>
        </w:rPr>
      </w:pPr>
    </w:p>
    <w:p w14:paraId="13BAF163" w14:textId="1EFD12FB" w:rsidR="00C87D41" w:rsidRDefault="00CA20C4">
      <w:r>
        <w:rPr>
          <w:noProof/>
        </w:rPr>
        <w:drawing>
          <wp:inline distT="0" distB="0" distL="0" distR="0" wp14:anchorId="3F1BCB63" wp14:editId="0EF2EF27">
            <wp:extent cx="5943600" cy="2697480"/>
            <wp:effectExtent l="0" t="0" r="0" b="7620"/>
            <wp:docPr id="424300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0640" name="Picture 424300640"/>
                    <pic:cNvPicPr/>
                  </pic:nvPicPr>
                  <pic:blipFill rotWithShape="1">
                    <a:blip r:embed="rId8" cstate="print">
                      <a:extLst>
                        <a:ext uri="{28A0092B-C50C-407E-A947-70E740481C1C}">
                          <a14:useLocalDpi xmlns:a14="http://schemas.microsoft.com/office/drawing/2010/main" val="0"/>
                        </a:ext>
                      </a:extLst>
                    </a:blip>
                    <a:srcRect t="13220" b="6097"/>
                    <a:stretch>
                      <a:fillRect/>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013F3AAD" w14:textId="73831D9A" w:rsidR="00CA20C4" w:rsidRDefault="00CA20C4">
      <w:r w:rsidRPr="00CA20C4">
        <w:t>Ensures that reports, dashboards, and automated processes show accurate and localized data</w:t>
      </w:r>
      <w:r>
        <w:t xml:space="preserve"> and </w:t>
      </w:r>
      <w:r w:rsidRPr="00CA20C4">
        <w:t>Accurate company info ensures correct reporting, date/time handling, and currency calculations.</w:t>
      </w:r>
    </w:p>
    <w:p w14:paraId="7052F95F" w14:textId="77777777" w:rsidR="00CA20C4" w:rsidRPr="00655A29" w:rsidRDefault="00CA20C4" w:rsidP="00CA20C4">
      <w:pPr>
        <w:rPr>
          <w:b/>
          <w:bCs/>
          <w:sz w:val="28"/>
          <w:szCs w:val="28"/>
        </w:rPr>
      </w:pPr>
      <w:r w:rsidRPr="00655A29">
        <w:rPr>
          <w:b/>
          <w:bCs/>
          <w:sz w:val="28"/>
          <w:szCs w:val="28"/>
        </w:rPr>
        <w:t>3. Business Hours &amp; Holidays</w:t>
      </w:r>
    </w:p>
    <w:p w14:paraId="3A35AF2B" w14:textId="77777777" w:rsidR="00CA20C4" w:rsidRPr="00CA20C4" w:rsidRDefault="00CA20C4" w:rsidP="00CA20C4">
      <w:r w:rsidRPr="00CA20C4">
        <w:t>NGOs often have operations that need accurate service availability settings (for donor support, case management, etc.).</w:t>
      </w:r>
    </w:p>
    <w:p w14:paraId="388DCFA0" w14:textId="77777777" w:rsidR="00CA20C4" w:rsidRPr="00CA20C4" w:rsidRDefault="00CA20C4" w:rsidP="00CA20C4">
      <w:r w:rsidRPr="00CA20C4">
        <w:rPr>
          <w:b/>
          <w:bCs/>
        </w:rPr>
        <w:t>Steps:</w:t>
      </w:r>
    </w:p>
    <w:p w14:paraId="33630026" w14:textId="77777777" w:rsidR="00CA20C4" w:rsidRPr="00CA20C4" w:rsidRDefault="00CA20C4" w:rsidP="00CA20C4">
      <w:pPr>
        <w:numPr>
          <w:ilvl w:val="0"/>
          <w:numId w:val="4"/>
        </w:numPr>
      </w:pPr>
      <w:r w:rsidRPr="00CA20C4">
        <w:lastRenderedPageBreak/>
        <w:t xml:space="preserve">Go to </w:t>
      </w:r>
      <w:r w:rsidRPr="00CA20C4">
        <w:rPr>
          <w:b/>
          <w:bCs/>
        </w:rPr>
        <w:t>Setup → Company Settings → Business Hours</w:t>
      </w:r>
      <w:r w:rsidRPr="00CA20C4">
        <w:t>.</w:t>
      </w:r>
    </w:p>
    <w:p w14:paraId="78096F2B" w14:textId="77777777" w:rsidR="00CA20C4" w:rsidRPr="00CA20C4" w:rsidRDefault="00CA20C4" w:rsidP="00CA20C4">
      <w:pPr>
        <w:numPr>
          <w:ilvl w:val="0"/>
          <w:numId w:val="4"/>
        </w:numPr>
      </w:pPr>
      <w:r w:rsidRPr="00CA20C4">
        <w:t xml:space="preserve">Click </w:t>
      </w:r>
      <w:r w:rsidRPr="00CA20C4">
        <w:rPr>
          <w:b/>
          <w:bCs/>
        </w:rPr>
        <w:t>New</w:t>
      </w:r>
      <w:r w:rsidRPr="00CA20C4">
        <w:t xml:space="preserve"> → Define standard hours for donor support (e.g., Mon-Fri, 9 AM–6 PM).</w:t>
      </w:r>
    </w:p>
    <w:p w14:paraId="2E9022BC" w14:textId="1ABFDC45" w:rsidR="00CA20C4" w:rsidRDefault="00CA20C4">
      <w:r>
        <w:rPr>
          <w:noProof/>
        </w:rPr>
        <w:drawing>
          <wp:inline distT="0" distB="0" distL="0" distR="0" wp14:anchorId="5A3F19E0" wp14:editId="348FE28C">
            <wp:extent cx="5942511" cy="2684206"/>
            <wp:effectExtent l="0" t="0" r="1270" b="1905"/>
            <wp:docPr id="128959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9296" name="Picture 128959296"/>
                    <pic:cNvPicPr/>
                  </pic:nvPicPr>
                  <pic:blipFill rotWithShape="1">
                    <a:blip r:embed="rId9" cstate="print">
                      <a:extLst>
                        <a:ext uri="{28A0092B-C50C-407E-A947-70E740481C1C}">
                          <a14:useLocalDpi xmlns:a14="http://schemas.microsoft.com/office/drawing/2010/main" val="0"/>
                        </a:ext>
                      </a:extLst>
                    </a:blip>
                    <a:srcRect t="13013" b="6685"/>
                    <a:stretch>
                      <a:fillRect/>
                    </a:stretch>
                  </pic:blipFill>
                  <pic:spPr bwMode="auto">
                    <a:xfrm>
                      <a:off x="0" y="0"/>
                      <a:ext cx="5943600" cy="2684698"/>
                    </a:xfrm>
                    <a:prstGeom prst="rect">
                      <a:avLst/>
                    </a:prstGeom>
                    <a:ln>
                      <a:noFill/>
                    </a:ln>
                    <a:extLst>
                      <a:ext uri="{53640926-AAD7-44D8-BBD7-CCE9431645EC}">
                        <a14:shadowObscured xmlns:a14="http://schemas.microsoft.com/office/drawing/2010/main"/>
                      </a:ext>
                    </a:extLst>
                  </pic:spPr>
                </pic:pic>
              </a:graphicData>
            </a:graphic>
          </wp:inline>
        </w:drawing>
      </w:r>
    </w:p>
    <w:p w14:paraId="51F571B2" w14:textId="71334507" w:rsidR="00CA20C4" w:rsidRDefault="00CA20C4" w:rsidP="00CA20C4">
      <w:pPr>
        <w:pStyle w:val="ListParagraph"/>
        <w:numPr>
          <w:ilvl w:val="0"/>
          <w:numId w:val="4"/>
        </w:numPr>
      </w:pPr>
      <w:r>
        <w:t>Setup → Holidays</w:t>
      </w:r>
    </w:p>
    <w:p w14:paraId="400B10D2" w14:textId="0613796C" w:rsidR="00CA20C4" w:rsidRDefault="00CA20C4" w:rsidP="00CA20C4">
      <w:pPr>
        <w:pStyle w:val="ListParagraph"/>
        <w:numPr>
          <w:ilvl w:val="0"/>
          <w:numId w:val="4"/>
        </w:numPr>
      </w:pPr>
      <w:proofErr w:type="gramStart"/>
      <w:r>
        <w:t>Click  New</w:t>
      </w:r>
      <w:proofErr w:type="gramEnd"/>
      <w:r>
        <w:t xml:space="preserve"> </w:t>
      </w:r>
      <w:proofErr w:type="gramStart"/>
      <w:r>
        <w:t>Holiday  -</w:t>
      </w:r>
      <w:proofErr w:type="gramEnd"/>
      <w:r>
        <w:t>&gt; Add NGO-specific holidays (e.g., Foundation Day, Public Holidays)</w:t>
      </w:r>
    </w:p>
    <w:p w14:paraId="0BEC06A3" w14:textId="77777777" w:rsidR="00CA20C4" w:rsidRDefault="00CA20C4" w:rsidP="00CA20C4">
      <w:pPr>
        <w:pStyle w:val="ListParagraph"/>
        <w:rPr>
          <w:noProof/>
        </w:rPr>
      </w:pPr>
    </w:p>
    <w:p w14:paraId="5E5247F9" w14:textId="438CCEF3" w:rsidR="00CA20C4" w:rsidRDefault="00CA20C4" w:rsidP="00CA20C4">
      <w:pPr>
        <w:pStyle w:val="ListParagraph"/>
      </w:pPr>
      <w:r>
        <w:rPr>
          <w:noProof/>
        </w:rPr>
        <w:drawing>
          <wp:inline distT="0" distB="0" distL="0" distR="0" wp14:anchorId="6E266397" wp14:editId="2AD7D194">
            <wp:extent cx="5418313" cy="2423532"/>
            <wp:effectExtent l="0" t="0" r="0" b="0"/>
            <wp:docPr id="1892038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38208" name="Picture 1892038208"/>
                    <pic:cNvPicPr/>
                  </pic:nvPicPr>
                  <pic:blipFill rotWithShape="1">
                    <a:blip r:embed="rId10" cstate="print">
                      <a:extLst>
                        <a:ext uri="{28A0092B-C50C-407E-A947-70E740481C1C}">
                          <a14:useLocalDpi xmlns:a14="http://schemas.microsoft.com/office/drawing/2010/main" val="0"/>
                        </a:ext>
                      </a:extLst>
                    </a:blip>
                    <a:srcRect t="14391" b="6093"/>
                    <a:stretch>
                      <a:fillRect/>
                    </a:stretch>
                  </pic:blipFill>
                  <pic:spPr bwMode="auto">
                    <a:xfrm>
                      <a:off x="0" y="0"/>
                      <a:ext cx="5430501" cy="2428983"/>
                    </a:xfrm>
                    <a:prstGeom prst="rect">
                      <a:avLst/>
                    </a:prstGeom>
                    <a:ln>
                      <a:noFill/>
                    </a:ln>
                    <a:extLst>
                      <a:ext uri="{53640926-AAD7-44D8-BBD7-CCE9431645EC}">
                        <a14:shadowObscured xmlns:a14="http://schemas.microsoft.com/office/drawing/2010/main"/>
                      </a:ext>
                    </a:extLst>
                  </pic:spPr>
                </pic:pic>
              </a:graphicData>
            </a:graphic>
          </wp:inline>
        </w:drawing>
      </w:r>
    </w:p>
    <w:p w14:paraId="379A05A8" w14:textId="77777777" w:rsidR="00CA20C4" w:rsidRDefault="00CA20C4" w:rsidP="00CA20C4">
      <w:r>
        <w:t>Business Hours page with list view showing “NGO Operating Hours”. Holidays page listing multiple entries.</w:t>
      </w:r>
    </w:p>
    <w:p w14:paraId="131F92FA" w14:textId="58186EE2" w:rsidR="00D66489" w:rsidRDefault="00D66489" w:rsidP="00D66489">
      <w:pPr>
        <w:pStyle w:val="ListParagraph"/>
        <w:numPr>
          <w:ilvl w:val="0"/>
          <w:numId w:val="5"/>
        </w:numPr>
      </w:pPr>
      <w:r w:rsidRPr="00D66489">
        <w:t xml:space="preserve">Ensures that </w:t>
      </w:r>
      <w:r w:rsidRPr="00D66489">
        <w:rPr>
          <w:b/>
          <w:bCs/>
        </w:rPr>
        <w:t>case escalation rules, automated workflows, and AI notifications</w:t>
      </w:r>
      <w:r w:rsidRPr="00D66489">
        <w:t xml:space="preserve"> respect business hours.</w:t>
      </w:r>
    </w:p>
    <w:p w14:paraId="16329289" w14:textId="77777777" w:rsidR="00655A29" w:rsidRDefault="00655A29" w:rsidP="00655A29"/>
    <w:p w14:paraId="62201577" w14:textId="77777777" w:rsidR="00D66489" w:rsidRPr="00655A29" w:rsidRDefault="00D66489" w:rsidP="00D66489">
      <w:pPr>
        <w:rPr>
          <w:b/>
          <w:bCs/>
          <w:sz w:val="28"/>
          <w:szCs w:val="28"/>
        </w:rPr>
      </w:pPr>
      <w:r w:rsidRPr="00655A29">
        <w:rPr>
          <w:b/>
          <w:bCs/>
          <w:sz w:val="28"/>
          <w:szCs w:val="28"/>
        </w:rPr>
        <w:lastRenderedPageBreak/>
        <w:t>4. Fiscal Year Settings</w:t>
      </w:r>
    </w:p>
    <w:p w14:paraId="03E46B33" w14:textId="77777777" w:rsidR="00D66489" w:rsidRPr="00D66489" w:rsidRDefault="00D66489" w:rsidP="00D66489">
      <w:r w:rsidRPr="00D66489">
        <w:t>This controls reporting and financial tracking for donations.</w:t>
      </w:r>
    </w:p>
    <w:p w14:paraId="6CF12564" w14:textId="77777777" w:rsidR="00D66489" w:rsidRPr="00D66489" w:rsidRDefault="00D66489" w:rsidP="00D66489">
      <w:r w:rsidRPr="00D66489">
        <w:rPr>
          <w:b/>
          <w:bCs/>
        </w:rPr>
        <w:t>Steps:</w:t>
      </w:r>
    </w:p>
    <w:p w14:paraId="7A34716C" w14:textId="77777777" w:rsidR="00D66489" w:rsidRPr="00D66489" w:rsidRDefault="00D66489" w:rsidP="00D66489">
      <w:pPr>
        <w:numPr>
          <w:ilvl w:val="0"/>
          <w:numId w:val="6"/>
        </w:numPr>
      </w:pPr>
      <w:r w:rsidRPr="00D66489">
        <w:rPr>
          <w:b/>
          <w:bCs/>
        </w:rPr>
        <w:t>Setup → Company Settings → Fiscal Year</w:t>
      </w:r>
    </w:p>
    <w:p w14:paraId="48F0456E" w14:textId="77777777" w:rsidR="00D66489" w:rsidRPr="00D66489" w:rsidRDefault="00D66489" w:rsidP="00D66489">
      <w:pPr>
        <w:numPr>
          <w:ilvl w:val="0"/>
          <w:numId w:val="6"/>
        </w:numPr>
      </w:pPr>
      <w:r w:rsidRPr="00D66489">
        <w:t xml:space="preserve">Choose either </w:t>
      </w:r>
      <w:r w:rsidRPr="00D66489">
        <w:rPr>
          <w:b/>
          <w:bCs/>
        </w:rPr>
        <w:t>Standard Fiscal Year</w:t>
      </w:r>
      <w:r w:rsidRPr="00D66489">
        <w:t xml:space="preserve"> (Jan–Dec) or </w:t>
      </w:r>
      <w:r w:rsidRPr="00D66489">
        <w:rPr>
          <w:b/>
          <w:bCs/>
        </w:rPr>
        <w:t>Custom Fiscal Year</w:t>
      </w:r>
      <w:r w:rsidRPr="00D66489">
        <w:t xml:space="preserve"> (e.g., NGO operates Apr–Mar).</w:t>
      </w:r>
    </w:p>
    <w:p w14:paraId="44A456EA" w14:textId="77777777" w:rsidR="00D66489" w:rsidRPr="00D66489" w:rsidRDefault="00D66489" w:rsidP="00D66489">
      <w:pPr>
        <w:numPr>
          <w:ilvl w:val="0"/>
          <w:numId w:val="6"/>
        </w:numPr>
      </w:pPr>
      <w:r w:rsidRPr="00D66489">
        <w:t>Save changes.</w:t>
      </w:r>
    </w:p>
    <w:p w14:paraId="301C8F35" w14:textId="42BFC711" w:rsidR="00D66489" w:rsidRDefault="00D66489" w:rsidP="00D66489">
      <w:r>
        <w:rPr>
          <w:noProof/>
        </w:rPr>
        <w:drawing>
          <wp:inline distT="0" distB="0" distL="0" distR="0" wp14:anchorId="13DA95F9" wp14:editId="38974CC0">
            <wp:extent cx="5942337" cy="2720898"/>
            <wp:effectExtent l="0" t="0" r="1270" b="3810"/>
            <wp:docPr id="34159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698" name="Picture 34159698"/>
                    <pic:cNvPicPr/>
                  </pic:nvPicPr>
                  <pic:blipFill rotWithShape="1">
                    <a:blip r:embed="rId11" cstate="print">
                      <a:extLst>
                        <a:ext uri="{28A0092B-C50C-407E-A947-70E740481C1C}">
                          <a14:useLocalDpi xmlns:a14="http://schemas.microsoft.com/office/drawing/2010/main" val="0"/>
                        </a:ext>
                      </a:extLst>
                    </a:blip>
                    <a:srcRect t="12896" b="5702"/>
                    <a:stretch>
                      <a:fillRect/>
                    </a:stretch>
                  </pic:blipFill>
                  <pic:spPr bwMode="auto">
                    <a:xfrm>
                      <a:off x="0" y="0"/>
                      <a:ext cx="5943600" cy="2721476"/>
                    </a:xfrm>
                    <a:prstGeom prst="rect">
                      <a:avLst/>
                    </a:prstGeom>
                    <a:ln>
                      <a:noFill/>
                    </a:ln>
                    <a:extLst>
                      <a:ext uri="{53640926-AAD7-44D8-BBD7-CCE9431645EC}">
                        <a14:shadowObscured xmlns:a14="http://schemas.microsoft.com/office/drawing/2010/main"/>
                      </a:ext>
                    </a:extLst>
                  </pic:spPr>
                </pic:pic>
              </a:graphicData>
            </a:graphic>
          </wp:inline>
        </w:drawing>
      </w:r>
    </w:p>
    <w:p w14:paraId="69168C99" w14:textId="77777777" w:rsidR="00D66489" w:rsidRDefault="00D66489" w:rsidP="00D66489">
      <w:r>
        <w:t>Fiscal Year page showing the selected start month and period.</w:t>
      </w:r>
    </w:p>
    <w:p w14:paraId="6B08801E" w14:textId="07CE24FC" w:rsidR="00D66489" w:rsidRDefault="00D66489" w:rsidP="00D66489">
      <w:r w:rsidRPr="00D66489">
        <w:t xml:space="preserve">Accurate </w:t>
      </w:r>
      <w:r w:rsidRPr="00D66489">
        <w:rPr>
          <w:b/>
          <w:bCs/>
        </w:rPr>
        <w:t>donation reports, grant tracking, and AI predictions</w:t>
      </w:r>
      <w:r w:rsidRPr="00D66489">
        <w:t xml:space="preserve"> rely on correct fiscal periods.</w:t>
      </w:r>
    </w:p>
    <w:p w14:paraId="69E93503" w14:textId="6F013110" w:rsidR="00D66489" w:rsidRPr="00655A29" w:rsidRDefault="00D66489" w:rsidP="00D66489">
      <w:pPr>
        <w:rPr>
          <w:b/>
          <w:bCs/>
          <w:sz w:val="28"/>
          <w:szCs w:val="28"/>
        </w:rPr>
      </w:pPr>
      <w:r w:rsidRPr="00655A29">
        <w:rPr>
          <w:b/>
          <w:bCs/>
          <w:sz w:val="28"/>
          <w:szCs w:val="28"/>
        </w:rPr>
        <w:t>5. User Setup &amp; Licenses</w:t>
      </w:r>
      <w:r w:rsidR="00500017" w:rsidRPr="00655A29">
        <w:rPr>
          <w:b/>
          <w:bCs/>
          <w:sz w:val="28"/>
          <w:szCs w:val="28"/>
        </w:rPr>
        <w:t xml:space="preserve"> -&gt; Creating Role Hierarchy</w:t>
      </w:r>
    </w:p>
    <w:p w14:paraId="32A394D3" w14:textId="77777777" w:rsidR="00D66489" w:rsidRPr="00D66489" w:rsidRDefault="00D66489" w:rsidP="00D66489">
      <w:r w:rsidRPr="00D66489">
        <w:t>Users must have proper licenses to access Salesforce features.</w:t>
      </w:r>
    </w:p>
    <w:p w14:paraId="4891293C" w14:textId="77777777" w:rsidR="00D66489" w:rsidRPr="00D66489" w:rsidRDefault="00D66489" w:rsidP="00D66489">
      <w:r w:rsidRPr="00D66489">
        <w:rPr>
          <w:b/>
          <w:bCs/>
        </w:rPr>
        <w:t>Steps:</w:t>
      </w:r>
    </w:p>
    <w:p w14:paraId="03E7C0B0" w14:textId="77777777" w:rsidR="00D66489" w:rsidRPr="00D66489" w:rsidRDefault="00D66489" w:rsidP="00D66489">
      <w:pPr>
        <w:numPr>
          <w:ilvl w:val="0"/>
          <w:numId w:val="7"/>
        </w:numPr>
      </w:pPr>
      <w:r w:rsidRPr="00D66489">
        <w:rPr>
          <w:b/>
          <w:bCs/>
        </w:rPr>
        <w:t>Setup → Users → Users → New User</w:t>
      </w:r>
    </w:p>
    <w:p w14:paraId="6CD7C3E7" w14:textId="77777777" w:rsidR="00D66489" w:rsidRPr="00D66489" w:rsidRDefault="00D66489" w:rsidP="00D66489">
      <w:pPr>
        <w:numPr>
          <w:ilvl w:val="0"/>
          <w:numId w:val="7"/>
        </w:numPr>
      </w:pPr>
      <w:r w:rsidRPr="00D66489">
        <w:t>Assign:</w:t>
      </w:r>
    </w:p>
    <w:p w14:paraId="2C8355F4" w14:textId="77777777" w:rsidR="00D66489" w:rsidRPr="00D66489" w:rsidRDefault="00D66489" w:rsidP="00D66489">
      <w:pPr>
        <w:numPr>
          <w:ilvl w:val="1"/>
          <w:numId w:val="7"/>
        </w:numPr>
      </w:pPr>
      <w:r w:rsidRPr="00D66489">
        <w:rPr>
          <w:b/>
          <w:bCs/>
        </w:rPr>
        <w:t>Full Name</w:t>
      </w:r>
    </w:p>
    <w:p w14:paraId="45852DCF" w14:textId="77777777" w:rsidR="00D66489" w:rsidRPr="00D66489" w:rsidRDefault="00D66489" w:rsidP="00D66489">
      <w:pPr>
        <w:numPr>
          <w:ilvl w:val="1"/>
          <w:numId w:val="7"/>
        </w:numPr>
      </w:pPr>
      <w:r w:rsidRPr="00D66489">
        <w:rPr>
          <w:b/>
          <w:bCs/>
        </w:rPr>
        <w:t>Email</w:t>
      </w:r>
    </w:p>
    <w:p w14:paraId="213B3292" w14:textId="77777777" w:rsidR="00D66489" w:rsidRPr="00D66489" w:rsidRDefault="00D66489" w:rsidP="00D66489">
      <w:pPr>
        <w:numPr>
          <w:ilvl w:val="1"/>
          <w:numId w:val="7"/>
        </w:numPr>
      </w:pPr>
      <w:r w:rsidRPr="00D66489">
        <w:rPr>
          <w:b/>
          <w:bCs/>
        </w:rPr>
        <w:t>Role</w:t>
      </w:r>
    </w:p>
    <w:p w14:paraId="770FD2BE" w14:textId="77777777" w:rsidR="00D66489" w:rsidRPr="00D66489" w:rsidRDefault="00D66489" w:rsidP="00D66489">
      <w:pPr>
        <w:numPr>
          <w:ilvl w:val="1"/>
          <w:numId w:val="7"/>
        </w:numPr>
      </w:pPr>
      <w:r w:rsidRPr="00D66489">
        <w:rPr>
          <w:b/>
          <w:bCs/>
        </w:rPr>
        <w:lastRenderedPageBreak/>
        <w:t>Profile</w:t>
      </w:r>
    </w:p>
    <w:p w14:paraId="3514BCB5" w14:textId="77777777" w:rsidR="00D66489" w:rsidRPr="00D66489" w:rsidRDefault="00D66489" w:rsidP="00D66489">
      <w:pPr>
        <w:numPr>
          <w:ilvl w:val="1"/>
          <w:numId w:val="7"/>
        </w:numPr>
      </w:pPr>
      <w:r w:rsidRPr="00D66489">
        <w:rPr>
          <w:b/>
          <w:bCs/>
        </w:rPr>
        <w:t>License Type</w:t>
      </w:r>
      <w:r w:rsidRPr="00D66489">
        <w:t xml:space="preserve"> (Salesforce Platform / Salesforce / Chatter Only)</w:t>
      </w:r>
    </w:p>
    <w:p w14:paraId="779844FE" w14:textId="77777777" w:rsidR="00D66489" w:rsidRPr="00D66489" w:rsidRDefault="00D66489" w:rsidP="00D66489">
      <w:pPr>
        <w:numPr>
          <w:ilvl w:val="0"/>
          <w:numId w:val="7"/>
        </w:numPr>
      </w:pPr>
      <w:r w:rsidRPr="00D66489">
        <w:t xml:space="preserve">Save and send </w:t>
      </w:r>
      <w:r w:rsidRPr="00D66489">
        <w:rPr>
          <w:b/>
          <w:bCs/>
        </w:rPr>
        <w:t>login credentials</w:t>
      </w:r>
      <w:r w:rsidRPr="00D66489">
        <w:t>.</w:t>
      </w:r>
    </w:p>
    <w:p w14:paraId="176BC81D" w14:textId="520778B5" w:rsidR="00D66489" w:rsidRDefault="00D66489" w:rsidP="00D66489">
      <w:r>
        <w:rPr>
          <w:noProof/>
        </w:rPr>
        <w:drawing>
          <wp:inline distT="0" distB="0" distL="0" distR="0" wp14:anchorId="252EADB0" wp14:editId="1D85FF13">
            <wp:extent cx="5942718" cy="2720898"/>
            <wp:effectExtent l="0" t="0" r="1270" b="3810"/>
            <wp:docPr id="1204744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44570" name="Picture 1204744570"/>
                    <pic:cNvPicPr/>
                  </pic:nvPicPr>
                  <pic:blipFill rotWithShape="1">
                    <a:blip r:embed="rId12" cstate="print">
                      <a:extLst>
                        <a:ext uri="{28A0092B-C50C-407E-A947-70E740481C1C}">
                          <a14:useLocalDpi xmlns:a14="http://schemas.microsoft.com/office/drawing/2010/main" val="0"/>
                        </a:ext>
                      </a:extLst>
                    </a:blip>
                    <a:srcRect t="12674" b="5928"/>
                    <a:stretch>
                      <a:fillRect/>
                    </a:stretch>
                  </pic:blipFill>
                  <pic:spPr bwMode="auto">
                    <a:xfrm>
                      <a:off x="0" y="0"/>
                      <a:ext cx="5943600" cy="2721302"/>
                    </a:xfrm>
                    <a:prstGeom prst="rect">
                      <a:avLst/>
                    </a:prstGeom>
                    <a:ln>
                      <a:noFill/>
                    </a:ln>
                    <a:extLst>
                      <a:ext uri="{53640926-AAD7-44D8-BBD7-CCE9431645EC}">
                        <a14:shadowObscured xmlns:a14="http://schemas.microsoft.com/office/drawing/2010/main"/>
                      </a:ext>
                    </a:extLst>
                  </pic:spPr>
                </pic:pic>
              </a:graphicData>
            </a:graphic>
          </wp:inline>
        </w:drawing>
      </w:r>
    </w:p>
    <w:p w14:paraId="5CD2D085" w14:textId="447BAC8E" w:rsidR="00D66489" w:rsidRDefault="00D66489" w:rsidP="00D66489">
      <w:r w:rsidRPr="00D66489">
        <w:t xml:space="preserve">Licenses define </w:t>
      </w:r>
      <w:r w:rsidRPr="00D66489">
        <w:rPr>
          <w:b/>
          <w:bCs/>
        </w:rPr>
        <w:t>permissions, access to objects, and AI features</w:t>
      </w:r>
      <w:r w:rsidRPr="00D66489">
        <w:t>. For example, a fundraiser may need full Salesforce license, while a volunteer coordinator may need only platform license.</w:t>
      </w:r>
    </w:p>
    <w:p w14:paraId="1B04659A" w14:textId="4744FE7E" w:rsidR="00D66489" w:rsidRDefault="00D66489" w:rsidP="00D66489">
      <w:r>
        <w:t>New User” form with fields for Name, Email, Profile, Role, and License.</w:t>
      </w:r>
    </w:p>
    <w:p w14:paraId="27656083" w14:textId="77777777" w:rsidR="00D66489" w:rsidRPr="00655A29" w:rsidRDefault="00D66489" w:rsidP="00D66489">
      <w:pPr>
        <w:rPr>
          <w:b/>
          <w:bCs/>
          <w:sz w:val="28"/>
          <w:szCs w:val="28"/>
        </w:rPr>
      </w:pPr>
      <w:r w:rsidRPr="00655A29">
        <w:rPr>
          <w:b/>
          <w:bCs/>
          <w:sz w:val="28"/>
          <w:szCs w:val="28"/>
        </w:rPr>
        <w:t>6. Profiles</w:t>
      </w:r>
    </w:p>
    <w:p w14:paraId="77344A44" w14:textId="77777777" w:rsidR="00D66489" w:rsidRPr="00D66489" w:rsidRDefault="00D66489" w:rsidP="00D66489">
      <w:r w:rsidRPr="00D66489">
        <w:t xml:space="preserve">Profiles define </w:t>
      </w:r>
      <w:r w:rsidRPr="00D66489">
        <w:rPr>
          <w:b/>
          <w:bCs/>
        </w:rPr>
        <w:t>baseline permissions</w:t>
      </w:r>
      <w:r w:rsidRPr="00D66489">
        <w:t xml:space="preserve"> for objects, fields, and tabs.</w:t>
      </w:r>
    </w:p>
    <w:p w14:paraId="2C121A40" w14:textId="77777777" w:rsidR="00D66489" w:rsidRPr="00D66489" w:rsidRDefault="00D66489" w:rsidP="00D66489">
      <w:r w:rsidRPr="00D66489">
        <w:rPr>
          <w:b/>
          <w:bCs/>
        </w:rPr>
        <w:t>Steps:</w:t>
      </w:r>
    </w:p>
    <w:p w14:paraId="4D85D35B" w14:textId="77777777" w:rsidR="00D66489" w:rsidRPr="00D66489" w:rsidRDefault="00D66489" w:rsidP="00D66489">
      <w:pPr>
        <w:numPr>
          <w:ilvl w:val="0"/>
          <w:numId w:val="8"/>
        </w:numPr>
      </w:pPr>
      <w:r w:rsidRPr="00D66489">
        <w:rPr>
          <w:b/>
          <w:bCs/>
        </w:rPr>
        <w:t>Setup → Users → Profiles</w:t>
      </w:r>
    </w:p>
    <w:p w14:paraId="220A1630" w14:textId="77777777" w:rsidR="00D66489" w:rsidRPr="00D66489" w:rsidRDefault="00D66489" w:rsidP="00D66489">
      <w:pPr>
        <w:numPr>
          <w:ilvl w:val="0"/>
          <w:numId w:val="8"/>
        </w:numPr>
      </w:pPr>
      <w:r w:rsidRPr="00D66489">
        <w:t xml:space="preserve">Create </w:t>
      </w:r>
      <w:r w:rsidRPr="00D66489">
        <w:rPr>
          <w:b/>
          <w:bCs/>
        </w:rPr>
        <w:t>custom profiles</w:t>
      </w:r>
      <w:r w:rsidRPr="00D66489">
        <w:t>:</w:t>
      </w:r>
    </w:p>
    <w:p w14:paraId="7801F7E4" w14:textId="77777777" w:rsidR="00D66489" w:rsidRPr="00D66489" w:rsidRDefault="00D66489" w:rsidP="00D66489">
      <w:pPr>
        <w:numPr>
          <w:ilvl w:val="1"/>
          <w:numId w:val="8"/>
        </w:numPr>
      </w:pPr>
      <w:r w:rsidRPr="00D66489">
        <w:t>Fundraiser Profile → Access to Donations, Campaigns, Reports</w:t>
      </w:r>
    </w:p>
    <w:p w14:paraId="7E8FD877" w14:textId="77777777" w:rsidR="00D66489" w:rsidRPr="00D66489" w:rsidRDefault="00D66489" w:rsidP="00D66489">
      <w:pPr>
        <w:numPr>
          <w:ilvl w:val="1"/>
          <w:numId w:val="8"/>
        </w:numPr>
      </w:pPr>
      <w:r w:rsidRPr="00D66489">
        <w:t>Volunteer Profile → Access to Cases, Tasks</w:t>
      </w:r>
    </w:p>
    <w:p w14:paraId="6F704A22" w14:textId="77777777" w:rsidR="00D66489" w:rsidRPr="00D66489" w:rsidRDefault="00D66489" w:rsidP="00D66489">
      <w:pPr>
        <w:numPr>
          <w:ilvl w:val="1"/>
          <w:numId w:val="8"/>
        </w:numPr>
      </w:pPr>
      <w:r w:rsidRPr="00D66489">
        <w:t>Admin Profile → Full Access</w:t>
      </w:r>
    </w:p>
    <w:p w14:paraId="41D8F2C3" w14:textId="77777777" w:rsidR="00D66489" w:rsidRDefault="00D66489" w:rsidP="00D66489">
      <w:pPr>
        <w:numPr>
          <w:ilvl w:val="0"/>
          <w:numId w:val="8"/>
        </w:numPr>
      </w:pPr>
      <w:r w:rsidRPr="00D66489">
        <w:t>Assign profiles to users.</w:t>
      </w:r>
    </w:p>
    <w:p w14:paraId="00776EF0" w14:textId="77777777" w:rsidR="0046300F" w:rsidRDefault="0046300F" w:rsidP="0046300F"/>
    <w:p w14:paraId="2432AFDC" w14:textId="77777777" w:rsidR="00655A29" w:rsidRDefault="00655A29" w:rsidP="0046300F"/>
    <w:p w14:paraId="5178714B" w14:textId="707A704A" w:rsidR="0046300F" w:rsidRPr="0046300F" w:rsidRDefault="0046300F" w:rsidP="0046300F">
      <w:pPr>
        <w:rPr>
          <w:b/>
          <w:bCs/>
          <w:sz w:val="32"/>
          <w:szCs w:val="32"/>
        </w:rPr>
      </w:pPr>
      <w:r w:rsidRPr="0046300F">
        <w:rPr>
          <w:b/>
          <w:bCs/>
          <w:sz w:val="32"/>
          <w:szCs w:val="32"/>
        </w:rPr>
        <w:lastRenderedPageBreak/>
        <w:t>Roles</w:t>
      </w:r>
    </w:p>
    <w:p w14:paraId="53AD8F85" w14:textId="0C88A2FC" w:rsidR="00CA30E0" w:rsidRDefault="00CA30E0" w:rsidP="00CA30E0">
      <w:r>
        <w:rPr>
          <w:noProof/>
        </w:rPr>
        <w:drawing>
          <wp:inline distT="0" distB="0" distL="0" distR="0" wp14:anchorId="3CAA017B" wp14:editId="085A7CAD">
            <wp:extent cx="5943096" cy="2691161"/>
            <wp:effectExtent l="0" t="0" r="635" b="0"/>
            <wp:docPr id="19557226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22653" name="Picture 1955722653"/>
                    <pic:cNvPicPr/>
                  </pic:nvPicPr>
                  <pic:blipFill rotWithShape="1">
                    <a:blip r:embed="rId13" cstate="print">
                      <a:extLst>
                        <a:ext uri="{28A0092B-C50C-407E-A947-70E740481C1C}">
                          <a14:useLocalDpi xmlns:a14="http://schemas.microsoft.com/office/drawing/2010/main" val="0"/>
                        </a:ext>
                      </a:extLst>
                    </a:blip>
                    <a:srcRect t="12452" b="7046"/>
                    <a:stretch>
                      <a:fillRect/>
                    </a:stretch>
                  </pic:blipFill>
                  <pic:spPr bwMode="auto">
                    <a:xfrm>
                      <a:off x="0" y="0"/>
                      <a:ext cx="5943600" cy="2691389"/>
                    </a:xfrm>
                    <a:prstGeom prst="rect">
                      <a:avLst/>
                    </a:prstGeom>
                    <a:ln>
                      <a:noFill/>
                    </a:ln>
                    <a:extLst>
                      <a:ext uri="{53640926-AAD7-44D8-BBD7-CCE9431645EC}">
                        <a14:shadowObscured xmlns:a14="http://schemas.microsoft.com/office/drawing/2010/main"/>
                      </a:ext>
                    </a:extLst>
                  </pic:spPr>
                </pic:pic>
              </a:graphicData>
            </a:graphic>
          </wp:inline>
        </w:drawing>
      </w:r>
    </w:p>
    <w:p w14:paraId="3217EE27" w14:textId="5B181E6A" w:rsidR="00CA30E0" w:rsidRDefault="00CA30E0" w:rsidP="00CA30E0">
      <w:r>
        <w:t xml:space="preserve">This is </w:t>
      </w:r>
      <w:r w:rsidRPr="00CA30E0">
        <w:t>Profile detail page with object permissions visible.</w:t>
      </w:r>
    </w:p>
    <w:p w14:paraId="5D75B8D5" w14:textId="44E538E7" w:rsidR="00994748" w:rsidRDefault="00994748" w:rsidP="00CA30E0">
      <w:proofErr w:type="gramStart"/>
      <w:r w:rsidRPr="00994748">
        <w:rPr>
          <w:b/>
          <w:bCs/>
        </w:rPr>
        <w:t>Note</w:t>
      </w:r>
      <w:r>
        <w:t xml:space="preserve"> :</w:t>
      </w:r>
      <w:proofErr w:type="gramEnd"/>
      <w:r>
        <w:t xml:space="preserve"> Before Implementing Permission </w:t>
      </w:r>
      <w:proofErr w:type="gramStart"/>
      <w:r>
        <w:t>sets</w:t>
      </w:r>
      <w:proofErr w:type="gramEnd"/>
      <w:r>
        <w:t xml:space="preserve"> we need to complete the profile process</w:t>
      </w:r>
    </w:p>
    <w:p w14:paraId="5E3C5A07" w14:textId="77777777" w:rsidR="00CA30E0" w:rsidRPr="0046300F" w:rsidRDefault="00CA30E0" w:rsidP="00CA30E0">
      <w:pPr>
        <w:rPr>
          <w:b/>
          <w:bCs/>
          <w:sz w:val="32"/>
          <w:szCs w:val="32"/>
        </w:rPr>
      </w:pPr>
      <w:r w:rsidRPr="00CA30E0">
        <w:rPr>
          <w:b/>
          <w:bCs/>
          <w:sz w:val="32"/>
          <w:szCs w:val="32"/>
        </w:rPr>
        <w:t>Create Permission Sets</w:t>
      </w:r>
    </w:p>
    <w:p w14:paraId="41884820" w14:textId="686579AF" w:rsidR="00CA30E0" w:rsidRPr="00CA30E0" w:rsidRDefault="00CA30E0" w:rsidP="00CA30E0">
      <w:pPr>
        <w:rPr>
          <w:b/>
          <w:bCs/>
        </w:rPr>
      </w:pPr>
      <w:r>
        <w:t>S</w:t>
      </w:r>
      <w:r w:rsidRPr="00CA30E0">
        <w:t>etup → Permission Sets</w:t>
      </w:r>
    </w:p>
    <w:p w14:paraId="2443BA22" w14:textId="705502D4" w:rsidR="00CA30E0" w:rsidRPr="00CA30E0" w:rsidRDefault="00CA30E0" w:rsidP="00CA30E0">
      <w:r w:rsidRPr="00CA30E0">
        <w:rPr>
          <w:b/>
          <w:bCs/>
        </w:rPr>
        <w:t>Steps:</w:t>
      </w:r>
    </w:p>
    <w:p w14:paraId="55488144" w14:textId="77777777" w:rsidR="00CA30E0" w:rsidRPr="00CA30E0" w:rsidRDefault="00CA30E0" w:rsidP="00CA30E0">
      <w:pPr>
        <w:numPr>
          <w:ilvl w:val="0"/>
          <w:numId w:val="9"/>
        </w:numPr>
      </w:pPr>
      <w:r w:rsidRPr="00CA30E0">
        <w:t xml:space="preserve">Click </w:t>
      </w:r>
      <w:r w:rsidRPr="00CA30E0">
        <w:rPr>
          <w:b/>
          <w:bCs/>
        </w:rPr>
        <w:t>New</w:t>
      </w:r>
      <w:r w:rsidRPr="00CA30E0">
        <w:t xml:space="preserve"> → Name: </w:t>
      </w:r>
      <w:proofErr w:type="spellStart"/>
      <w:r w:rsidRPr="00CA30E0">
        <w:t>Campaign_Access_PS</w:t>
      </w:r>
      <w:proofErr w:type="spellEnd"/>
    </w:p>
    <w:p w14:paraId="59940284" w14:textId="77777777" w:rsidR="00CA30E0" w:rsidRPr="00CA30E0" w:rsidRDefault="00CA30E0" w:rsidP="00CA30E0">
      <w:pPr>
        <w:numPr>
          <w:ilvl w:val="0"/>
          <w:numId w:val="9"/>
        </w:numPr>
      </w:pPr>
      <w:r w:rsidRPr="00CA30E0">
        <w:t>Object Settings → Campaign → Enable Read &amp; Edit access</w:t>
      </w:r>
    </w:p>
    <w:p w14:paraId="2D550C2D" w14:textId="77777777" w:rsidR="00500017" w:rsidRDefault="00CA30E0" w:rsidP="00CA30E0">
      <w:pPr>
        <w:numPr>
          <w:ilvl w:val="0"/>
          <w:numId w:val="9"/>
        </w:numPr>
      </w:pPr>
      <w:r w:rsidRPr="00CA30E0">
        <w:t xml:space="preserve">Assign this permission set to your </w:t>
      </w:r>
      <w:r w:rsidRPr="00CA30E0">
        <w:rPr>
          <w:b/>
          <w:bCs/>
        </w:rPr>
        <w:t>Fundraising Officer</w:t>
      </w:r>
      <w:r w:rsidRPr="00CA30E0">
        <w:t xml:space="preserve"> user</w:t>
      </w:r>
    </w:p>
    <w:p w14:paraId="191D9EF3" w14:textId="7535D5B9" w:rsidR="00500017" w:rsidRDefault="00500017" w:rsidP="00500017">
      <w:pPr>
        <w:ind w:left="720"/>
      </w:pPr>
      <w:r>
        <w:rPr>
          <w:noProof/>
        </w:rPr>
        <w:drawing>
          <wp:inline distT="0" distB="0" distL="0" distR="0" wp14:anchorId="688AEFDF" wp14:editId="49A298B1">
            <wp:extent cx="4622378" cy="2115519"/>
            <wp:effectExtent l="0" t="0" r="0" b="0"/>
            <wp:docPr id="1535888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8869" name="Picture 1535888869"/>
                    <pic:cNvPicPr/>
                  </pic:nvPicPr>
                  <pic:blipFill rotWithShape="1">
                    <a:blip r:embed="rId14" cstate="print">
                      <a:extLst>
                        <a:ext uri="{28A0092B-C50C-407E-A947-70E740481C1C}">
                          <a14:useLocalDpi xmlns:a14="http://schemas.microsoft.com/office/drawing/2010/main" val="0"/>
                        </a:ext>
                      </a:extLst>
                    </a:blip>
                    <a:srcRect l="1509" t="12813" r="-1509" b="5824"/>
                    <a:stretch>
                      <a:fillRect/>
                    </a:stretch>
                  </pic:blipFill>
                  <pic:spPr bwMode="auto">
                    <a:xfrm>
                      <a:off x="0" y="0"/>
                      <a:ext cx="4629755" cy="2118895"/>
                    </a:xfrm>
                    <a:prstGeom prst="rect">
                      <a:avLst/>
                    </a:prstGeom>
                    <a:ln>
                      <a:noFill/>
                    </a:ln>
                    <a:extLst>
                      <a:ext uri="{53640926-AAD7-44D8-BBD7-CCE9431645EC}">
                        <a14:shadowObscured xmlns:a14="http://schemas.microsoft.com/office/drawing/2010/main"/>
                      </a:ext>
                    </a:extLst>
                  </pic:spPr>
                </pic:pic>
              </a:graphicData>
            </a:graphic>
          </wp:inline>
        </w:drawing>
      </w:r>
      <w:r>
        <w:rPr>
          <w:noProof/>
        </w:rPr>
        <w:t>I</w:t>
      </w:r>
    </w:p>
    <w:p w14:paraId="3A7A1528" w14:textId="57DD2F9A" w:rsidR="00500017" w:rsidRDefault="00500017" w:rsidP="00500017">
      <w:pPr>
        <w:rPr>
          <w:noProof/>
        </w:rPr>
      </w:pPr>
      <w:r>
        <w:rPr>
          <w:noProof/>
        </w:rPr>
        <w:lastRenderedPageBreak/>
        <w:t xml:space="preserve">In Object settings , we see -&gt; </w:t>
      </w:r>
    </w:p>
    <w:p w14:paraId="4B351C12" w14:textId="1BE4FAE6" w:rsidR="00CA30E0" w:rsidRDefault="00500017" w:rsidP="00500017">
      <w:r>
        <w:rPr>
          <w:noProof/>
        </w:rPr>
        <w:drawing>
          <wp:inline distT="0" distB="0" distL="0" distR="0" wp14:anchorId="10DBDAFC" wp14:editId="076505F7">
            <wp:extent cx="5943414" cy="2619116"/>
            <wp:effectExtent l="0" t="0" r="635" b="0"/>
            <wp:docPr id="155877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494" name="Picture 155877494"/>
                    <pic:cNvPicPr/>
                  </pic:nvPicPr>
                  <pic:blipFill rotWithShape="1">
                    <a:blip r:embed="rId15" cstate="print">
                      <a:extLst>
                        <a:ext uri="{28A0092B-C50C-407E-A947-70E740481C1C}">
                          <a14:useLocalDpi xmlns:a14="http://schemas.microsoft.com/office/drawing/2010/main" val="0"/>
                        </a:ext>
                      </a:extLst>
                    </a:blip>
                    <a:srcRect t="14139" b="7519"/>
                    <a:stretch>
                      <a:fillRect/>
                    </a:stretch>
                  </pic:blipFill>
                  <pic:spPr bwMode="auto">
                    <a:xfrm>
                      <a:off x="0" y="0"/>
                      <a:ext cx="5943600" cy="2619198"/>
                    </a:xfrm>
                    <a:prstGeom prst="rect">
                      <a:avLst/>
                    </a:prstGeom>
                    <a:ln>
                      <a:noFill/>
                    </a:ln>
                    <a:extLst>
                      <a:ext uri="{53640926-AAD7-44D8-BBD7-CCE9431645EC}">
                        <a14:shadowObscured xmlns:a14="http://schemas.microsoft.com/office/drawing/2010/main"/>
                      </a:ext>
                    </a:extLst>
                  </pic:spPr>
                </pic:pic>
              </a:graphicData>
            </a:graphic>
          </wp:inline>
        </w:drawing>
      </w:r>
    </w:p>
    <w:p w14:paraId="035C59A9" w14:textId="77777777" w:rsidR="00500017" w:rsidRPr="00500017" w:rsidRDefault="00500017" w:rsidP="00500017">
      <w:proofErr w:type="gramStart"/>
      <w:r>
        <w:t>Finally ,</w:t>
      </w:r>
      <w:proofErr w:type="gramEnd"/>
      <w:r>
        <w:t xml:space="preserve"> </w:t>
      </w:r>
      <w:r w:rsidRPr="00655A29">
        <w:rPr>
          <w:b/>
          <w:bCs/>
          <w:sz w:val="28"/>
          <w:szCs w:val="28"/>
        </w:rPr>
        <w:t>Assign</w:t>
      </w:r>
      <w:r w:rsidRPr="00500017">
        <w:rPr>
          <w:b/>
          <w:bCs/>
        </w:rPr>
        <w:t xml:space="preserve"> Roles to Users</w:t>
      </w:r>
    </w:p>
    <w:p w14:paraId="08E85EF2" w14:textId="77777777" w:rsidR="00500017" w:rsidRPr="00500017" w:rsidRDefault="00500017" w:rsidP="00500017">
      <w:pPr>
        <w:numPr>
          <w:ilvl w:val="0"/>
          <w:numId w:val="10"/>
        </w:numPr>
      </w:pPr>
      <w:r w:rsidRPr="00500017">
        <w:t xml:space="preserve">Go to </w:t>
      </w:r>
      <w:r w:rsidRPr="00500017">
        <w:rPr>
          <w:b/>
          <w:bCs/>
        </w:rPr>
        <w:t>Setup → Users → Users</w:t>
      </w:r>
    </w:p>
    <w:p w14:paraId="558F2661" w14:textId="77777777" w:rsidR="00500017" w:rsidRPr="00500017" w:rsidRDefault="00500017" w:rsidP="00500017">
      <w:pPr>
        <w:numPr>
          <w:ilvl w:val="0"/>
          <w:numId w:val="10"/>
        </w:numPr>
      </w:pPr>
      <w:r w:rsidRPr="00500017">
        <w:t xml:space="preserve">Edit your Officer, Fundraising user → set </w:t>
      </w:r>
      <w:r w:rsidRPr="00500017">
        <w:rPr>
          <w:b/>
          <w:bCs/>
        </w:rPr>
        <w:t>Role = Fundraising Officer</w:t>
      </w:r>
    </w:p>
    <w:p w14:paraId="6FC0477A" w14:textId="2C059D7B" w:rsidR="00500017" w:rsidRPr="00500017" w:rsidRDefault="00500017" w:rsidP="00500017">
      <w:pPr>
        <w:numPr>
          <w:ilvl w:val="0"/>
          <w:numId w:val="10"/>
        </w:numPr>
      </w:pPr>
      <w:r w:rsidRPr="00500017">
        <w:t xml:space="preserve">Save </w:t>
      </w:r>
    </w:p>
    <w:p w14:paraId="6E6342AF" w14:textId="31652BF8" w:rsidR="00500017" w:rsidRDefault="00500017" w:rsidP="00500017">
      <w:r>
        <w:rPr>
          <w:noProof/>
        </w:rPr>
        <w:drawing>
          <wp:inline distT="0" distB="0" distL="0" distR="0" wp14:anchorId="5B59BDFD" wp14:editId="539E9FCB">
            <wp:extent cx="5942719" cy="2568575"/>
            <wp:effectExtent l="0" t="0" r="0" b="3175"/>
            <wp:docPr id="93437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86" name="Picture 93437986"/>
                    <pic:cNvPicPr/>
                  </pic:nvPicPr>
                  <pic:blipFill rotWithShape="1">
                    <a:blip r:embed="rId16" cstate="print">
                      <a:extLst>
                        <a:ext uri="{28A0092B-C50C-407E-A947-70E740481C1C}">
                          <a14:useLocalDpi xmlns:a14="http://schemas.microsoft.com/office/drawing/2010/main" val="0"/>
                        </a:ext>
                      </a:extLst>
                    </a:blip>
                    <a:srcRect l="1026" t="14850" r="-1026" b="8311"/>
                    <a:stretch>
                      <a:fillRect/>
                    </a:stretch>
                  </pic:blipFill>
                  <pic:spPr bwMode="auto">
                    <a:xfrm>
                      <a:off x="0" y="0"/>
                      <a:ext cx="5943600" cy="2568956"/>
                    </a:xfrm>
                    <a:prstGeom prst="rect">
                      <a:avLst/>
                    </a:prstGeom>
                    <a:ln>
                      <a:noFill/>
                    </a:ln>
                    <a:extLst>
                      <a:ext uri="{53640926-AAD7-44D8-BBD7-CCE9431645EC}">
                        <a14:shadowObscured xmlns:a14="http://schemas.microsoft.com/office/drawing/2010/main"/>
                      </a:ext>
                    </a:extLst>
                  </pic:spPr>
                </pic:pic>
              </a:graphicData>
            </a:graphic>
          </wp:inline>
        </w:drawing>
      </w:r>
    </w:p>
    <w:p w14:paraId="6BE9F62B" w14:textId="5990E461" w:rsidR="00500017" w:rsidRPr="00655A29" w:rsidRDefault="0046300F" w:rsidP="00500017">
      <w:pPr>
        <w:rPr>
          <w:b/>
          <w:bCs/>
          <w:sz w:val="28"/>
          <w:szCs w:val="28"/>
        </w:rPr>
      </w:pPr>
      <w:r w:rsidRPr="00655A29">
        <w:rPr>
          <w:b/>
          <w:bCs/>
          <w:sz w:val="28"/>
          <w:szCs w:val="28"/>
        </w:rPr>
        <w:t>7.</w:t>
      </w:r>
      <w:r w:rsidR="00500017" w:rsidRPr="00655A29">
        <w:rPr>
          <w:b/>
          <w:bCs/>
          <w:sz w:val="28"/>
          <w:szCs w:val="28"/>
        </w:rPr>
        <w:t>Set OWD (Organization-Wide Defaults)</w:t>
      </w:r>
    </w:p>
    <w:p w14:paraId="0995D1B3" w14:textId="57F008FF" w:rsidR="00500017" w:rsidRPr="00500017" w:rsidRDefault="00500017" w:rsidP="00500017">
      <w:r w:rsidRPr="00500017">
        <w:t>Donor &amp; Donation data must be private by default.</w:t>
      </w:r>
    </w:p>
    <w:p w14:paraId="539A8017" w14:textId="77777777" w:rsidR="00500017" w:rsidRPr="00500017" w:rsidRDefault="00500017" w:rsidP="00500017">
      <w:pPr>
        <w:numPr>
          <w:ilvl w:val="0"/>
          <w:numId w:val="11"/>
        </w:numPr>
      </w:pPr>
      <w:r w:rsidRPr="00500017">
        <w:t>Setup → Sharing Settings</w:t>
      </w:r>
    </w:p>
    <w:p w14:paraId="6930D7CE" w14:textId="77777777" w:rsidR="00500017" w:rsidRPr="00500017" w:rsidRDefault="00500017" w:rsidP="00500017">
      <w:pPr>
        <w:numPr>
          <w:ilvl w:val="0"/>
          <w:numId w:val="11"/>
        </w:numPr>
      </w:pPr>
      <w:r w:rsidRPr="00500017">
        <w:lastRenderedPageBreak/>
        <w:t xml:space="preserve">Set Donor &amp; Donation OWD = </w:t>
      </w:r>
      <w:r w:rsidRPr="00500017">
        <w:rPr>
          <w:b/>
          <w:bCs/>
        </w:rPr>
        <w:t>Private</w:t>
      </w:r>
    </w:p>
    <w:p w14:paraId="200253C4" w14:textId="313E21C2" w:rsidR="0046300F" w:rsidRDefault="00500017" w:rsidP="0046300F">
      <w:pPr>
        <w:numPr>
          <w:ilvl w:val="0"/>
          <w:numId w:val="11"/>
        </w:numPr>
      </w:pPr>
      <w:r w:rsidRPr="00500017">
        <w:t>Save</w:t>
      </w:r>
    </w:p>
    <w:p w14:paraId="6E0AB212" w14:textId="6F2D4588" w:rsidR="0046300F" w:rsidRDefault="0046300F" w:rsidP="0046300F">
      <w:r>
        <w:rPr>
          <w:noProof/>
        </w:rPr>
        <mc:AlternateContent>
          <mc:Choice Requires="wpi">
            <w:drawing>
              <wp:anchor distT="0" distB="0" distL="114300" distR="114300" simplePos="0" relativeHeight="251663360" behindDoc="0" locked="0" layoutInCell="1" allowOverlap="1" wp14:anchorId="27E7834B" wp14:editId="6B0DC22E">
                <wp:simplePos x="0" y="0"/>
                <wp:positionH relativeFrom="column">
                  <wp:posOffset>5300980</wp:posOffset>
                </wp:positionH>
                <wp:positionV relativeFrom="paragraph">
                  <wp:posOffset>1633855</wp:posOffset>
                </wp:positionV>
                <wp:extent cx="434975" cy="159240"/>
                <wp:effectExtent l="57150" t="57150" r="0" b="50800"/>
                <wp:wrapNone/>
                <wp:docPr id="789836373" name="Ink 21"/>
                <wp:cNvGraphicFramePr/>
                <a:graphic xmlns:a="http://schemas.openxmlformats.org/drawingml/2006/main">
                  <a:graphicData uri="http://schemas.microsoft.com/office/word/2010/wordprocessingInk">
                    <w14:contentPart bwMode="auto" r:id="rId17">
                      <w14:nvContentPartPr>
                        <w14:cNvContentPartPr/>
                      </w14:nvContentPartPr>
                      <w14:xfrm>
                        <a:off x="0" y="0"/>
                        <a:ext cx="434975" cy="159240"/>
                      </w14:xfrm>
                    </w14:contentPart>
                  </a:graphicData>
                </a:graphic>
              </wp:anchor>
            </w:drawing>
          </mc:Choice>
          <mc:Fallback>
            <w:pict>
              <v:shapetype w14:anchorId="0704A7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416.7pt;margin-top:127.95pt;width:35.65pt;height: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">
                <v:imagedata r:id="rId18" o:title=""/>
              </v:shape>
            </w:pict>
          </mc:Fallback>
        </mc:AlternateContent>
      </w:r>
      <w:r>
        <w:rPr>
          <w:noProof/>
        </w:rPr>
        <w:drawing>
          <wp:inline distT="0" distB="0" distL="0" distR="0" wp14:anchorId="0B4B73B3" wp14:editId="0D51045C">
            <wp:extent cx="5943187" cy="2719929"/>
            <wp:effectExtent l="0" t="0" r="635" b="4445"/>
            <wp:docPr id="20300771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7126" name="Picture 2030077126"/>
                    <pic:cNvPicPr/>
                  </pic:nvPicPr>
                  <pic:blipFill rotWithShape="1">
                    <a:blip r:embed="rId19" cstate="print">
                      <a:extLst>
                        <a:ext uri="{28A0092B-C50C-407E-A947-70E740481C1C}">
                          <a14:useLocalDpi xmlns:a14="http://schemas.microsoft.com/office/drawing/2010/main" val="0"/>
                        </a:ext>
                      </a:extLst>
                    </a:blip>
                    <a:srcRect t="12872" b="5767"/>
                    <a:stretch>
                      <a:fillRect/>
                    </a:stretch>
                  </pic:blipFill>
                  <pic:spPr bwMode="auto">
                    <a:xfrm>
                      <a:off x="0" y="0"/>
                      <a:ext cx="5943600" cy="2720118"/>
                    </a:xfrm>
                    <a:prstGeom prst="rect">
                      <a:avLst/>
                    </a:prstGeom>
                    <a:ln>
                      <a:noFill/>
                    </a:ln>
                    <a:extLst>
                      <a:ext uri="{53640926-AAD7-44D8-BBD7-CCE9431645EC}">
                        <a14:shadowObscured xmlns:a14="http://schemas.microsoft.com/office/drawing/2010/main"/>
                      </a:ext>
                    </a:extLst>
                  </pic:spPr>
                </pic:pic>
              </a:graphicData>
            </a:graphic>
          </wp:inline>
        </w:drawing>
      </w:r>
    </w:p>
    <w:p w14:paraId="3175125A" w14:textId="77777777" w:rsidR="0063789A" w:rsidRDefault="0063789A" w:rsidP="0063789A">
      <w:r w:rsidRPr="0063789A">
        <w:t xml:space="preserve">This ensures </w:t>
      </w:r>
      <w:r w:rsidRPr="0063789A">
        <w:rPr>
          <w:b/>
          <w:bCs/>
        </w:rPr>
        <w:t>donor confidentiality</w:t>
      </w:r>
      <w:r w:rsidRPr="0063789A">
        <w:t xml:space="preserve"> while allowing collaboration on campaign-related activities</w:t>
      </w:r>
    </w:p>
    <w:p w14:paraId="180E876E" w14:textId="283FC4FE" w:rsidR="0063789A" w:rsidRPr="00655A29" w:rsidRDefault="0063789A" w:rsidP="0063789A">
      <w:pPr>
        <w:rPr>
          <w:sz w:val="28"/>
          <w:szCs w:val="28"/>
        </w:rPr>
      </w:pPr>
      <w:r w:rsidRPr="00655A29">
        <w:rPr>
          <w:b/>
          <w:bCs/>
          <w:sz w:val="28"/>
          <w:szCs w:val="28"/>
        </w:rPr>
        <w:t>8.Sharing Rules</w:t>
      </w:r>
    </w:p>
    <w:p w14:paraId="006E338C" w14:textId="77777777" w:rsidR="0063789A" w:rsidRPr="0063789A" w:rsidRDefault="0063789A" w:rsidP="0063789A">
      <w:r w:rsidRPr="0063789A">
        <w:t>Sharing rules were configured to extend record access where necessary:</w:t>
      </w:r>
    </w:p>
    <w:p w14:paraId="1EBC3842" w14:textId="77777777" w:rsidR="0063789A" w:rsidRPr="0063789A" w:rsidRDefault="0063789A" w:rsidP="0063789A">
      <w:pPr>
        <w:numPr>
          <w:ilvl w:val="0"/>
          <w:numId w:val="12"/>
        </w:numPr>
      </w:pPr>
      <w:r w:rsidRPr="0063789A">
        <w:t>Donations shared with Fundraising Managers (Read/Write)</w:t>
      </w:r>
    </w:p>
    <w:p w14:paraId="35C710DF" w14:textId="77777777" w:rsidR="0063789A" w:rsidRPr="0063789A" w:rsidRDefault="0063789A" w:rsidP="0063789A">
      <w:pPr>
        <w:numPr>
          <w:ilvl w:val="0"/>
          <w:numId w:val="12"/>
        </w:numPr>
      </w:pPr>
      <w:r w:rsidRPr="0063789A">
        <w:t>Campaigns shared with all volunteers (Read Only)</w:t>
      </w:r>
    </w:p>
    <w:p w14:paraId="30DF18A3" w14:textId="77777777" w:rsidR="0063789A" w:rsidRDefault="0063789A" w:rsidP="0063789A">
      <w:r w:rsidRPr="0063789A">
        <w:t xml:space="preserve">This balances </w:t>
      </w:r>
      <w:r w:rsidRPr="0063789A">
        <w:rPr>
          <w:b/>
          <w:bCs/>
        </w:rPr>
        <w:t>security with collaboration</w:t>
      </w:r>
      <w:r w:rsidRPr="0063789A">
        <w:t>, ensuring that only authorized users can access sensitive donation information.</w:t>
      </w:r>
    </w:p>
    <w:p w14:paraId="5D28BCDC" w14:textId="7EE22C71" w:rsidR="00A31946" w:rsidRDefault="00A31946" w:rsidP="0063789A">
      <w:r>
        <w:rPr>
          <w:noProof/>
        </w:rPr>
        <w:drawing>
          <wp:inline distT="0" distB="0" distL="0" distR="0" wp14:anchorId="71D40845" wp14:editId="36F7A16A">
            <wp:extent cx="5557345" cy="2500940"/>
            <wp:effectExtent l="0" t="0" r="5715" b="0"/>
            <wp:docPr id="790620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20040" name="Picture 790620040"/>
                    <pic:cNvPicPr/>
                  </pic:nvPicPr>
                  <pic:blipFill rotWithShape="1">
                    <a:blip r:embed="rId20" cstate="print">
                      <a:extLst>
                        <a:ext uri="{28A0092B-C50C-407E-A947-70E740481C1C}">
                          <a14:useLocalDpi xmlns:a14="http://schemas.microsoft.com/office/drawing/2010/main" val="0"/>
                        </a:ext>
                      </a:extLst>
                    </a:blip>
                    <a:srcRect t="12640" b="7355"/>
                    <a:stretch>
                      <a:fillRect/>
                    </a:stretch>
                  </pic:blipFill>
                  <pic:spPr bwMode="auto">
                    <a:xfrm>
                      <a:off x="0" y="0"/>
                      <a:ext cx="5564437" cy="2504131"/>
                    </a:xfrm>
                    <a:prstGeom prst="rect">
                      <a:avLst/>
                    </a:prstGeom>
                    <a:ln>
                      <a:noFill/>
                    </a:ln>
                    <a:extLst>
                      <a:ext uri="{53640926-AAD7-44D8-BBD7-CCE9431645EC}">
                        <a14:shadowObscured xmlns:a14="http://schemas.microsoft.com/office/drawing/2010/main"/>
                      </a:ext>
                    </a:extLst>
                  </pic:spPr>
                </pic:pic>
              </a:graphicData>
            </a:graphic>
          </wp:inline>
        </w:drawing>
      </w:r>
    </w:p>
    <w:p w14:paraId="396E29F9" w14:textId="77777777" w:rsidR="00A31946" w:rsidRDefault="00A31946" w:rsidP="00A31946">
      <w:r w:rsidRPr="00A31946">
        <w:lastRenderedPageBreak/>
        <w:t xml:space="preserve">Share Donations with the </w:t>
      </w:r>
      <w:r w:rsidRPr="00A31946">
        <w:rPr>
          <w:b/>
          <w:bCs/>
        </w:rPr>
        <w:t>Manager role</w:t>
      </w:r>
      <w:r w:rsidRPr="00A31946">
        <w:t xml:space="preserve"> so they can view all donations</w:t>
      </w:r>
    </w:p>
    <w:p w14:paraId="345A3EFC" w14:textId="65DB39DF" w:rsidR="00A31946" w:rsidRPr="00655A29" w:rsidRDefault="00A31946" w:rsidP="00A31946">
      <w:pPr>
        <w:rPr>
          <w:b/>
          <w:bCs/>
          <w:sz w:val="28"/>
          <w:szCs w:val="28"/>
        </w:rPr>
      </w:pPr>
      <w:r w:rsidRPr="00655A29">
        <w:rPr>
          <w:b/>
          <w:bCs/>
          <w:sz w:val="28"/>
          <w:szCs w:val="28"/>
        </w:rPr>
        <w:t>9.Login Access Policies</w:t>
      </w:r>
    </w:p>
    <w:p w14:paraId="0D7B9E9B" w14:textId="209B9062" w:rsidR="00A31946" w:rsidRDefault="00A31946" w:rsidP="00A31946">
      <w:r>
        <w:t>Define’s how users access Salesforce securely.</w:t>
      </w:r>
    </w:p>
    <w:p w14:paraId="40E8FCD5" w14:textId="76F05E68" w:rsidR="00FA0359" w:rsidRPr="00FA0359" w:rsidRDefault="00A31946" w:rsidP="00FA0359">
      <w:pPr>
        <w:pStyle w:val="ListParagraph"/>
        <w:numPr>
          <w:ilvl w:val="0"/>
          <w:numId w:val="14"/>
        </w:numPr>
      </w:pPr>
      <w:r>
        <w:t>Setup → Security → Login Access Policies</w:t>
      </w:r>
    </w:p>
    <w:p w14:paraId="4538441B" w14:textId="309BDE22" w:rsidR="00FA0359" w:rsidRDefault="00FA0359" w:rsidP="00FA035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FA0359">
        <w:rPr>
          <w:rFonts w:ascii="Times New Roman" w:eastAsia="Times New Roman" w:hAnsi="Times New Roman" w:cs="Times New Roman"/>
          <w:kern w:val="0"/>
          <w14:ligatures w14:val="none"/>
        </w:rPr>
        <w:t xml:space="preserve">Enable </w:t>
      </w:r>
      <w:r>
        <w:rPr>
          <w:rFonts w:ascii="Times New Roman" w:eastAsia="Times New Roman" w:hAnsi="Times New Roman" w:cs="Times New Roman"/>
          <w:b/>
          <w:bCs/>
          <w:kern w:val="0"/>
          <w14:ligatures w14:val="none"/>
        </w:rPr>
        <w:t xml:space="preserve"> </w:t>
      </w:r>
      <w:r w:rsidRPr="00FA0359">
        <w:rPr>
          <w:rFonts w:ascii="Times New Roman" w:eastAsia="Times New Roman" w:hAnsi="Times New Roman" w:cs="Times New Roman"/>
          <w:kern w:val="0"/>
          <w14:ligatures w14:val="none"/>
        </w:rPr>
        <w:t>Administrators</w:t>
      </w:r>
      <w:proofErr w:type="gramEnd"/>
      <w:r w:rsidRPr="00FA0359">
        <w:rPr>
          <w:rFonts w:ascii="Times New Roman" w:eastAsia="Times New Roman" w:hAnsi="Times New Roman" w:cs="Times New Roman"/>
          <w:kern w:val="0"/>
          <w14:ligatures w14:val="none"/>
        </w:rPr>
        <w:t xml:space="preserve"> Can Log in as Any Use</w:t>
      </w:r>
      <w:r w:rsidRPr="00FA0359">
        <w:rPr>
          <w:rFonts w:ascii="Times New Roman" w:eastAsia="Times New Roman" w:hAnsi="Times New Roman" w:cs="Times New Roman"/>
          <w:kern w:val="0"/>
          <w14:ligatures w14:val="none"/>
        </w:rPr>
        <w:t>r</w:t>
      </w:r>
    </w:p>
    <w:p w14:paraId="07F2B4A6" w14:textId="77777777" w:rsidR="00FA0359" w:rsidRDefault="00FA0359" w:rsidP="00FA0359">
      <w:pPr>
        <w:pStyle w:val="ListParagraph"/>
        <w:rPr>
          <w:rFonts w:ascii="Times New Roman" w:eastAsia="Times New Roman" w:hAnsi="Times New Roman" w:cs="Times New Roman"/>
          <w:b/>
          <w:bCs/>
          <w:kern w:val="0"/>
          <w14:ligatures w14:val="none"/>
        </w:rPr>
      </w:pPr>
    </w:p>
    <w:p w14:paraId="6F034352" w14:textId="4F8DA4A9" w:rsidR="00FA0359" w:rsidRPr="00FA0359" w:rsidRDefault="00FA0359" w:rsidP="00FA0359">
      <w:pPr>
        <w:rPr>
          <w:rFonts w:ascii="Times New Roman" w:eastAsia="Times New Roman" w:hAnsi="Times New Roman" w:cs="Times New Roman"/>
          <w:kern w:val="0"/>
          <w:sz w:val="28"/>
          <w:szCs w:val="28"/>
          <w14:ligatures w14:val="none"/>
        </w:rPr>
      </w:pPr>
      <w:r w:rsidRPr="00FA0359">
        <w:rPr>
          <w:rFonts w:ascii="Times New Roman" w:eastAsia="Times New Roman" w:hAnsi="Times New Roman" w:cs="Times New Roman"/>
          <w:b/>
          <w:bCs/>
          <w:kern w:val="0"/>
          <w:sz w:val="28"/>
          <w:szCs w:val="28"/>
          <w14:ligatures w14:val="none"/>
        </w:rPr>
        <w:t>Administrator Login Access</w:t>
      </w:r>
    </w:p>
    <w:p w14:paraId="6B3A9527" w14:textId="77777777" w:rsidR="00FA0359" w:rsidRPr="00FA0359" w:rsidRDefault="00FA0359" w:rsidP="00FA0359">
      <w:pPr>
        <w:pStyle w:val="ListParagraph"/>
        <w:numPr>
          <w:ilvl w:val="0"/>
          <w:numId w:val="15"/>
        </w:numPr>
        <w:rPr>
          <w:rFonts w:ascii="Times New Roman" w:eastAsia="Times New Roman" w:hAnsi="Times New Roman" w:cs="Times New Roman"/>
          <w:kern w:val="0"/>
          <w14:ligatures w14:val="none"/>
        </w:rPr>
      </w:pPr>
      <w:r w:rsidRPr="00FA0359">
        <w:rPr>
          <w:rFonts w:ascii="Times New Roman" w:eastAsia="Times New Roman" w:hAnsi="Times New Roman" w:cs="Times New Roman"/>
          <w:kern w:val="0"/>
          <w14:ligatures w14:val="none"/>
        </w:rPr>
        <w:t xml:space="preserve">Enabled the option: </w:t>
      </w:r>
      <w:r w:rsidRPr="00FA0359">
        <w:rPr>
          <w:rFonts w:ascii="Times New Roman" w:eastAsia="Times New Roman" w:hAnsi="Times New Roman" w:cs="Times New Roman"/>
          <w:b/>
          <w:bCs/>
          <w:kern w:val="0"/>
          <w14:ligatures w14:val="none"/>
        </w:rPr>
        <w:t>“Administrators Can Log in as Any User.”</w:t>
      </w:r>
    </w:p>
    <w:p w14:paraId="4178D674" w14:textId="77777777" w:rsidR="00FA0359" w:rsidRPr="00FA0359" w:rsidRDefault="00FA0359" w:rsidP="00FA0359">
      <w:pPr>
        <w:pStyle w:val="ListParagraph"/>
        <w:numPr>
          <w:ilvl w:val="0"/>
          <w:numId w:val="15"/>
        </w:numPr>
        <w:rPr>
          <w:rFonts w:ascii="Times New Roman" w:eastAsia="Times New Roman" w:hAnsi="Times New Roman" w:cs="Times New Roman"/>
          <w:kern w:val="0"/>
          <w14:ligatures w14:val="none"/>
        </w:rPr>
      </w:pPr>
      <w:r w:rsidRPr="00FA0359">
        <w:rPr>
          <w:rFonts w:ascii="Times New Roman" w:eastAsia="Times New Roman" w:hAnsi="Times New Roman" w:cs="Times New Roman"/>
          <w:kern w:val="0"/>
          <w14:ligatures w14:val="none"/>
        </w:rPr>
        <w:t>This allows system administrators to access user accounts temporarily for troubleshooting issues, resetting configurations, or assisting users facing login errors.</w:t>
      </w:r>
    </w:p>
    <w:p w14:paraId="462D6C55" w14:textId="563E2FD5" w:rsidR="001E162F" w:rsidRDefault="00FA0359" w:rsidP="001E162F">
      <w:r>
        <w:rPr>
          <w:noProof/>
        </w:rPr>
        <w:drawing>
          <wp:inline distT="0" distB="0" distL="0" distR="0" wp14:anchorId="2ABDE781" wp14:editId="465CB810">
            <wp:extent cx="5651938" cy="3179215"/>
            <wp:effectExtent l="0" t="0" r="6350" b="2540"/>
            <wp:docPr id="110892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8292" name="Picture 11089282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5288" cy="3181099"/>
                    </a:xfrm>
                    <a:prstGeom prst="rect">
                      <a:avLst/>
                    </a:prstGeom>
                  </pic:spPr>
                </pic:pic>
              </a:graphicData>
            </a:graphic>
          </wp:inline>
        </w:drawing>
      </w:r>
    </w:p>
    <w:p w14:paraId="492C87E9" w14:textId="54913848" w:rsidR="00DF7D4E" w:rsidRPr="00DF7D4E" w:rsidRDefault="00DF7D4E" w:rsidP="00DF7D4E">
      <w:r w:rsidRPr="00DF7D4E">
        <w:rPr>
          <w:b/>
          <w:bCs/>
        </w:rPr>
        <w:t>Define Login Hours for Each Profile:</w:t>
      </w:r>
    </w:p>
    <w:p w14:paraId="4C66C85D" w14:textId="77777777" w:rsidR="00DF7D4E" w:rsidRPr="00DF7D4E" w:rsidRDefault="00DF7D4E" w:rsidP="00DF7D4E">
      <w:pPr>
        <w:rPr>
          <w:b/>
          <w:bCs/>
        </w:rPr>
      </w:pPr>
      <w:r w:rsidRPr="00DF7D4E">
        <w:rPr>
          <w:b/>
          <w:bCs/>
        </w:rPr>
        <w:t>Fundraiser Profile</w:t>
      </w:r>
    </w:p>
    <w:p w14:paraId="1E218602" w14:textId="77777777" w:rsidR="00DF7D4E" w:rsidRPr="00DF7D4E" w:rsidRDefault="00DF7D4E" w:rsidP="00DF7D4E">
      <w:pPr>
        <w:numPr>
          <w:ilvl w:val="0"/>
          <w:numId w:val="16"/>
        </w:numPr>
      </w:pPr>
      <w:r w:rsidRPr="00DF7D4E">
        <w:rPr>
          <w:b/>
          <w:bCs/>
        </w:rPr>
        <w:t>Monday–Friday:</w:t>
      </w:r>
      <w:r w:rsidRPr="00DF7D4E">
        <w:t xml:space="preserve"> 8:00 AM → 8:00 PM</w:t>
      </w:r>
    </w:p>
    <w:p w14:paraId="071EB5A0" w14:textId="77777777" w:rsidR="00DF7D4E" w:rsidRPr="00DF7D4E" w:rsidRDefault="00DF7D4E" w:rsidP="00DF7D4E">
      <w:pPr>
        <w:numPr>
          <w:ilvl w:val="0"/>
          <w:numId w:val="16"/>
        </w:numPr>
      </w:pPr>
      <w:r w:rsidRPr="00DF7D4E">
        <w:rPr>
          <w:b/>
          <w:bCs/>
        </w:rPr>
        <w:t>Saturday &amp; Sunday:</w:t>
      </w:r>
      <w:r w:rsidRPr="00DF7D4E">
        <w:t xml:space="preserve"> None (to restrict access during off-hours)</w:t>
      </w:r>
    </w:p>
    <w:p w14:paraId="402A65C2" w14:textId="77777777" w:rsidR="00DF7D4E" w:rsidRPr="00DF7D4E" w:rsidRDefault="00DF7D4E" w:rsidP="00DF7D4E">
      <w:pPr>
        <w:numPr>
          <w:ilvl w:val="0"/>
          <w:numId w:val="16"/>
        </w:numPr>
      </w:pPr>
      <w:r w:rsidRPr="00DF7D4E">
        <w:rPr>
          <w:rFonts w:ascii="Segoe UI Emoji" w:hAnsi="Segoe UI Emoji" w:cs="Segoe UI Emoji"/>
        </w:rPr>
        <w:t>✅</w:t>
      </w:r>
      <w:r w:rsidRPr="00DF7D4E">
        <w:t xml:space="preserve"> Why: Fundraisers usually work during business hours, handling donor relationships, campaigns, and donation records.</w:t>
      </w:r>
    </w:p>
    <w:p w14:paraId="358EAAE1" w14:textId="77777777" w:rsidR="00DF7D4E" w:rsidRPr="00DF7D4E" w:rsidRDefault="00DF7D4E" w:rsidP="00DF7D4E">
      <w:pPr>
        <w:rPr>
          <w:b/>
          <w:bCs/>
        </w:rPr>
      </w:pPr>
      <w:r w:rsidRPr="00DF7D4E">
        <w:rPr>
          <w:b/>
          <w:bCs/>
        </w:rPr>
        <w:t>Volunteer Profile</w:t>
      </w:r>
    </w:p>
    <w:p w14:paraId="3D3E46B1" w14:textId="77777777" w:rsidR="00DF7D4E" w:rsidRPr="00DF7D4E" w:rsidRDefault="00DF7D4E" w:rsidP="00DF7D4E">
      <w:pPr>
        <w:numPr>
          <w:ilvl w:val="0"/>
          <w:numId w:val="17"/>
        </w:numPr>
      </w:pPr>
      <w:r w:rsidRPr="00DF7D4E">
        <w:rPr>
          <w:b/>
          <w:bCs/>
        </w:rPr>
        <w:lastRenderedPageBreak/>
        <w:t>Monday–Friday:</w:t>
      </w:r>
      <w:r w:rsidRPr="00DF7D4E">
        <w:t xml:space="preserve"> 7:00 AM → 9:00 PM</w:t>
      </w:r>
    </w:p>
    <w:p w14:paraId="192ABCAF" w14:textId="77777777" w:rsidR="00DF7D4E" w:rsidRPr="00DF7D4E" w:rsidRDefault="00DF7D4E" w:rsidP="00DF7D4E">
      <w:pPr>
        <w:numPr>
          <w:ilvl w:val="0"/>
          <w:numId w:val="17"/>
        </w:numPr>
      </w:pPr>
      <w:r w:rsidRPr="00DF7D4E">
        <w:rPr>
          <w:b/>
          <w:bCs/>
        </w:rPr>
        <w:t>Saturday:</w:t>
      </w:r>
      <w:r w:rsidRPr="00DF7D4E">
        <w:t xml:space="preserve"> 9:00 AM → 6:00 PM</w:t>
      </w:r>
    </w:p>
    <w:p w14:paraId="17954AE3" w14:textId="77777777" w:rsidR="00DF7D4E" w:rsidRPr="00DF7D4E" w:rsidRDefault="00DF7D4E" w:rsidP="00DF7D4E">
      <w:pPr>
        <w:numPr>
          <w:ilvl w:val="0"/>
          <w:numId w:val="17"/>
        </w:numPr>
      </w:pPr>
      <w:r w:rsidRPr="00DF7D4E">
        <w:rPr>
          <w:b/>
          <w:bCs/>
        </w:rPr>
        <w:t>Sunday:</w:t>
      </w:r>
      <w:r w:rsidRPr="00DF7D4E">
        <w:t xml:space="preserve"> None</w:t>
      </w:r>
    </w:p>
    <w:p w14:paraId="55669A9D" w14:textId="77777777" w:rsidR="00DF7D4E" w:rsidRPr="00DF7D4E" w:rsidRDefault="00DF7D4E" w:rsidP="00DF7D4E">
      <w:pPr>
        <w:numPr>
          <w:ilvl w:val="0"/>
          <w:numId w:val="17"/>
        </w:numPr>
      </w:pPr>
      <w:r w:rsidRPr="00DF7D4E">
        <w:rPr>
          <w:rFonts w:ascii="Segoe UI Emoji" w:hAnsi="Segoe UI Emoji" w:cs="Segoe UI Emoji"/>
        </w:rPr>
        <w:t>✅</w:t>
      </w:r>
      <w:r w:rsidRPr="00DF7D4E">
        <w:t xml:space="preserve"> Why: Volunteers may work flexible hours outside regular business timings, but restricting late-night access adds a layer of security.</w:t>
      </w:r>
    </w:p>
    <w:p w14:paraId="5C46630F" w14:textId="77777777" w:rsidR="00DF7D4E" w:rsidRPr="00DF7D4E" w:rsidRDefault="00DF7D4E" w:rsidP="00DF7D4E">
      <w:pPr>
        <w:rPr>
          <w:b/>
          <w:bCs/>
        </w:rPr>
      </w:pPr>
      <w:r w:rsidRPr="00DF7D4E">
        <w:rPr>
          <w:b/>
          <w:bCs/>
        </w:rPr>
        <w:t>Admin Profile</w:t>
      </w:r>
    </w:p>
    <w:p w14:paraId="1353111E" w14:textId="77777777" w:rsidR="00DF7D4E" w:rsidRPr="00DF7D4E" w:rsidRDefault="00DF7D4E" w:rsidP="00DF7D4E">
      <w:pPr>
        <w:numPr>
          <w:ilvl w:val="0"/>
          <w:numId w:val="18"/>
        </w:numPr>
      </w:pPr>
      <w:r w:rsidRPr="00DF7D4E">
        <w:rPr>
          <w:b/>
          <w:bCs/>
        </w:rPr>
        <w:t>All Days:</w:t>
      </w:r>
      <w:r w:rsidRPr="00DF7D4E">
        <w:t xml:space="preserve"> 12:00 AM → 11:59 PM (Full Access)</w:t>
      </w:r>
    </w:p>
    <w:p w14:paraId="74C45721" w14:textId="77777777" w:rsidR="00DF7D4E" w:rsidRPr="00DF7D4E" w:rsidRDefault="00DF7D4E" w:rsidP="00DF7D4E">
      <w:pPr>
        <w:numPr>
          <w:ilvl w:val="0"/>
          <w:numId w:val="18"/>
        </w:numPr>
      </w:pPr>
      <w:r w:rsidRPr="00DF7D4E">
        <w:rPr>
          <w:rFonts w:ascii="Segoe UI Emoji" w:hAnsi="Segoe UI Emoji" w:cs="Segoe UI Emoji"/>
        </w:rPr>
        <w:t>✅</w:t>
      </w:r>
      <w:r w:rsidRPr="00DF7D4E">
        <w:t xml:space="preserve"> Why: Admins need unrestricted access since they may handle system issues or urgent donor support requests anytime.</w:t>
      </w:r>
    </w:p>
    <w:p w14:paraId="2B4F85C6" w14:textId="4A73831E" w:rsidR="00DF7D4E" w:rsidRDefault="00DF7D4E" w:rsidP="00DF7D4E">
      <w:r w:rsidRPr="00DF7D4E">
        <w:rPr>
          <w:b/>
          <w:bCs/>
        </w:rPr>
        <w:t>Save Settings</w:t>
      </w:r>
      <w:r w:rsidRPr="00DF7D4E">
        <w:t xml:space="preserve"> once the time slots are entered.</w:t>
      </w:r>
      <w:r w:rsidR="00994748">
        <w:t xml:space="preserve">  </w:t>
      </w:r>
      <w:proofErr w:type="gramStart"/>
      <w:r w:rsidR="00994748">
        <w:t>Example :</w:t>
      </w:r>
      <w:proofErr w:type="gramEnd"/>
      <w:r w:rsidR="00994748">
        <w:t xml:space="preserve"> </w:t>
      </w:r>
    </w:p>
    <w:p w14:paraId="081AC90F" w14:textId="7C233DF9" w:rsidR="00DF7D4E" w:rsidRPr="00DF7D4E" w:rsidRDefault="00DF7D4E" w:rsidP="00DF7D4E">
      <w:r>
        <w:rPr>
          <w:noProof/>
        </w:rPr>
        <w:drawing>
          <wp:inline distT="0" distB="0" distL="0" distR="0" wp14:anchorId="7B78D4E9" wp14:editId="51624B8F">
            <wp:extent cx="5943475" cy="2711603"/>
            <wp:effectExtent l="0" t="0" r="635" b="0"/>
            <wp:docPr id="1314588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88695" name="Picture 1314588695"/>
                    <pic:cNvPicPr/>
                  </pic:nvPicPr>
                  <pic:blipFill rotWithShape="1">
                    <a:blip r:embed="rId22" cstate="print">
                      <a:extLst>
                        <a:ext uri="{28A0092B-C50C-407E-A947-70E740481C1C}">
                          <a14:useLocalDpi xmlns:a14="http://schemas.microsoft.com/office/drawing/2010/main" val="0"/>
                        </a:ext>
                      </a:extLst>
                    </a:blip>
                    <a:srcRect t="12968" b="5925"/>
                    <a:stretch>
                      <a:fillRect/>
                    </a:stretch>
                  </pic:blipFill>
                  <pic:spPr bwMode="auto">
                    <a:xfrm>
                      <a:off x="0" y="0"/>
                      <a:ext cx="5943600" cy="2711660"/>
                    </a:xfrm>
                    <a:prstGeom prst="rect">
                      <a:avLst/>
                    </a:prstGeom>
                    <a:ln>
                      <a:noFill/>
                    </a:ln>
                    <a:extLst>
                      <a:ext uri="{53640926-AAD7-44D8-BBD7-CCE9431645EC}">
                        <a14:shadowObscured xmlns:a14="http://schemas.microsoft.com/office/drawing/2010/main"/>
                      </a:ext>
                    </a:extLst>
                  </pic:spPr>
                </pic:pic>
              </a:graphicData>
            </a:graphic>
          </wp:inline>
        </w:drawing>
      </w:r>
    </w:p>
    <w:p w14:paraId="064FE334" w14:textId="77777777" w:rsidR="00DF7D4E" w:rsidRDefault="00DF7D4E" w:rsidP="001E162F"/>
    <w:p w14:paraId="7B2BAFB8" w14:textId="3876F914" w:rsidR="001E162F" w:rsidRPr="00655A29" w:rsidRDefault="001E162F" w:rsidP="001E162F">
      <w:pPr>
        <w:rPr>
          <w:sz w:val="28"/>
          <w:szCs w:val="28"/>
        </w:rPr>
      </w:pPr>
      <w:r w:rsidRPr="00655A29">
        <w:rPr>
          <w:b/>
          <w:bCs/>
          <w:sz w:val="28"/>
          <w:szCs w:val="28"/>
        </w:rPr>
        <w:t>10. Developer Org Setup</w:t>
      </w:r>
    </w:p>
    <w:p w14:paraId="6CDF733F" w14:textId="508D221B" w:rsidR="001E162F" w:rsidRDefault="00DF7D4E" w:rsidP="001E162F">
      <w:r w:rsidRPr="00DF7D4E">
        <w:t xml:space="preserve">To safely test and build our </w:t>
      </w:r>
      <w:r w:rsidRPr="00DF7D4E">
        <w:rPr>
          <w:b/>
          <w:bCs/>
        </w:rPr>
        <w:t>AI-Powered NGO Donation &amp; Impact Management System</w:t>
      </w:r>
      <w:r w:rsidRPr="00DF7D4E">
        <w:t xml:space="preserve">, we created and configured a </w:t>
      </w:r>
      <w:r w:rsidRPr="00DF7D4E">
        <w:rPr>
          <w:b/>
          <w:bCs/>
        </w:rPr>
        <w:t>Salesforce Developer Org</w:t>
      </w:r>
      <w:r w:rsidRPr="00DF7D4E">
        <w:t xml:space="preserve">. A developer org acts as a </w:t>
      </w:r>
      <w:r w:rsidRPr="00DF7D4E">
        <w:rPr>
          <w:b/>
          <w:bCs/>
        </w:rPr>
        <w:t>free sandbox environment</w:t>
      </w:r>
      <w:r w:rsidRPr="00DF7D4E">
        <w:t xml:space="preserve"> where new features, configurations, and AI functionalities can be built and validated without affecting live donor or campaign data</w:t>
      </w:r>
      <w:r w:rsidR="001E162F">
        <w:t>.</w:t>
      </w:r>
    </w:p>
    <w:p w14:paraId="5355355A" w14:textId="539A77C4" w:rsidR="001E162F" w:rsidRDefault="00994748" w:rsidP="001E162F">
      <w:r>
        <w:t xml:space="preserve">Step </w:t>
      </w:r>
      <w:r w:rsidR="001E162F">
        <w:t>1</w:t>
      </w:r>
      <w:r>
        <w:t xml:space="preserve"> - </w:t>
      </w:r>
      <w:r w:rsidR="001E162F">
        <w:t>Sign up: [https://developer.salesforce.com/signup]</w:t>
      </w:r>
      <w:r w:rsidR="00405B10">
        <w:t xml:space="preserve"> or </w:t>
      </w:r>
      <w:r w:rsidR="00405B10" w:rsidRPr="00405B10">
        <w:t>developer.salesforce.com/signup.</w:t>
      </w:r>
    </w:p>
    <w:p w14:paraId="226BDC53" w14:textId="6788CB48" w:rsidR="001E162F" w:rsidRDefault="001E162F" w:rsidP="001E162F">
      <w:r>
        <w:rPr>
          <w:noProof/>
        </w:rPr>
        <w:lastRenderedPageBreak/>
        <w:drawing>
          <wp:inline distT="0" distB="0" distL="0" distR="0" wp14:anchorId="7F5E8114" wp14:editId="7BF37858">
            <wp:extent cx="5501768" cy="2972269"/>
            <wp:effectExtent l="0" t="0" r="3810" b="0"/>
            <wp:docPr id="8372855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85579" name="Picture 837285579"/>
                    <pic:cNvPicPr/>
                  </pic:nvPicPr>
                  <pic:blipFill rotWithShape="1">
                    <a:blip r:embed="rId23" cstate="print">
                      <a:extLst>
                        <a:ext uri="{28A0092B-C50C-407E-A947-70E740481C1C}">
                          <a14:useLocalDpi xmlns:a14="http://schemas.microsoft.com/office/drawing/2010/main" val="0"/>
                        </a:ext>
                      </a:extLst>
                    </a:blip>
                    <a:srcRect l="12671" t="5977" r="8577" b="5078"/>
                    <a:stretch>
                      <a:fillRect/>
                    </a:stretch>
                  </pic:blipFill>
                  <pic:spPr bwMode="auto">
                    <a:xfrm>
                      <a:off x="0" y="0"/>
                      <a:ext cx="5507013" cy="2975102"/>
                    </a:xfrm>
                    <a:prstGeom prst="rect">
                      <a:avLst/>
                    </a:prstGeom>
                    <a:ln>
                      <a:noFill/>
                    </a:ln>
                    <a:extLst>
                      <a:ext uri="{53640926-AAD7-44D8-BBD7-CCE9431645EC}">
                        <a14:shadowObscured xmlns:a14="http://schemas.microsoft.com/office/drawing/2010/main"/>
                      </a:ext>
                    </a:extLst>
                  </pic:spPr>
                </pic:pic>
              </a:graphicData>
            </a:graphic>
          </wp:inline>
        </w:drawing>
      </w:r>
    </w:p>
    <w:p w14:paraId="57B82DCF" w14:textId="77777777" w:rsidR="001E162F" w:rsidRPr="001E162F" w:rsidRDefault="001E162F" w:rsidP="001E162F">
      <w:pPr>
        <w:rPr>
          <w:b/>
          <w:bCs/>
        </w:rPr>
      </w:pPr>
      <w:r w:rsidRPr="001E162F">
        <w:rPr>
          <w:b/>
          <w:bCs/>
        </w:rPr>
        <w:t>Connecting Your Org with VS Code</w:t>
      </w:r>
    </w:p>
    <w:p w14:paraId="4FC2490C" w14:textId="77777777" w:rsidR="001E162F" w:rsidRPr="001E162F" w:rsidRDefault="001E162F" w:rsidP="001E162F">
      <w:r w:rsidRPr="001E162F">
        <w:t>Since you've already set up your Salesforce org and connected it with VS Code, you can now manage and deploy your metadata locally. Here's how to proceed:</w:t>
      </w:r>
    </w:p>
    <w:p w14:paraId="6B792BF2" w14:textId="77777777" w:rsidR="001E162F" w:rsidRPr="001E162F" w:rsidRDefault="001E162F" w:rsidP="001E162F">
      <w:pPr>
        <w:rPr>
          <w:b/>
          <w:bCs/>
        </w:rPr>
      </w:pPr>
      <w:r w:rsidRPr="001E162F">
        <w:rPr>
          <w:b/>
          <w:bCs/>
        </w:rPr>
        <w:t>1. Authenticate Salesforce CLI with Your Org</w:t>
      </w:r>
    </w:p>
    <w:p w14:paraId="2297D3E8" w14:textId="77777777" w:rsidR="001E162F" w:rsidRPr="001E162F" w:rsidRDefault="001E162F" w:rsidP="001E162F">
      <w:r w:rsidRPr="001E162F">
        <w:t>If you haven't authenticated yet, run the following command in your VS Code terminal:</w:t>
      </w:r>
    </w:p>
    <w:p w14:paraId="35A941D3"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force:auth</w:t>
      </w:r>
      <w:proofErr w:type="gramEnd"/>
      <w:r w:rsidRPr="001E162F">
        <w:rPr>
          <w:b/>
          <w:bCs/>
        </w:rPr>
        <w:t>:web:login</w:t>
      </w:r>
      <w:proofErr w:type="spellEnd"/>
      <w:r w:rsidRPr="001E162F">
        <w:rPr>
          <w:b/>
          <w:bCs/>
        </w:rPr>
        <w:t xml:space="preserve"> -a </w:t>
      </w:r>
      <w:proofErr w:type="spellStart"/>
      <w:r w:rsidRPr="001E162F">
        <w:rPr>
          <w:b/>
          <w:bCs/>
        </w:rPr>
        <w:t>MyNGOOrg</w:t>
      </w:r>
      <w:proofErr w:type="spellEnd"/>
    </w:p>
    <w:p w14:paraId="394F0DA0" w14:textId="77777777" w:rsidR="001E162F" w:rsidRPr="001E162F" w:rsidRDefault="001E162F" w:rsidP="001E162F">
      <w:r w:rsidRPr="001E162F">
        <w:t>This will open a browser window for you to log in to your Salesforce org.</w:t>
      </w:r>
    </w:p>
    <w:p w14:paraId="28CA8207" w14:textId="77777777" w:rsidR="001E162F" w:rsidRPr="001E162F" w:rsidRDefault="001E162F" w:rsidP="001E162F">
      <w:pPr>
        <w:rPr>
          <w:b/>
          <w:bCs/>
        </w:rPr>
      </w:pPr>
      <w:r w:rsidRPr="001E162F">
        <w:rPr>
          <w:b/>
          <w:bCs/>
        </w:rPr>
        <w:t>2. Retrieve Metadata from Your Org</w:t>
      </w:r>
    </w:p>
    <w:p w14:paraId="7BEB0448" w14:textId="77777777" w:rsidR="001E162F" w:rsidRPr="001E162F" w:rsidRDefault="001E162F" w:rsidP="001E162F">
      <w:r w:rsidRPr="001E162F">
        <w:t>To bring your existing objects and fields into VS Code, run:</w:t>
      </w:r>
    </w:p>
    <w:p w14:paraId="021031C6"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:retrieve</w:t>
      </w:r>
      <w:proofErr w:type="spellEnd"/>
      <w:r w:rsidRPr="001E162F">
        <w:rPr>
          <w:b/>
          <w:bCs/>
        </w:rPr>
        <w:t xml:space="preserve"> -m </w:t>
      </w:r>
      <w:proofErr w:type="spellStart"/>
      <w:proofErr w:type="gramStart"/>
      <w:r w:rsidRPr="001E162F">
        <w:rPr>
          <w:b/>
          <w:bCs/>
        </w:rPr>
        <w:t>CustomObject:Donor</w:t>
      </w:r>
      <w:proofErr w:type="gramEnd"/>
      <w:r w:rsidRPr="001E162F">
        <w:rPr>
          <w:b/>
          <w:bCs/>
        </w:rPr>
        <w:t>,</w:t>
      </w:r>
      <w:proofErr w:type="gramStart"/>
      <w:r w:rsidRPr="001E162F">
        <w:rPr>
          <w:b/>
          <w:bCs/>
        </w:rPr>
        <w:t>CustomObject:Campaign</w:t>
      </w:r>
      <w:proofErr w:type="gramEnd"/>
      <w:r w:rsidRPr="001E162F">
        <w:rPr>
          <w:b/>
          <w:bCs/>
        </w:rPr>
        <w:t>,</w:t>
      </w:r>
      <w:proofErr w:type="gramStart"/>
      <w:r w:rsidRPr="001E162F">
        <w:rPr>
          <w:b/>
          <w:bCs/>
        </w:rPr>
        <w:t>CustomObject:Donation</w:t>
      </w:r>
      <w:proofErr w:type="spellEnd"/>
      <w:proofErr w:type="gramEnd"/>
    </w:p>
    <w:p w14:paraId="425236E5" w14:textId="77777777" w:rsidR="001E162F" w:rsidRPr="001E162F" w:rsidRDefault="001E162F" w:rsidP="001E162F">
      <w:r w:rsidRPr="001E162F">
        <w:t>This command fetches the metadata for your Donor, Campaign, and Donation objects.</w:t>
      </w:r>
    </w:p>
    <w:p w14:paraId="6710D159" w14:textId="77777777" w:rsidR="001E162F" w:rsidRPr="001E162F" w:rsidRDefault="001E162F" w:rsidP="001E162F">
      <w:pPr>
        <w:rPr>
          <w:b/>
          <w:bCs/>
        </w:rPr>
      </w:pPr>
      <w:r w:rsidRPr="001E162F">
        <w:rPr>
          <w:b/>
          <w:bCs/>
        </w:rPr>
        <w:t>3. Make Changes Locally</w:t>
      </w:r>
    </w:p>
    <w:p w14:paraId="0B3C323B" w14:textId="77777777" w:rsidR="001E162F" w:rsidRPr="001E162F" w:rsidRDefault="001E162F" w:rsidP="001E162F">
      <w:pPr>
        <w:numPr>
          <w:ilvl w:val="0"/>
          <w:numId w:val="13"/>
        </w:numPr>
      </w:pPr>
      <w:r w:rsidRPr="001E162F">
        <w:t>Edit fields, page layouts, or add new components as needed.</w:t>
      </w:r>
    </w:p>
    <w:p w14:paraId="1F5FAE51" w14:textId="77777777" w:rsidR="001E162F" w:rsidRPr="001E162F" w:rsidRDefault="001E162F" w:rsidP="001E162F">
      <w:pPr>
        <w:numPr>
          <w:ilvl w:val="0"/>
          <w:numId w:val="13"/>
        </w:numPr>
      </w:pPr>
      <w:r w:rsidRPr="001E162F">
        <w:t>Use VS Code's Salesforce extensions to streamline your development process.</w:t>
      </w:r>
    </w:p>
    <w:p w14:paraId="34AF2BB3" w14:textId="77777777" w:rsidR="001E162F" w:rsidRPr="001E162F" w:rsidRDefault="001E162F" w:rsidP="001E162F">
      <w:pPr>
        <w:rPr>
          <w:b/>
          <w:bCs/>
        </w:rPr>
      </w:pPr>
      <w:r w:rsidRPr="001E162F">
        <w:rPr>
          <w:b/>
          <w:bCs/>
        </w:rPr>
        <w:t>4. Deploy Changes Back to Salesforce</w:t>
      </w:r>
    </w:p>
    <w:p w14:paraId="3F2C3670" w14:textId="77777777" w:rsidR="001E162F" w:rsidRPr="001E162F" w:rsidRDefault="001E162F" w:rsidP="001E162F">
      <w:r w:rsidRPr="001E162F">
        <w:t>After making changes, deploy them back to your org using:</w:t>
      </w:r>
    </w:p>
    <w:p w14:paraId="1E313A4F" w14:textId="77777777" w:rsidR="001E162F" w:rsidRPr="001E162F" w:rsidRDefault="001E162F" w:rsidP="001E162F">
      <w:pPr>
        <w:rPr>
          <w:b/>
          <w:bCs/>
        </w:rPr>
      </w:pPr>
      <w:proofErr w:type="spellStart"/>
      <w:r w:rsidRPr="001E162F">
        <w:rPr>
          <w:b/>
          <w:bCs/>
        </w:rPr>
        <w:lastRenderedPageBreak/>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Donor__c</w:t>
      </w:r>
      <w:proofErr w:type="spellEnd"/>
    </w:p>
    <w:p w14:paraId="6196B772" w14:textId="77777777" w:rsidR="001E162F" w:rsidRP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Campaign__c</w:t>
      </w:r>
      <w:proofErr w:type="spellEnd"/>
    </w:p>
    <w:p w14:paraId="6E088CF1" w14:textId="77777777" w:rsidR="001E162F" w:rsidRDefault="001E162F" w:rsidP="001E162F">
      <w:pPr>
        <w:rPr>
          <w:b/>
          <w:bCs/>
        </w:rPr>
      </w:pPr>
      <w:proofErr w:type="spellStart"/>
      <w:r w:rsidRPr="001E162F">
        <w:rPr>
          <w:b/>
          <w:bCs/>
        </w:rPr>
        <w:t>sfdx</w:t>
      </w:r>
      <w:proofErr w:type="spellEnd"/>
      <w:r w:rsidRPr="001E162F">
        <w:rPr>
          <w:b/>
          <w:bCs/>
        </w:rPr>
        <w:t xml:space="preserve"> </w:t>
      </w:r>
      <w:proofErr w:type="spellStart"/>
      <w:proofErr w:type="gramStart"/>
      <w:r w:rsidRPr="001E162F">
        <w:rPr>
          <w:b/>
          <w:bCs/>
        </w:rPr>
        <w:t>force:source</w:t>
      </w:r>
      <w:proofErr w:type="gramEnd"/>
      <w:r w:rsidRPr="001E162F">
        <w:rPr>
          <w:b/>
          <w:bCs/>
        </w:rPr>
        <w:t>:deploy</w:t>
      </w:r>
      <w:proofErr w:type="spellEnd"/>
      <w:r w:rsidRPr="001E162F">
        <w:rPr>
          <w:b/>
          <w:bCs/>
        </w:rPr>
        <w:t xml:space="preserve"> -p force-app/main/default/objects/</w:t>
      </w:r>
      <w:proofErr w:type="spellStart"/>
      <w:r w:rsidRPr="001E162F">
        <w:rPr>
          <w:b/>
          <w:bCs/>
        </w:rPr>
        <w:t>Donation__c</w:t>
      </w:r>
      <w:proofErr w:type="spellEnd"/>
    </w:p>
    <w:p w14:paraId="3CCE2A64" w14:textId="6DF942D4" w:rsidR="00405B10" w:rsidRDefault="00994748" w:rsidP="00405B10">
      <w:r>
        <w:t xml:space="preserve">Step 2 - </w:t>
      </w:r>
      <w:proofErr w:type="gramStart"/>
      <w:r w:rsidR="00405B10" w:rsidRPr="00405B10">
        <w:t>Finally</w:t>
      </w:r>
      <w:proofErr w:type="gramEnd"/>
      <w:r w:rsidR="00405B10" w:rsidRPr="00405B10">
        <w:t xml:space="preserve"> we can implement </w:t>
      </w:r>
      <w:r w:rsidR="00405B10" w:rsidRPr="00405B10">
        <w:t>Basic Setup</w:t>
      </w:r>
    </w:p>
    <w:p w14:paraId="5970D82B" w14:textId="23BD35A0" w:rsidR="00405B10" w:rsidRPr="00405B10" w:rsidRDefault="00405B10" w:rsidP="00405B10">
      <w:r>
        <w:t>1.</w:t>
      </w:r>
      <w:r w:rsidRPr="00405B10">
        <w:t xml:space="preserve"> </w:t>
      </w:r>
      <w:r w:rsidRPr="00405B10">
        <w:t>Basic Setup</w:t>
      </w:r>
    </w:p>
    <w:p w14:paraId="4C3D0E6D" w14:textId="77777777" w:rsidR="00405B10" w:rsidRPr="00405B10" w:rsidRDefault="00405B10" w:rsidP="00405B10">
      <w:pPr>
        <w:numPr>
          <w:ilvl w:val="1"/>
          <w:numId w:val="19"/>
        </w:numPr>
      </w:pPr>
      <w:r w:rsidRPr="00405B10">
        <w:t>Customized Company Information with NGO details.</w:t>
      </w:r>
    </w:p>
    <w:p w14:paraId="5D5F4C1B" w14:textId="77777777" w:rsidR="00405B10" w:rsidRPr="00405B10" w:rsidRDefault="00405B10" w:rsidP="00405B10">
      <w:pPr>
        <w:numPr>
          <w:ilvl w:val="1"/>
          <w:numId w:val="19"/>
        </w:numPr>
      </w:pPr>
      <w:r w:rsidRPr="00405B10">
        <w:t>Set up Business Hours, Fiscal Year, and Locale consistent with our main production org.</w:t>
      </w:r>
    </w:p>
    <w:p w14:paraId="2BF77FDA" w14:textId="77777777" w:rsidR="00405B10" w:rsidRPr="00405B10" w:rsidRDefault="00405B10" w:rsidP="00405B10">
      <w:pPr>
        <w:numPr>
          <w:ilvl w:val="1"/>
          <w:numId w:val="19"/>
        </w:numPr>
      </w:pPr>
      <w:r w:rsidRPr="00405B10">
        <w:t>Installed NGO Donation App structure with custom objects:</w:t>
      </w:r>
    </w:p>
    <w:p w14:paraId="50F09214" w14:textId="77777777" w:rsidR="00405B10" w:rsidRPr="00405B10" w:rsidRDefault="00405B10" w:rsidP="00405B10">
      <w:pPr>
        <w:numPr>
          <w:ilvl w:val="2"/>
          <w:numId w:val="19"/>
        </w:numPr>
      </w:pPr>
      <w:r w:rsidRPr="00405B10">
        <w:t>Donations (to capture donor transactions)</w:t>
      </w:r>
    </w:p>
    <w:p w14:paraId="3820F8D6" w14:textId="77777777" w:rsidR="00405B10" w:rsidRPr="00405B10" w:rsidRDefault="00405B10" w:rsidP="00405B10">
      <w:pPr>
        <w:numPr>
          <w:ilvl w:val="2"/>
          <w:numId w:val="19"/>
        </w:numPr>
      </w:pPr>
      <w:r w:rsidRPr="00405B10">
        <w:t>Campaigns (for fundraising initiatives)</w:t>
      </w:r>
    </w:p>
    <w:p w14:paraId="63F6EEF9" w14:textId="77777777" w:rsidR="00405B10" w:rsidRPr="00405B10" w:rsidRDefault="00405B10" w:rsidP="00405B10">
      <w:pPr>
        <w:numPr>
          <w:ilvl w:val="2"/>
          <w:numId w:val="19"/>
        </w:numPr>
      </w:pPr>
      <w:r w:rsidRPr="00405B10">
        <w:t>Volunteers (to track volunteer engagement)</w:t>
      </w:r>
    </w:p>
    <w:p w14:paraId="133AC05E" w14:textId="77777777" w:rsidR="00405B10" w:rsidRPr="00405B10" w:rsidRDefault="00405B10" w:rsidP="00405B10">
      <w:pPr>
        <w:numPr>
          <w:ilvl w:val="2"/>
          <w:numId w:val="19"/>
        </w:numPr>
      </w:pPr>
      <w:r w:rsidRPr="00405B10">
        <w:t>Impact Metrics (to measure project outcomes)</w:t>
      </w:r>
    </w:p>
    <w:p w14:paraId="4FF29DEE" w14:textId="2FEE1B5D" w:rsidR="00405B10" w:rsidRPr="00405B10" w:rsidRDefault="00405B10" w:rsidP="00405B10">
      <w:r>
        <w:t>2.</w:t>
      </w:r>
      <w:r w:rsidRPr="00405B10">
        <w:t>AI Experimentation Space</w:t>
      </w:r>
    </w:p>
    <w:p w14:paraId="29A18DC0" w14:textId="77777777" w:rsidR="00405B10" w:rsidRPr="00405B10" w:rsidRDefault="00405B10" w:rsidP="00405B10">
      <w:pPr>
        <w:numPr>
          <w:ilvl w:val="1"/>
          <w:numId w:val="19"/>
        </w:numPr>
      </w:pPr>
      <w:r w:rsidRPr="00405B10">
        <w:t>Configured the org to test Einstein Prediction Builder for predicting donor retention.</w:t>
      </w:r>
    </w:p>
    <w:p w14:paraId="35C7D3DF" w14:textId="77777777" w:rsidR="00405B10" w:rsidRPr="00405B10" w:rsidRDefault="00405B10" w:rsidP="00405B10">
      <w:pPr>
        <w:numPr>
          <w:ilvl w:val="1"/>
          <w:numId w:val="19"/>
        </w:numPr>
      </w:pPr>
      <w:r w:rsidRPr="00405B10">
        <w:t>Created sample datasets of donors and donations to train and validate AI models.</w:t>
      </w:r>
    </w:p>
    <w:p w14:paraId="4E17D2AD" w14:textId="77777777" w:rsidR="00405B10" w:rsidRPr="00405B10" w:rsidRDefault="00405B10" w:rsidP="00405B10">
      <w:pPr>
        <w:numPr>
          <w:ilvl w:val="1"/>
          <w:numId w:val="19"/>
        </w:numPr>
      </w:pPr>
      <w:r w:rsidRPr="00405B10">
        <w:t>Validated that predictions and reports worked as expected.</w:t>
      </w:r>
    </w:p>
    <w:p w14:paraId="02FA0753" w14:textId="7DA0CEEA" w:rsidR="00405B10" w:rsidRPr="00405B10" w:rsidRDefault="00405B10" w:rsidP="00405B10">
      <w:r>
        <w:t>3.</w:t>
      </w:r>
      <w:r w:rsidRPr="00405B10">
        <w:t>Testing Security &amp; Access Controls</w:t>
      </w:r>
    </w:p>
    <w:p w14:paraId="4CF7B1C6" w14:textId="77777777" w:rsidR="00405B10" w:rsidRPr="00405B10" w:rsidRDefault="00405B10" w:rsidP="00405B10">
      <w:pPr>
        <w:numPr>
          <w:ilvl w:val="1"/>
          <w:numId w:val="19"/>
        </w:numPr>
      </w:pPr>
      <w:r w:rsidRPr="00405B10">
        <w:t>Replicated Profiles, Roles, and Sharing Settings to simulate real NGO scenarios.</w:t>
      </w:r>
    </w:p>
    <w:p w14:paraId="556BE2BB" w14:textId="77777777" w:rsidR="00405B10" w:rsidRDefault="00405B10" w:rsidP="00405B10">
      <w:pPr>
        <w:numPr>
          <w:ilvl w:val="1"/>
          <w:numId w:val="19"/>
        </w:numPr>
      </w:pPr>
      <w:r w:rsidRPr="00405B10">
        <w:t>Tested Login Access Policies (Login Hours and IP Restrictions) in a safe environment.</w:t>
      </w:r>
    </w:p>
    <w:p w14:paraId="4AA17E7A" w14:textId="77777777" w:rsidR="00994748" w:rsidRDefault="00405B10" w:rsidP="00405B10">
      <w:r>
        <w:t xml:space="preserve">Due to this </w:t>
      </w:r>
    </w:p>
    <w:p w14:paraId="2CB6455D" w14:textId="675F35D8" w:rsidR="00405B10" w:rsidRDefault="00405B10" w:rsidP="00405B10">
      <w:r w:rsidRPr="00405B10">
        <w:rPr>
          <w:b/>
          <w:bCs/>
        </w:rPr>
        <w:t>Risk-Free Testing</w:t>
      </w:r>
      <w:r>
        <w:rPr>
          <w:b/>
          <w:bCs/>
        </w:rPr>
        <w:t xml:space="preserve"> - </w:t>
      </w:r>
      <w:r w:rsidRPr="00405B10">
        <w:t>Ensures changes do not disrupt actual donor or campaign operation</w:t>
      </w:r>
      <w:r>
        <w:t xml:space="preserve">s and </w:t>
      </w:r>
      <w:r w:rsidRPr="00405B10">
        <w:rPr>
          <w:b/>
          <w:bCs/>
        </w:rPr>
        <w:t>Consistency</w:t>
      </w:r>
      <w:r>
        <w:rPr>
          <w:b/>
          <w:bCs/>
        </w:rPr>
        <w:t xml:space="preserve"> - </w:t>
      </w:r>
      <w:r w:rsidRPr="00405B10">
        <w:t>By mirroring production settings, the Developer Org helps validate how changes will perform in real scenarios.</w:t>
      </w:r>
    </w:p>
    <w:p w14:paraId="39EC1133" w14:textId="77777777" w:rsidR="00994748" w:rsidRDefault="00994748" w:rsidP="00405B10"/>
    <w:p w14:paraId="5C3B92F9" w14:textId="05C8F023" w:rsidR="00405B10" w:rsidRPr="00994748" w:rsidRDefault="00994748" w:rsidP="00405B10">
      <w:pPr>
        <w:rPr>
          <w:b/>
          <w:bCs/>
          <w:sz w:val="28"/>
          <w:szCs w:val="28"/>
        </w:rPr>
      </w:pPr>
      <w:r w:rsidRPr="00994748">
        <w:rPr>
          <w:b/>
          <w:bCs/>
          <w:sz w:val="28"/>
          <w:szCs w:val="28"/>
        </w:rPr>
        <w:lastRenderedPageBreak/>
        <w:t>11.</w:t>
      </w:r>
      <w:r w:rsidR="00405B10" w:rsidRPr="00994748">
        <w:rPr>
          <w:b/>
          <w:bCs/>
          <w:sz w:val="28"/>
          <w:szCs w:val="28"/>
        </w:rPr>
        <w:t>Sandbox Usage</w:t>
      </w:r>
    </w:p>
    <w:p w14:paraId="3E86C79B" w14:textId="77777777" w:rsidR="00405B10" w:rsidRPr="00405B10" w:rsidRDefault="00405B10" w:rsidP="00405B10">
      <w:r w:rsidRPr="00405B10">
        <w:t xml:space="preserve">In a real-world Salesforce Enterprise Edition org, Sandboxes are used for testing and training before deploying to production. However, since our project is implemented in a </w:t>
      </w:r>
      <w:r w:rsidRPr="00405B10">
        <w:rPr>
          <w:b/>
          <w:bCs/>
        </w:rPr>
        <w:t>Salesforce Developer Edition</w:t>
      </w:r>
      <w:r w:rsidRPr="00405B10">
        <w:t>, the Sandbox feature is not available.</w:t>
      </w:r>
    </w:p>
    <w:p w14:paraId="53A4673D" w14:textId="77777777" w:rsidR="00405B10" w:rsidRPr="00405B10" w:rsidRDefault="00405B10" w:rsidP="00405B10">
      <w:r w:rsidRPr="00405B10">
        <w:t xml:space="preserve">To simulate this, we used our </w:t>
      </w:r>
      <w:r w:rsidRPr="00405B10">
        <w:rPr>
          <w:b/>
          <w:bCs/>
        </w:rPr>
        <w:t>Developer Org as a testing environment</w:t>
      </w:r>
      <w:r w:rsidRPr="00405B10">
        <w:t>. All new configurations, workflows, and AI models were validated here before documenting them for production deployment.</w:t>
      </w:r>
    </w:p>
    <w:p w14:paraId="65197882" w14:textId="77777777" w:rsidR="00405B10" w:rsidRPr="00405B10" w:rsidRDefault="00405B10" w:rsidP="00405B10">
      <w:pPr>
        <w:rPr>
          <w:b/>
          <w:bCs/>
        </w:rPr>
      </w:pPr>
      <w:r w:rsidRPr="00405B10">
        <w:rPr>
          <w:b/>
          <w:bCs/>
        </w:rPr>
        <w:t>Conceptual Sandbox Usage in NGO Projects:</w:t>
      </w:r>
    </w:p>
    <w:p w14:paraId="1D30FBE7" w14:textId="77777777" w:rsidR="00405B10" w:rsidRPr="00405B10" w:rsidRDefault="00405B10" w:rsidP="00405B10">
      <w:pPr>
        <w:numPr>
          <w:ilvl w:val="0"/>
          <w:numId w:val="21"/>
        </w:numPr>
      </w:pPr>
      <w:r w:rsidRPr="00405B10">
        <w:rPr>
          <w:b/>
          <w:bCs/>
        </w:rPr>
        <w:t>Developer Sandbox:</w:t>
      </w:r>
      <w:r w:rsidRPr="00405B10">
        <w:t xml:space="preserve"> For testing small configurations like workflows and validation rules.</w:t>
      </w:r>
    </w:p>
    <w:p w14:paraId="7B3C9D3D" w14:textId="77777777" w:rsidR="00405B10" w:rsidRPr="00405B10" w:rsidRDefault="00405B10" w:rsidP="00405B10">
      <w:pPr>
        <w:numPr>
          <w:ilvl w:val="0"/>
          <w:numId w:val="21"/>
        </w:numPr>
      </w:pPr>
      <w:r w:rsidRPr="00405B10">
        <w:rPr>
          <w:b/>
          <w:bCs/>
        </w:rPr>
        <w:t>Partial Copy Sandbox:</w:t>
      </w:r>
      <w:r w:rsidRPr="00405B10">
        <w:t xml:space="preserve"> For testing donor and campaign features with sample records.</w:t>
      </w:r>
    </w:p>
    <w:p w14:paraId="5F692292" w14:textId="77777777" w:rsidR="00405B10" w:rsidRPr="00405B10" w:rsidRDefault="00405B10" w:rsidP="00405B10">
      <w:pPr>
        <w:numPr>
          <w:ilvl w:val="0"/>
          <w:numId w:val="21"/>
        </w:numPr>
      </w:pPr>
      <w:r w:rsidRPr="00405B10">
        <w:rPr>
          <w:b/>
          <w:bCs/>
        </w:rPr>
        <w:t>Full Sandbox:</w:t>
      </w:r>
      <w:r w:rsidRPr="00405B10">
        <w:t xml:space="preserve"> For complete end-to-end testing with a copy of production data.</w:t>
      </w:r>
    </w:p>
    <w:p w14:paraId="5F602D27" w14:textId="77777777" w:rsidR="00405B10" w:rsidRPr="00405B10" w:rsidRDefault="00405B10" w:rsidP="00405B10">
      <w:r w:rsidRPr="00405B10">
        <w:t xml:space="preserve">Even though our edition doesn’t support Sandboxes, the </w:t>
      </w:r>
      <w:r w:rsidRPr="00405B10">
        <w:rPr>
          <w:b/>
          <w:bCs/>
        </w:rPr>
        <w:t>Developer Org acted as our Sandbox substitute</w:t>
      </w:r>
      <w:r w:rsidRPr="00405B10">
        <w:t>, allowing us to:</w:t>
      </w:r>
    </w:p>
    <w:p w14:paraId="07B12383" w14:textId="77777777" w:rsidR="00405B10" w:rsidRPr="00405B10" w:rsidRDefault="00405B10" w:rsidP="00405B10">
      <w:pPr>
        <w:numPr>
          <w:ilvl w:val="0"/>
          <w:numId w:val="22"/>
        </w:numPr>
      </w:pPr>
      <w:r w:rsidRPr="00405B10">
        <w:t>Safely test donation workflows and security settings</w:t>
      </w:r>
    </w:p>
    <w:p w14:paraId="31AC131C" w14:textId="77777777" w:rsidR="00405B10" w:rsidRPr="00405B10" w:rsidRDefault="00405B10" w:rsidP="00405B10">
      <w:pPr>
        <w:numPr>
          <w:ilvl w:val="0"/>
          <w:numId w:val="22"/>
        </w:numPr>
      </w:pPr>
      <w:r w:rsidRPr="00405B10">
        <w:t>Validate AI-powered donor retention predictions</w:t>
      </w:r>
    </w:p>
    <w:p w14:paraId="3165EDB1" w14:textId="77777777" w:rsidR="00405B10" w:rsidRDefault="00405B10" w:rsidP="00405B10">
      <w:pPr>
        <w:numPr>
          <w:ilvl w:val="0"/>
          <w:numId w:val="22"/>
        </w:numPr>
      </w:pPr>
      <w:r w:rsidRPr="00405B10">
        <w:t>Simulate role-based access for fundraisers and volunteers</w:t>
      </w:r>
    </w:p>
    <w:p w14:paraId="2677E42C" w14:textId="373CC089" w:rsidR="00C51EAB" w:rsidRPr="00994748" w:rsidRDefault="00994748" w:rsidP="00C51EAB">
      <w:pPr>
        <w:rPr>
          <w:b/>
          <w:bCs/>
          <w:sz w:val="28"/>
          <w:szCs w:val="28"/>
        </w:rPr>
      </w:pPr>
      <w:r w:rsidRPr="00994748">
        <w:rPr>
          <w:b/>
          <w:bCs/>
          <w:sz w:val="28"/>
          <w:szCs w:val="28"/>
        </w:rPr>
        <w:t>12.</w:t>
      </w:r>
      <w:r w:rsidR="00C51EAB" w:rsidRPr="00994748">
        <w:rPr>
          <w:b/>
          <w:bCs/>
          <w:sz w:val="28"/>
          <w:szCs w:val="28"/>
        </w:rPr>
        <w:t>Deployment Basics</w:t>
      </w:r>
    </w:p>
    <w:p w14:paraId="00E3AF0D" w14:textId="77777777" w:rsidR="00C51EAB" w:rsidRDefault="00C51EAB" w:rsidP="00C51EAB">
      <w:r w:rsidRPr="00C51EAB">
        <w:t xml:space="preserve">Deployment in Salesforce refers to the process of </w:t>
      </w:r>
      <w:r w:rsidRPr="00C51EAB">
        <w:rPr>
          <w:b/>
          <w:bCs/>
        </w:rPr>
        <w:t>moving configurations, customizations, and code</w:t>
      </w:r>
      <w:r w:rsidRPr="00C51EAB">
        <w:t xml:space="preserve"> from one environment (like a Developer Org or Sandbox) to another (usually Production). For our </w:t>
      </w:r>
      <w:r w:rsidRPr="00C51EAB">
        <w:rPr>
          <w:b/>
          <w:bCs/>
        </w:rPr>
        <w:t>AI-Powered NGO Donation &amp; Impact Management System</w:t>
      </w:r>
      <w:r w:rsidRPr="00C51EAB">
        <w:t>, deployment ensures that all the tested features — donor management, fundraising campaigns, AI predictions, and role-based security — move safely into the live environment where NGO staff will actually use them.</w:t>
      </w:r>
    </w:p>
    <w:p w14:paraId="49AFFCFC" w14:textId="77777777" w:rsidR="00655A29" w:rsidRDefault="00655A29" w:rsidP="00655A29">
      <w:r w:rsidRPr="00655A29">
        <w:t>It clearly shows the process:</w:t>
      </w:r>
    </w:p>
    <w:p w14:paraId="1C53F7AA" w14:textId="2354959F" w:rsidR="00655A29" w:rsidRPr="00655A29" w:rsidRDefault="00655A29" w:rsidP="00655A29">
      <w:r>
        <w:rPr>
          <w:noProof/>
        </w:rPr>
        <w:t xml:space="preserve"> </w:t>
      </w:r>
      <w:r w:rsidR="00994748">
        <w:rPr>
          <w:noProof/>
        </w:rPr>
        <w:t xml:space="preserve">                       </w:t>
      </w:r>
      <w:r>
        <w:rPr>
          <w:noProof/>
        </w:rPr>
        <w:t xml:space="preserve">    </w:t>
      </w:r>
      <w:r>
        <w:rPr>
          <w:noProof/>
        </w:rPr>
        <w:drawing>
          <wp:inline distT="0" distB="0" distL="0" distR="0" wp14:anchorId="3D70C573" wp14:editId="6E9721C6">
            <wp:extent cx="2994377" cy="1322877"/>
            <wp:effectExtent l="0" t="0" r="0" b="0"/>
            <wp:docPr id="1018356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7212" cy="1346219"/>
                    </a:xfrm>
                    <a:prstGeom prst="rect">
                      <a:avLst/>
                    </a:prstGeom>
                    <a:noFill/>
                  </pic:spPr>
                </pic:pic>
              </a:graphicData>
            </a:graphic>
          </wp:inline>
        </w:drawing>
      </w:r>
    </w:p>
    <w:p w14:paraId="6DEC6A10" w14:textId="77777777" w:rsidR="00994748" w:rsidRDefault="00655A29" w:rsidP="00994748">
      <w:pPr>
        <w:numPr>
          <w:ilvl w:val="0"/>
          <w:numId w:val="23"/>
        </w:numPr>
      </w:pPr>
      <w:r w:rsidRPr="00655A29">
        <w:t xml:space="preserve">Start from </w:t>
      </w:r>
      <w:r w:rsidRPr="00655A29">
        <w:rPr>
          <w:b/>
          <w:bCs/>
        </w:rPr>
        <w:t>Sandbox / Developer Org</w:t>
      </w:r>
    </w:p>
    <w:p w14:paraId="4E4FF241" w14:textId="2B1C0B5B" w:rsidR="00655A29" w:rsidRPr="00655A29" w:rsidRDefault="00655A29" w:rsidP="00994748">
      <w:pPr>
        <w:numPr>
          <w:ilvl w:val="0"/>
          <w:numId w:val="23"/>
        </w:numPr>
      </w:pPr>
      <w:r w:rsidRPr="00655A29">
        <w:lastRenderedPageBreak/>
        <w:t xml:space="preserve">Move changes using </w:t>
      </w:r>
      <w:r w:rsidRPr="00655A29">
        <w:rPr>
          <w:b/>
          <w:bCs/>
        </w:rPr>
        <w:t>Change Set / Deployment Tool (ANT, CLI, etc.)</w:t>
      </w:r>
    </w:p>
    <w:p w14:paraId="6C0D8472" w14:textId="77777777" w:rsidR="00655A29" w:rsidRPr="00655A29" w:rsidRDefault="00655A29" w:rsidP="00655A29">
      <w:pPr>
        <w:numPr>
          <w:ilvl w:val="0"/>
          <w:numId w:val="23"/>
        </w:numPr>
      </w:pPr>
      <w:r w:rsidRPr="00655A29">
        <w:t xml:space="preserve">Deploy into </w:t>
      </w:r>
      <w:r w:rsidRPr="00655A29">
        <w:rPr>
          <w:b/>
          <w:bCs/>
        </w:rPr>
        <w:t>Production Org</w:t>
      </w:r>
    </w:p>
    <w:p w14:paraId="5FBD5C21" w14:textId="27AF8193" w:rsidR="00655A29" w:rsidRDefault="00655A29" w:rsidP="00655A29">
      <w:pPr>
        <w:ind w:left="720"/>
      </w:pPr>
    </w:p>
    <w:p w14:paraId="0D680EF3" w14:textId="0577D0D2" w:rsidR="00655A29" w:rsidRPr="00655A29" w:rsidRDefault="00655A29" w:rsidP="00655A29">
      <w:pPr>
        <w:ind w:left="720"/>
      </w:pPr>
      <w:r>
        <w:rPr>
          <w:noProof/>
        </w:rPr>
        <w:drawing>
          <wp:inline distT="0" distB="0" distL="0" distR="0" wp14:anchorId="23379891" wp14:editId="305CAE4A">
            <wp:extent cx="4217276" cy="2241816"/>
            <wp:effectExtent l="0" t="0" r="0" b="6350"/>
            <wp:docPr id="18167217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7260" cy="2257755"/>
                    </a:xfrm>
                    <a:prstGeom prst="rect">
                      <a:avLst/>
                    </a:prstGeom>
                    <a:noFill/>
                  </pic:spPr>
                </pic:pic>
              </a:graphicData>
            </a:graphic>
          </wp:inline>
        </w:drawing>
      </w:r>
    </w:p>
    <w:p w14:paraId="1FAE772A" w14:textId="77777777" w:rsidR="00655A29" w:rsidRPr="00655A29" w:rsidRDefault="00655A29" w:rsidP="00655A29">
      <w:r w:rsidRPr="00655A29">
        <w:t xml:space="preserve">This diagram illustrates how configurations and customizations from the </w:t>
      </w:r>
      <w:r w:rsidRPr="00655A29">
        <w:rPr>
          <w:b/>
          <w:bCs/>
        </w:rPr>
        <w:t>Sandbox/Developer Org</w:t>
      </w:r>
      <w:r w:rsidRPr="00655A29">
        <w:t xml:space="preserve"> can be moved to the </w:t>
      </w:r>
      <w:r w:rsidRPr="00655A29">
        <w:rPr>
          <w:b/>
          <w:bCs/>
        </w:rPr>
        <w:t>Production Org</w:t>
      </w:r>
      <w:r w:rsidRPr="00655A29">
        <w:t xml:space="preserve"> using different deployment methods:</w:t>
      </w:r>
    </w:p>
    <w:p w14:paraId="031E46B3" w14:textId="77777777" w:rsidR="00655A29" w:rsidRPr="00655A29" w:rsidRDefault="00655A29" w:rsidP="00655A29">
      <w:pPr>
        <w:numPr>
          <w:ilvl w:val="0"/>
          <w:numId w:val="24"/>
        </w:numPr>
      </w:pPr>
      <w:r w:rsidRPr="00655A29">
        <w:rPr>
          <w:b/>
          <w:bCs/>
        </w:rPr>
        <w:t>Change Sets</w:t>
      </w:r>
      <w:r w:rsidRPr="00655A29">
        <w:t xml:space="preserve"> – Best for small, admin-friendly changes (fields, workflows, roles).</w:t>
      </w:r>
    </w:p>
    <w:p w14:paraId="3B8AFC99" w14:textId="77777777" w:rsidR="00655A29" w:rsidRPr="00655A29" w:rsidRDefault="00655A29" w:rsidP="00655A29">
      <w:pPr>
        <w:numPr>
          <w:ilvl w:val="0"/>
          <w:numId w:val="24"/>
        </w:numPr>
      </w:pPr>
      <w:r w:rsidRPr="00655A29">
        <w:rPr>
          <w:b/>
          <w:bCs/>
        </w:rPr>
        <w:t>ANT Migration Tool</w:t>
      </w:r>
      <w:r w:rsidRPr="00655A29">
        <w:t xml:space="preserve"> – Used for bulk deployments and automation.</w:t>
      </w:r>
    </w:p>
    <w:p w14:paraId="5E093C92" w14:textId="77777777" w:rsidR="00655A29" w:rsidRPr="00655A29" w:rsidRDefault="00655A29" w:rsidP="00655A29">
      <w:pPr>
        <w:numPr>
          <w:ilvl w:val="0"/>
          <w:numId w:val="24"/>
        </w:numPr>
      </w:pPr>
      <w:r w:rsidRPr="00655A29">
        <w:rPr>
          <w:b/>
          <w:bCs/>
        </w:rPr>
        <w:t>Salesforce CLI (</w:t>
      </w:r>
      <w:proofErr w:type="spellStart"/>
      <w:r w:rsidRPr="00655A29">
        <w:rPr>
          <w:b/>
          <w:bCs/>
        </w:rPr>
        <w:t>sfdx</w:t>
      </w:r>
      <w:proofErr w:type="spellEnd"/>
      <w:r w:rsidRPr="00655A29">
        <w:rPr>
          <w:b/>
          <w:bCs/>
        </w:rPr>
        <w:t>)</w:t>
      </w:r>
      <w:r w:rsidRPr="00655A29">
        <w:t xml:space="preserve"> – Ideal for modern, source-driven deployments with version control.</w:t>
      </w:r>
    </w:p>
    <w:p w14:paraId="2365865B" w14:textId="77777777" w:rsidR="00655A29" w:rsidRPr="00655A29" w:rsidRDefault="00655A29" w:rsidP="00655A29">
      <w:pPr>
        <w:numPr>
          <w:ilvl w:val="0"/>
          <w:numId w:val="24"/>
        </w:numPr>
      </w:pPr>
      <w:r w:rsidRPr="00655A29">
        <w:rPr>
          <w:b/>
          <w:bCs/>
        </w:rPr>
        <w:t>Unmanaged Packages</w:t>
      </w:r>
      <w:r w:rsidRPr="00655A29">
        <w:t xml:space="preserve"> – Useful in Developer Editions or when sharing modules across NGOs.</w:t>
      </w:r>
    </w:p>
    <w:p w14:paraId="08E01852" w14:textId="77777777" w:rsidR="00655A29" w:rsidRPr="00655A29" w:rsidRDefault="00655A29" w:rsidP="00655A29">
      <w:r w:rsidRPr="00655A29">
        <w:t xml:space="preserve">In our </w:t>
      </w:r>
      <w:r w:rsidRPr="00655A29">
        <w:rPr>
          <w:b/>
          <w:bCs/>
        </w:rPr>
        <w:t>AI-Powered NGO Donation &amp; Impact Management System</w:t>
      </w:r>
      <w:r w:rsidRPr="00655A29">
        <w:t>, this ensures that tested features like donation workflows, AI predictions, and role-based access controls are safely migrated to the live production environment without disrupting ongoing NGO operations.</w:t>
      </w:r>
    </w:p>
    <w:p w14:paraId="703059D7" w14:textId="6F41D081" w:rsidR="00655A29" w:rsidRPr="00655A29" w:rsidRDefault="00655A29" w:rsidP="00655A29"/>
    <w:p w14:paraId="3A8C218F" w14:textId="77777777" w:rsidR="00655A29" w:rsidRPr="00C51EAB" w:rsidRDefault="00655A29" w:rsidP="00C51EAB"/>
    <w:p w14:paraId="28E20CBE" w14:textId="3E831745" w:rsidR="00500017" w:rsidRPr="00D66489" w:rsidRDefault="00500017" w:rsidP="00500017"/>
    <w:p w14:paraId="0FAEF1C6" w14:textId="77777777" w:rsidR="00D66489" w:rsidRDefault="00D66489" w:rsidP="00D66489"/>
    <w:sectPr w:rsidR="00D66489" w:rsidSect="001E162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89ABC" w14:textId="77777777" w:rsidR="00AB63BB" w:rsidRDefault="00AB63BB" w:rsidP="00500017">
      <w:pPr>
        <w:spacing w:after="0" w:line="240" w:lineRule="auto"/>
      </w:pPr>
      <w:r>
        <w:separator/>
      </w:r>
    </w:p>
  </w:endnote>
  <w:endnote w:type="continuationSeparator" w:id="0">
    <w:p w14:paraId="3EB5403D" w14:textId="77777777" w:rsidR="00AB63BB" w:rsidRDefault="00AB63BB" w:rsidP="00500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5A020D" w14:textId="77777777" w:rsidR="00AB63BB" w:rsidRDefault="00AB63BB" w:rsidP="00500017">
      <w:pPr>
        <w:spacing w:after="0" w:line="240" w:lineRule="auto"/>
      </w:pPr>
      <w:r>
        <w:separator/>
      </w:r>
    </w:p>
  </w:footnote>
  <w:footnote w:type="continuationSeparator" w:id="0">
    <w:p w14:paraId="292FD3AC" w14:textId="77777777" w:rsidR="00AB63BB" w:rsidRDefault="00AB63BB" w:rsidP="00500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11455"/>
    <w:multiLevelType w:val="multilevel"/>
    <w:tmpl w:val="7F44D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A6BFB"/>
    <w:multiLevelType w:val="multilevel"/>
    <w:tmpl w:val="BB22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E5454"/>
    <w:multiLevelType w:val="multilevel"/>
    <w:tmpl w:val="E31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550B"/>
    <w:multiLevelType w:val="multilevel"/>
    <w:tmpl w:val="851C1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05701"/>
    <w:multiLevelType w:val="multilevel"/>
    <w:tmpl w:val="37D8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C43EE"/>
    <w:multiLevelType w:val="multilevel"/>
    <w:tmpl w:val="8F62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621E0"/>
    <w:multiLevelType w:val="multilevel"/>
    <w:tmpl w:val="A59E3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A909B1"/>
    <w:multiLevelType w:val="multilevel"/>
    <w:tmpl w:val="E02A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D5DD2"/>
    <w:multiLevelType w:val="multilevel"/>
    <w:tmpl w:val="0FEC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E199D"/>
    <w:multiLevelType w:val="multilevel"/>
    <w:tmpl w:val="92BE3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6D4B74"/>
    <w:multiLevelType w:val="multilevel"/>
    <w:tmpl w:val="EA6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B5CFC"/>
    <w:multiLevelType w:val="multilevel"/>
    <w:tmpl w:val="0018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985749"/>
    <w:multiLevelType w:val="multilevel"/>
    <w:tmpl w:val="B91A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D6E54"/>
    <w:multiLevelType w:val="multilevel"/>
    <w:tmpl w:val="CAB4E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C08EB"/>
    <w:multiLevelType w:val="multilevel"/>
    <w:tmpl w:val="B8BEC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8266B"/>
    <w:multiLevelType w:val="multilevel"/>
    <w:tmpl w:val="2AF2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B53F5"/>
    <w:multiLevelType w:val="multilevel"/>
    <w:tmpl w:val="39B4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32778D"/>
    <w:multiLevelType w:val="hybridMultilevel"/>
    <w:tmpl w:val="DAF0E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06F2E"/>
    <w:multiLevelType w:val="multilevel"/>
    <w:tmpl w:val="0C58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FF4887"/>
    <w:multiLevelType w:val="hybridMultilevel"/>
    <w:tmpl w:val="33F46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6F4D1C"/>
    <w:multiLevelType w:val="multilevel"/>
    <w:tmpl w:val="0304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75005A"/>
    <w:multiLevelType w:val="multilevel"/>
    <w:tmpl w:val="50F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101C1D"/>
    <w:multiLevelType w:val="multilevel"/>
    <w:tmpl w:val="80C80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45790F"/>
    <w:multiLevelType w:val="multilevel"/>
    <w:tmpl w:val="F6FE3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4846284">
    <w:abstractNumId w:val="0"/>
  </w:num>
  <w:num w:numId="2" w16cid:durableId="82725747">
    <w:abstractNumId w:val="8"/>
  </w:num>
  <w:num w:numId="3" w16cid:durableId="383872460">
    <w:abstractNumId w:val="13"/>
  </w:num>
  <w:num w:numId="4" w16cid:durableId="2032604344">
    <w:abstractNumId w:val="21"/>
  </w:num>
  <w:num w:numId="5" w16cid:durableId="778453241">
    <w:abstractNumId w:val="19"/>
  </w:num>
  <w:num w:numId="6" w16cid:durableId="1713922890">
    <w:abstractNumId w:val="1"/>
  </w:num>
  <w:num w:numId="7" w16cid:durableId="1050688978">
    <w:abstractNumId w:val="9"/>
  </w:num>
  <w:num w:numId="8" w16cid:durableId="880285765">
    <w:abstractNumId w:val="6"/>
  </w:num>
  <w:num w:numId="9" w16cid:durableId="1881746066">
    <w:abstractNumId w:val="18"/>
  </w:num>
  <w:num w:numId="10" w16cid:durableId="1257791165">
    <w:abstractNumId w:val="16"/>
  </w:num>
  <w:num w:numId="11" w16cid:durableId="1027100569">
    <w:abstractNumId w:val="22"/>
  </w:num>
  <w:num w:numId="12" w16cid:durableId="1858426830">
    <w:abstractNumId w:val="12"/>
  </w:num>
  <w:num w:numId="13" w16cid:durableId="129523634">
    <w:abstractNumId w:val="14"/>
  </w:num>
  <w:num w:numId="14" w16cid:durableId="1860388837">
    <w:abstractNumId w:val="17"/>
  </w:num>
  <w:num w:numId="15" w16cid:durableId="1547720672">
    <w:abstractNumId w:val="7"/>
  </w:num>
  <w:num w:numId="16" w16cid:durableId="761494836">
    <w:abstractNumId w:val="5"/>
  </w:num>
  <w:num w:numId="17" w16cid:durableId="981884769">
    <w:abstractNumId w:val="4"/>
  </w:num>
  <w:num w:numId="18" w16cid:durableId="1133215356">
    <w:abstractNumId w:val="20"/>
  </w:num>
  <w:num w:numId="19" w16cid:durableId="1108426891">
    <w:abstractNumId w:val="3"/>
  </w:num>
  <w:num w:numId="20" w16cid:durableId="1010909323">
    <w:abstractNumId w:val="23"/>
  </w:num>
  <w:num w:numId="21" w16cid:durableId="513764798">
    <w:abstractNumId w:val="2"/>
  </w:num>
  <w:num w:numId="22" w16cid:durableId="977076853">
    <w:abstractNumId w:val="15"/>
  </w:num>
  <w:num w:numId="23" w16cid:durableId="807472166">
    <w:abstractNumId w:val="10"/>
  </w:num>
  <w:num w:numId="24" w16cid:durableId="1242787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621"/>
    <w:rsid w:val="00000FE4"/>
    <w:rsid w:val="001E162F"/>
    <w:rsid w:val="00277C5E"/>
    <w:rsid w:val="00405B10"/>
    <w:rsid w:val="004363D5"/>
    <w:rsid w:val="0046300F"/>
    <w:rsid w:val="00500017"/>
    <w:rsid w:val="005D415D"/>
    <w:rsid w:val="0063789A"/>
    <w:rsid w:val="00655A29"/>
    <w:rsid w:val="00861AEF"/>
    <w:rsid w:val="009779E1"/>
    <w:rsid w:val="00994748"/>
    <w:rsid w:val="00A31946"/>
    <w:rsid w:val="00AB63BB"/>
    <w:rsid w:val="00B90621"/>
    <w:rsid w:val="00C51EAB"/>
    <w:rsid w:val="00C87D41"/>
    <w:rsid w:val="00CA20C4"/>
    <w:rsid w:val="00CA30E0"/>
    <w:rsid w:val="00D66489"/>
    <w:rsid w:val="00DF7D4E"/>
    <w:rsid w:val="00E00BC8"/>
    <w:rsid w:val="00E51600"/>
    <w:rsid w:val="00E66AEE"/>
    <w:rsid w:val="00FA0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416F"/>
  <w15:chartTrackingRefBased/>
  <w15:docId w15:val="{2DFE28E8-5794-45E7-A3B0-2C130590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6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906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06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06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06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06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6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6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6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6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906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06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06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06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06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6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6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621"/>
    <w:rPr>
      <w:rFonts w:eastAsiaTheme="majorEastAsia" w:cstheme="majorBidi"/>
      <w:color w:val="272727" w:themeColor="text1" w:themeTint="D8"/>
    </w:rPr>
  </w:style>
  <w:style w:type="paragraph" w:styleId="Title">
    <w:name w:val="Title"/>
    <w:basedOn w:val="Normal"/>
    <w:next w:val="Normal"/>
    <w:link w:val="TitleChar"/>
    <w:uiPriority w:val="10"/>
    <w:qFormat/>
    <w:rsid w:val="00B906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6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6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6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621"/>
    <w:pPr>
      <w:spacing w:before="160"/>
      <w:jc w:val="center"/>
    </w:pPr>
    <w:rPr>
      <w:i/>
      <w:iCs/>
      <w:color w:val="404040" w:themeColor="text1" w:themeTint="BF"/>
    </w:rPr>
  </w:style>
  <w:style w:type="character" w:customStyle="1" w:styleId="QuoteChar">
    <w:name w:val="Quote Char"/>
    <w:basedOn w:val="DefaultParagraphFont"/>
    <w:link w:val="Quote"/>
    <w:uiPriority w:val="29"/>
    <w:rsid w:val="00B90621"/>
    <w:rPr>
      <w:i/>
      <w:iCs/>
      <w:color w:val="404040" w:themeColor="text1" w:themeTint="BF"/>
    </w:rPr>
  </w:style>
  <w:style w:type="paragraph" w:styleId="ListParagraph">
    <w:name w:val="List Paragraph"/>
    <w:basedOn w:val="Normal"/>
    <w:uiPriority w:val="34"/>
    <w:qFormat/>
    <w:rsid w:val="00B90621"/>
    <w:pPr>
      <w:ind w:left="720"/>
      <w:contextualSpacing/>
    </w:pPr>
  </w:style>
  <w:style w:type="character" w:styleId="IntenseEmphasis">
    <w:name w:val="Intense Emphasis"/>
    <w:basedOn w:val="DefaultParagraphFont"/>
    <w:uiPriority w:val="21"/>
    <w:qFormat/>
    <w:rsid w:val="00B90621"/>
    <w:rPr>
      <w:i/>
      <w:iCs/>
      <w:color w:val="2F5496" w:themeColor="accent1" w:themeShade="BF"/>
    </w:rPr>
  </w:style>
  <w:style w:type="paragraph" w:styleId="IntenseQuote">
    <w:name w:val="Intense Quote"/>
    <w:basedOn w:val="Normal"/>
    <w:next w:val="Normal"/>
    <w:link w:val="IntenseQuoteChar"/>
    <w:uiPriority w:val="30"/>
    <w:qFormat/>
    <w:rsid w:val="00B906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0621"/>
    <w:rPr>
      <w:i/>
      <w:iCs/>
      <w:color w:val="2F5496" w:themeColor="accent1" w:themeShade="BF"/>
    </w:rPr>
  </w:style>
  <w:style w:type="character" w:styleId="IntenseReference">
    <w:name w:val="Intense Reference"/>
    <w:basedOn w:val="DefaultParagraphFont"/>
    <w:uiPriority w:val="32"/>
    <w:qFormat/>
    <w:rsid w:val="00B90621"/>
    <w:rPr>
      <w:b/>
      <w:bCs/>
      <w:smallCaps/>
      <w:color w:val="2F5496" w:themeColor="accent1" w:themeShade="BF"/>
      <w:spacing w:val="5"/>
    </w:rPr>
  </w:style>
  <w:style w:type="paragraph" w:styleId="Header">
    <w:name w:val="header"/>
    <w:basedOn w:val="Normal"/>
    <w:link w:val="HeaderChar"/>
    <w:uiPriority w:val="99"/>
    <w:unhideWhenUsed/>
    <w:rsid w:val="00500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017"/>
  </w:style>
  <w:style w:type="paragraph" w:styleId="Footer">
    <w:name w:val="footer"/>
    <w:basedOn w:val="Normal"/>
    <w:link w:val="FooterChar"/>
    <w:uiPriority w:val="99"/>
    <w:unhideWhenUsed/>
    <w:rsid w:val="00500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017"/>
  </w:style>
  <w:style w:type="paragraph" w:styleId="NormalWeb">
    <w:name w:val="Normal (Web)"/>
    <w:basedOn w:val="Normal"/>
    <w:uiPriority w:val="99"/>
    <w:semiHidden/>
    <w:unhideWhenUsed/>
    <w:rsid w:val="00500017"/>
    <w:rPr>
      <w:rFonts w:ascii="Times New Roman" w:hAnsi="Times New Roman" w:cs="Times New Roman"/>
    </w:rPr>
  </w:style>
  <w:style w:type="character" w:styleId="Strong">
    <w:name w:val="Strong"/>
    <w:basedOn w:val="DefaultParagraphFont"/>
    <w:uiPriority w:val="22"/>
    <w:qFormat/>
    <w:rsid w:val="00FA03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16T17:41:33.728"/>
    </inkml:context>
    <inkml:brush xml:id="br0">
      <inkml:brushProperty name="width" value="0.05" units="cm"/>
      <inkml:brushProperty name="height" value="0.05" units="cm"/>
    </inkml:brush>
  </inkml:definitions>
  <inkml:trace contextRef="#ctx0" brushRef="#br0">0 0 24575,'0'342'-1365,"0"-324"-5461</inkml:trace>
  <inkml:trace contextRef="#ctx0" brushRef="#br0" timeOffset="1963.97">255 193 24575,'49'-1'0,"8"0"0,0 3 0,69 10 0,-61-4 0,0-4 0,105-5 0,-55-1 0,110 2-1365,-200 0-5461</inkml:trace>
  <inkml:trace contextRef="#ctx0" brushRef="#br0" timeOffset="5079.39">617 43 24575,'-3'0'0,"0"1"0,0 0 0,-1 0 0,1 0 0,0 0 0,0 1 0,0-1 0,0 1 0,0 0 0,1 0 0,-5 4 0,-14 8 0,-136 52 0,53-28 0,40-16 0,62-22 0,1 1 0,-1 0 0,0-1 0,0 1 0,0 0 0,0 0 0,0 0 0,1 0 0,-1 0 0,0 1 0,1-1 0,-1 0 0,1 1 0,0-1 0,-1 1 0,1-1 0,0 1 0,0 0 0,0 0 0,0-1 0,0 1 0,0 0 0,1 0 0,-1 0 0,1 0 0,-1 0 0,1 0 0,0 0 0,-1 0 0,1 0 0,0 0 0,1 3 0,0-1 0,0-1 0,0 1 0,0-1 0,1 0 0,0 0 0,-1 1 0,1-1 0,0 0 0,1-1 0,-1 1 0,0 0 0,1-1 0,0 1 0,-1-1 0,1 0 0,0 0 0,5 3 0,22 9 0,1-1 0,0-2 0,53 13 0,18 6 0,25 5-1365,-109-30-5461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14</Pages>
  <Words>1591</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dara</dc:creator>
  <cp:keywords/>
  <dc:description/>
  <cp:lastModifiedBy>harini dara</cp:lastModifiedBy>
  <cp:revision>2</cp:revision>
  <dcterms:created xsi:type="dcterms:W3CDTF">2025-09-16T16:02:00Z</dcterms:created>
  <dcterms:modified xsi:type="dcterms:W3CDTF">2025-09-17T15:12:00Z</dcterms:modified>
</cp:coreProperties>
</file>