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D1356" w14:textId="29F618F3" w:rsidR="00C22801" w:rsidRPr="00C22801" w:rsidRDefault="00C22801" w:rsidP="00C22801">
      <w:pPr>
        <w:rPr>
          <w:sz w:val="28"/>
          <w:szCs w:val="28"/>
        </w:rPr>
      </w:pPr>
      <w:r w:rsidRPr="00C22801">
        <w:rPr>
          <w:b/>
          <w:bCs/>
          <w:sz w:val="28"/>
          <w:szCs w:val="28"/>
        </w:rPr>
        <w:t>Phase 7: Integration &amp; External Access - Submission Document</w:t>
      </w:r>
    </w:p>
    <w:p w14:paraId="74CBBD1B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1. Named Credentials</w:t>
      </w:r>
    </w:p>
    <w:p w14:paraId="4722A02E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Securely store authentication details for external systems.</w:t>
      </w:r>
    </w:p>
    <w:p w14:paraId="1667E9CB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2B80C57F" w14:textId="77777777" w:rsidR="00C22801" w:rsidRPr="00C22801" w:rsidRDefault="00C22801" w:rsidP="00C22801">
      <w:pPr>
        <w:numPr>
          <w:ilvl w:val="0"/>
          <w:numId w:val="2"/>
        </w:numPr>
      </w:pPr>
      <w:r w:rsidRPr="00C22801">
        <w:t>Setup → Named Credentials → New Named Credential.</w:t>
      </w:r>
    </w:p>
    <w:p w14:paraId="2BC55604" w14:textId="2C9BE2BE" w:rsidR="00747CD5" w:rsidRPr="00C22801" w:rsidRDefault="00C22801" w:rsidP="00747CD5">
      <w:pPr>
        <w:numPr>
          <w:ilvl w:val="0"/>
          <w:numId w:val="2"/>
        </w:numPr>
      </w:pPr>
      <w:r w:rsidRPr="00C22801">
        <w:t>Enter URL, authentication type, and required credentials.</w:t>
      </w:r>
    </w:p>
    <w:p w14:paraId="6500BAC4" w14:textId="77777777" w:rsidR="00C22801" w:rsidRPr="00C22801" w:rsidRDefault="00C22801" w:rsidP="00C22801">
      <w:pPr>
        <w:numPr>
          <w:ilvl w:val="0"/>
          <w:numId w:val="2"/>
        </w:numPr>
      </w:pPr>
      <w:r w:rsidRPr="00C22801">
        <w:t>Save and test connection.</w:t>
      </w:r>
    </w:p>
    <w:p w14:paraId="5FB5BD81" w14:textId="51C42D53" w:rsidR="00C22801" w:rsidRDefault="00C22801" w:rsidP="00C22801">
      <w:r w:rsidRPr="00C22801">
        <w:rPr>
          <w:b/>
          <w:bCs/>
        </w:rPr>
        <w:t>Observation:</w:t>
      </w:r>
      <w:r w:rsidRPr="00C22801">
        <w:t xml:space="preserve"> Connection to external service successful.</w:t>
      </w:r>
    </w:p>
    <w:p w14:paraId="6A391E89" w14:textId="099FCCA9" w:rsidR="00747CD5" w:rsidRDefault="00747CD5" w:rsidP="00C22801">
      <w:r>
        <w:rPr>
          <w:noProof/>
        </w:rPr>
        <w:drawing>
          <wp:inline distT="0" distB="0" distL="0" distR="0" wp14:anchorId="527B3620" wp14:editId="6BEED53F">
            <wp:extent cx="5943600" cy="2644140"/>
            <wp:effectExtent l="0" t="0" r="0" b="3810"/>
            <wp:docPr id="1825937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7774" name="Picture 182593777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16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9E50" w14:textId="77777777" w:rsidR="00747CD5" w:rsidRDefault="00747CD5" w:rsidP="00C22801">
      <w:pPr>
        <w:rPr>
          <w:noProof/>
        </w:rPr>
      </w:pPr>
    </w:p>
    <w:p w14:paraId="517C3B6B" w14:textId="60A9D080" w:rsidR="00747CD5" w:rsidRPr="00C22801" w:rsidRDefault="00747CD5" w:rsidP="00C22801"/>
    <w:p w14:paraId="5A33EB2F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2. External Services</w:t>
      </w:r>
    </w:p>
    <w:p w14:paraId="14D24471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Integrate external API services declaratively.</w:t>
      </w:r>
    </w:p>
    <w:p w14:paraId="619858C6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2C9286D6" w14:textId="77777777" w:rsidR="00C22801" w:rsidRPr="00C22801" w:rsidRDefault="00C22801" w:rsidP="00C22801">
      <w:pPr>
        <w:numPr>
          <w:ilvl w:val="0"/>
          <w:numId w:val="3"/>
        </w:numPr>
      </w:pPr>
      <w:r w:rsidRPr="00C22801">
        <w:t>Setup → External Services → Register Service.</w:t>
      </w:r>
    </w:p>
    <w:p w14:paraId="0C4B9098" w14:textId="77777777" w:rsidR="00C22801" w:rsidRPr="00C22801" w:rsidRDefault="00C22801" w:rsidP="00C22801">
      <w:pPr>
        <w:numPr>
          <w:ilvl w:val="0"/>
          <w:numId w:val="3"/>
        </w:numPr>
      </w:pPr>
      <w:r w:rsidRPr="00C22801">
        <w:t xml:space="preserve">Import </w:t>
      </w:r>
      <w:proofErr w:type="spellStart"/>
      <w:r w:rsidRPr="00C22801">
        <w:t>OpenAPI</w:t>
      </w:r>
      <w:proofErr w:type="spellEnd"/>
      <w:r w:rsidRPr="00C22801">
        <w:t xml:space="preserve"> specification.</w:t>
      </w:r>
    </w:p>
    <w:p w14:paraId="49F6CA52" w14:textId="77777777" w:rsidR="00C22801" w:rsidRPr="00C22801" w:rsidRDefault="00C22801" w:rsidP="00C22801">
      <w:pPr>
        <w:numPr>
          <w:ilvl w:val="0"/>
          <w:numId w:val="3"/>
        </w:numPr>
      </w:pPr>
      <w:r w:rsidRPr="00C22801">
        <w:t>Generate Apex actions.</w:t>
      </w:r>
    </w:p>
    <w:p w14:paraId="29AD0B2E" w14:textId="2090C74A" w:rsidR="00C22801" w:rsidRDefault="00C22801" w:rsidP="00C22801">
      <w:pPr>
        <w:numPr>
          <w:ilvl w:val="0"/>
          <w:numId w:val="3"/>
        </w:numPr>
      </w:pPr>
      <w:r w:rsidRPr="00C22801">
        <w:t>Test generated actions in Flow or Apex.</w:t>
      </w:r>
    </w:p>
    <w:p w14:paraId="53FF5D8B" w14:textId="77777777" w:rsidR="00747CD5" w:rsidRDefault="00747CD5" w:rsidP="00747CD5">
      <w:pPr>
        <w:ind w:left="360"/>
        <w:rPr>
          <w:noProof/>
        </w:rPr>
      </w:pPr>
    </w:p>
    <w:p w14:paraId="71527226" w14:textId="6EF54FB2" w:rsidR="00747CD5" w:rsidRDefault="00747CD5" w:rsidP="00747CD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F7CE39" wp14:editId="3D11B8E4">
            <wp:extent cx="5943600" cy="1501140"/>
            <wp:effectExtent l="0" t="0" r="0" b="3810"/>
            <wp:docPr id="1542959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9616" name="Picture 15429596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b="46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B98B4" w14:textId="17CF65F2" w:rsidR="00747CD5" w:rsidRPr="00C22801" w:rsidRDefault="00747CD5" w:rsidP="00747CD5">
      <w:pPr>
        <w:ind w:left="360"/>
      </w:pPr>
    </w:p>
    <w:p w14:paraId="6E92B00F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3. Web Services (REST/SOAP)</w:t>
      </w:r>
    </w:p>
    <w:p w14:paraId="0C79332D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Use REST or SOAP endpoints for integration.</w:t>
      </w:r>
    </w:p>
    <w:p w14:paraId="20AD056A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28B57299" w14:textId="77777777" w:rsidR="00C22801" w:rsidRPr="00C22801" w:rsidRDefault="00C22801" w:rsidP="00C22801">
      <w:pPr>
        <w:numPr>
          <w:ilvl w:val="0"/>
          <w:numId w:val="4"/>
        </w:numPr>
      </w:pPr>
      <w:r w:rsidRPr="00C22801">
        <w:t>Create Apex class with @RestResource for REST or WSDL2Apex for SOAP.</w:t>
      </w:r>
    </w:p>
    <w:p w14:paraId="53FA2F2C" w14:textId="77777777" w:rsidR="00C22801" w:rsidRPr="00C22801" w:rsidRDefault="00C22801" w:rsidP="00C22801">
      <w:pPr>
        <w:numPr>
          <w:ilvl w:val="0"/>
          <w:numId w:val="4"/>
        </w:numPr>
      </w:pPr>
      <w:r w:rsidRPr="00C22801">
        <w:t>Test endpoint using Postman or Salesforce.</w:t>
      </w:r>
    </w:p>
    <w:p w14:paraId="0B15ADF4" w14:textId="2B31AA53" w:rsidR="00C22801" w:rsidRDefault="00C22801" w:rsidP="00C22801">
      <w:pPr>
        <w:numPr>
          <w:ilvl w:val="0"/>
          <w:numId w:val="4"/>
        </w:numPr>
      </w:pPr>
      <w:r w:rsidRPr="00C22801">
        <w:t>Verify request and response.</w:t>
      </w:r>
    </w:p>
    <w:p w14:paraId="2C7A9724" w14:textId="7E78F4C3" w:rsidR="00747CD5" w:rsidRPr="00C22801" w:rsidRDefault="00747CD5" w:rsidP="00747CD5">
      <w:r>
        <w:rPr>
          <w:noProof/>
        </w:rPr>
        <w:drawing>
          <wp:inline distT="0" distB="0" distL="0" distR="0" wp14:anchorId="0152D661" wp14:editId="644819C6">
            <wp:extent cx="5943600" cy="2346960"/>
            <wp:effectExtent l="0" t="0" r="0" b="0"/>
            <wp:docPr id="42982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4942" name="Picture 4298249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9" b="19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2CA0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4. Callouts</w:t>
      </w:r>
    </w:p>
    <w:p w14:paraId="161FDECD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Make HTTP requests from Apex to external systems.</w:t>
      </w:r>
    </w:p>
    <w:p w14:paraId="5FB32ECB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78171728" w14:textId="77777777" w:rsidR="00C22801" w:rsidRPr="00C22801" w:rsidRDefault="00C22801" w:rsidP="00C22801">
      <w:pPr>
        <w:numPr>
          <w:ilvl w:val="0"/>
          <w:numId w:val="5"/>
        </w:numPr>
      </w:pPr>
      <w:r w:rsidRPr="00C22801">
        <w:t xml:space="preserve">Create Apex class with </w:t>
      </w:r>
      <w:proofErr w:type="spellStart"/>
      <w:r w:rsidRPr="00C22801">
        <w:t>HttpRequest</w:t>
      </w:r>
      <w:proofErr w:type="spellEnd"/>
      <w:r w:rsidRPr="00C22801">
        <w:t>/</w:t>
      </w:r>
      <w:proofErr w:type="spellStart"/>
      <w:r w:rsidRPr="00C22801">
        <w:t>HttpResponse</w:t>
      </w:r>
      <w:proofErr w:type="spellEnd"/>
      <w:r w:rsidRPr="00C22801">
        <w:t>.</w:t>
      </w:r>
    </w:p>
    <w:p w14:paraId="28E04B93" w14:textId="77777777" w:rsidR="00C22801" w:rsidRPr="00C22801" w:rsidRDefault="00C22801" w:rsidP="00C22801">
      <w:pPr>
        <w:numPr>
          <w:ilvl w:val="0"/>
          <w:numId w:val="5"/>
        </w:numPr>
      </w:pPr>
      <w:r w:rsidRPr="00C22801">
        <w:t>Add Remote Site Settings for external endpoint.</w:t>
      </w:r>
    </w:p>
    <w:p w14:paraId="3FC00B90" w14:textId="77777777" w:rsidR="00C22801" w:rsidRPr="00C22801" w:rsidRDefault="00C22801" w:rsidP="00C22801">
      <w:pPr>
        <w:numPr>
          <w:ilvl w:val="0"/>
          <w:numId w:val="5"/>
        </w:numPr>
      </w:pPr>
      <w:r w:rsidRPr="00C22801">
        <w:lastRenderedPageBreak/>
        <w:t>Execute callout and verify response.</w:t>
      </w:r>
    </w:p>
    <w:p w14:paraId="45885FE4" w14:textId="77777777" w:rsidR="00C22801" w:rsidRPr="00C22801" w:rsidRDefault="00C22801" w:rsidP="00C22801">
      <w:r w:rsidRPr="00C22801">
        <w:rPr>
          <w:b/>
          <w:bCs/>
        </w:rPr>
        <w:t>Code Snippet:</w:t>
      </w:r>
    </w:p>
    <w:p w14:paraId="1BD379BC" w14:textId="77777777" w:rsidR="00C22801" w:rsidRPr="00C22801" w:rsidRDefault="00C22801" w:rsidP="00C22801">
      <w:proofErr w:type="spellStart"/>
      <w:r w:rsidRPr="00C22801">
        <w:t>HttpRequest</w:t>
      </w:r>
      <w:proofErr w:type="spellEnd"/>
      <w:r w:rsidRPr="00C22801">
        <w:t xml:space="preserve"> req = new </w:t>
      </w:r>
      <w:proofErr w:type="spellStart"/>
      <w:proofErr w:type="gramStart"/>
      <w:r w:rsidRPr="00C22801">
        <w:t>HttpRequest</w:t>
      </w:r>
      <w:proofErr w:type="spellEnd"/>
      <w:r w:rsidRPr="00C22801">
        <w:t>(</w:t>
      </w:r>
      <w:proofErr w:type="gramEnd"/>
      <w:r w:rsidRPr="00C22801">
        <w:t>);</w:t>
      </w:r>
    </w:p>
    <w:p w14:paraId="1AF1D4DA" w14:textId="77777777" w:rsidR="00C22801" w:rsidRPr="00C22801" w:rsidRDefault="00C22801" w:rsidP="00C22801">
      <w:proofErr w:type="spellStart"/>
      <w:proofErr w:type="gramStart"/>
      <w:r w:rsidRPr="00C22801">
        <w:t>req.setEndpoint</w:t>
      </w:r>
      <w:proofErr w:type="spellEnd"/>
      <w:proofErr w:type="gramEnd"/>
      <w:r w:rsidRPr="00C22801">
        <w:t>('https://api.example.com/data');</w:t>
      </w:r>
    </w:p>
    <w:p w14:paraId="4A7F6179" w14:textId="77777777" w:rsidR="00C22801" w:rsidRPr="00C22801" w:rsidRDefault="00C22801" w:rsidP="00C22801">
      <w:proofErr w:type="spellStart"/>
      <w:proofErr w:type="gramStart"/>
      <w:r w:rsidRPr="00C22801">
        <w:t>req.setMethod</w:t>
      </w:r>
      <w:proofErr w:type="spellEnd"/>
      <w:proofErr w:type="gramEnd"/>
      <w:r w:rsidRPr="00C22801">
        <w:t>('GET');</w:t>
      </w:r>
    </w:p>
    <w:p w14:paraId="13CB343A" w14:textId="77777777" w:rsidR="00C22801" w:rsidRPr="00C22801" w:rsidRDefault="00C22801" w:rsidP="00C22801">
      <w:r w:rsidRPr="00C22801">
        <w:t xml:space="preserve">Http </w:t>
      </w:r>
      <w:proofErr w:type="spellStart"/>
      <w:r w:rsidRPr="00C22801">
        <w:t>http</w:t>
      </w:r>
      <w:proofErr w:type="spellEnd"/>
      <w:r w:rsidRPr="00C22801">
        <w:t xml:space="preserve"> = new </w:t>
      </w:r>
      <w:proofErr w:type="gramStart"/>
      <w:r w:rsidRPr="00C22801">
        <w:t>Http(</w:t>
      </w:r>
      <w:proofErr w:type="gramEnd"/>
      <w:r w:rsidRPr="00C22801">
        <w:t>);</w:t>
      </w:r>
    </w:p>
    <w:p w14:paraId="759F63AB" w14:textId="77777777" w:rsidR="00C22801" w:rsidRPr="00C22801" w:rsidRDefault="00C22801" w:rsidP="00C22801">
      <w:proofErr w:type="spellStart"/>
      <w:r w:rsidRPr="00C22801">
        <w:t>HTTPResponse</w:t>
      </w:r>
      <w:proofErr w:type="spellEnd"/>
      <w:r w:rsidRPr="00C22801">
        <w:t xml:space="preserve"> res = </w:t>
      </w:r>
      <w:proofErr w:type="spellStart"/>
      <w:proofErr w:type="gramStart"/>
      <w:r w:rsidRPr="00C22801">
        <w:t>http.send</w:t>
      </w:r>
      <w:proofErr w:type="spellEnd"/>
      <w:proofErr w:type="gramEnd"/>
      <w:r w:rsidRPr="00C22801">
        <w:t>(req);</w:t>
      </w:r>
    </w:p>
    <w:p w14:paraId="14799B38" w14:textId="1EB8E0F3" w:rsidR="00C22801" w:rsidRPr="00C22801" w:rsidRDefault="00C22801" w:rsidP="00C22801">
      <w:proofErr w:type="spellStart"/>
      <w:r w:rsidRPr="00C22801">
        <w:t>System.debug</w:t>
      </w:r>
      <w:proofErr w:type="spellEnd"/>
      <w:r w:rsidRPr="00C22801">
        <w:t>(</w:t>
      </w:r>
      <w:proofErr w:type="spellStart"/>
      <w:proofErr w:type="gramStart"/>
      <w:r w:rsidRPr="00C22801">
        <w:t>res.getBody</w:t>
      </w:r>
      <w:proofErr w:type="spellEnd"/>
      <w:proofErr w:type="gramEnd"/>
      <w:r w:rsidRPr="00C22801">
        <w:t>());</w:t>
      </w:r>
    </w:p>
    <w:p w14:paraId="18446FD0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5. Platform Events</w:t>
      </w:r>
    </w:p>
    <w:p w14:paraId="14824872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Custom events used for event-driven architecture.</w:t>
      </w:r>
    </w:p>
    <w:p w14:paraId="6521F4A2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62B2E608" w14:textId="77777777" w:rsidR="00C22801" w:rsidRPr="00C22801" w:rsidRDefault="00C22801" w:rsidP="00C22801">
      <w:pPr>
        <w:numPr>
          <w:ilvl w:val="0"/>
          <w:numId w:val="6"/>
        </w:numPr>
      </w:pPr>
      <w:r w:rsidRPr="00C22801">
        <w:t>Setup → Platform Events → New Platform Event.</w:t>
      </w:r>
    </w:p>
    <w:p w14:paraId="042FB26D" w14:textId="77777777" w:rsidR="00C22801" w:rsidRPr="00C22801" w:rsidRDefault="00C22801" w:rsidP="00C22801">
      <w:pPr>
        <w:numPr>
          <w:ilvl w:val="0"/>
          <w:numId w:val="6"/>
        </w:numPr>
      </w:pPr>
      <w:r w:rsidRPr="00C22801">
        <w:t>Add custom fields.</w:t>
      </w:r>
    </w:p>
    <w:p w14:paraId="34DCBA31" w14:textId="77777777" w:rsidR="00C22801" w:rsidRPr="00C22801" w:rsidRDefault="00C22801" w:rsidP="00C22801">
      <w:pPr>
        <w:numPr>
          <w:ilvl w:val="0"/>
          <w:numId w:val="6"/>
        </w:numPr>
      </w:pPr>
      <w:r w:rsidRPr="00C22801">
        <w:t>Publish event via Apex or Process Builder.</w:t>
      </w:r>
    </w:p>
    <w:p w14:paraId="2DA07968" w14:textId="49BD0B7A" w:rsidR="00C22801" w:rsidRDefault="00C22801" w:rsidP="00C22801">
      <w:pPr>
        <w:numPr>
          <w:ilvl w:val="0"/>
          <w:numId w:val="6"/>
        </w:numPr>
      </w:pPr>
      <w:r w:rsidRPr="00C22801">
        <w:t>Subscribe using Trigger, Flow, or LWC.</w:t>
      </w:r>
    </w:p>
    <w:p w14:paraId="73173F61" w14:textId="77777777" w:rsidR="00747CD5" w:rsidRDefault="00747CD5" w:rsidP="00747CD5">
      <w:pPr>
        <w:rPr>
          <w:noProof/>
        </w:rPr>
      </w:pPr>
    </w:p>
    <w:p w14:paraId="04260375" w14:textId="752DA4C6" w:rsidR="00747CD5" w:rsidRPr="00C22801" w:rsidRDefault="00747CD5" w:rsidP="00747CD5">
      <w:r>
        <w:rPr>
          <w:noProof/>
        </w:rPr>
        <w:drawing>
          <wp:inline distT="0" distB="0" distL="0" distR="0" wp14:anchorId="039B1593" wp14:editId="1AAC6FC2">
            <wp:extent cx="5943600" cy="2362200"/>
            <wp:effectExtent l="0" t="0" r="0" b="0"/>
            <wp:docPr id="1568121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1509" name="Picture 15681215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" b="2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563D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6. Change Data Capture (CDC)</w:t>
      </w:r>
    </w:p>
    <w:p w14:paraId="3E1F1244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Capture changes in Salesforce records in real time.</w:t>
      </w:r>
    </w:p>
    <w:p w14:paraId="490C85B5" w14:textId="77777777" w:rsidR="00C22801" w:rsidRPr="00C22801" w:rsidRDefault="00C22801" w:rsidP="00C22801">
      <w:r w:rsidRPr="00C22801">
        <w:rPr>
          <w:b/>
          <w:bCs/>
        </w:rPr>
        <w:lastRenderedPageBreak/>
        <w:t>Steps:</w:t>
      </w:r>
    </w:p>
    <w:p w14:paraId="0072522A" w14:textId="77777777" w:rsidR="00C22801" w:rsidRPr="00C22801" w:rsidRDefault="00C22801" w:rsidP="00C22801">
      <w:pPr>
        <w:numPr>
          <w:ilvl w:val="0"/>
          <w:numId w:val="7"/>
        </w:numPr>
      </w:pPr>
      <w:r w:rsidRPr="00C22801">
        <w:t>Setup → Change Data Capture → Enable for required objects.</w:t>
      </w:r>
    </w:p>
    <w:p w14:paraId="3CC6CDD4" w14:textId="77777777" w:rsidR="00C22801" w:rsidRPr="00C22801" w:rsidRDefault="00C22801" w:rsidP="00C22801">
      <w:pPr>
        <w:numPr>
          <w:ilvl w:val="0"/>
          <w:numId w:val="7"/>
        </w:numPr>
      </w:pPr>
      <w:r w:rsidRPr="00C22801">
        <w:t xml:space="preserve">Subscribe using </w:t>
      </w:r>
      <w:proofErr w:type="spellStart"/>
      <w:r w:rsidRPr="00C22801">
        <w:t>CometD</w:t>
      </w:r>
      <w:proofErr w:type="spellEnd"/>
      <w:r w:rsidRPr="00C22801">
        <w:t xml:space="preserve"> client or Apex Trigger.</w:t>
      </w:r>
    </w:p>
    <w:p w14:paraId="0B132084" w14:textId="798707A7" w:rsidR="00C22801" w:rsidRPr="00C22801" w:rsidRDefault="00C22801" w:rsidP="00C22801">
      <w:pPr>
        <w:numPr>
          <w:ilvl w:val="0"/>
          <w:numId w:val="7"/>
        </w:numPr>
      </w:pPr>
      <w:r w:rsidRPr="00C22801">
        <w:t>Verify record change notifications.</w:t>
      </w:r>
    </w:p>
    <w:p w14:paraId="77D32145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7. Salesforce Connect</w:t>
      </w:r>
    </w:p>
    <w:p w14:paraId="79B0528B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Access external data in real time without storing in Salesforce.</w:t>
      </w:r>
    </w:p>
    <w:p w14:paraId="7C5B8FB6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5FA524A3" w14:textId="77777777" w:rsidR="00C22801" w:rsidRPr="00C22801" w:rsidRDefault="00C22801" w:rsidP="00C22801">
      <w:pPr>
        <w:numPr>
          <w:ilvl w:val="0"/>
          <w:numId w:val="8"/>
        </w:numPr>
      </w:pPr>
      <w:r w:rsidRPr="00C22801">
        <w:t>Setup → External Data Sources → New.</w:t>
      </w:r>
    </w:p>
    <w:p w14:paraId="5D7B743A" w14:textId="77777777" w:rsidR="00C22801" w:rsidRPr="00C22801" w:rsidRDefault="00C22801" w:rsidP="00C22801">
      <w:pPr>
        <w:numPr>
          <w:ilvl w:val="0"/>
          <w:numId w:val="8"/>
        </w:numPr>
      </w:pPr>
      <w:r w:rsidRPr="00C22801">
        <w:t>Configure authentication and object mappings.</w:t>
      </w:r>
    </w:p>
    <w:p w14:paraId="6426CE4D" w14:textId="77777777" w:rsidR="00C22801" w:rsidRPr="00C22801" w:rsidRDefault="00C22801" w:rsidP="00C22801">
      <w:pPr>
        <w:numPr>
          <w:ilvl w:val="0"/>
          <w:numId w:val="8"/>
        </w:numPr>
      </w:pPr>
      <w:r w:rsidRPr="00C22801">
        <w:t>Create External Object.</w:t>
      </w:r>
    </w:p>
    <w:p w14:paraId="116C3702" w14:textId="2C2F60F4" w:rsidR="00C22801" w:rsidRPr="00C22801" w:rsidRDefault="00C22801" w:rsidP="00C22801">
      <w:pPr>
        <w:numPr>
          <w:ilvl w:val="0"/>
          <w:numId w:val="8"/>
        </w:numPr>
      </w:pPr>
      <w:r w:rsidRPr="00C22801">
        <w:t>Verify external data accessible in Salesforce.</w:t>
      </w:r>
    </w:p>
    <w:p w14:paraId="7F86F31B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8. API Limits</w:t>
      </w:r>
    </w:p>
    <w:p w14:paraId="77295987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Monitor the number of API requests to prevent hitting governor limits.</w:t>
      </w:r>
    </w:p>
    <w:p w14:paraId="085C80AA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5FC0AD88" w14:textId="77777777" w:rsidR="00C22801" w:rsidRPr="00C22801" w:rsidRDefault="00C22801" w:rsidP="00C22801">
      <w:pPr>
        <w:numPr>
          <w:ilvl w:val="0"/>
          <w:numId w:val="9"/>
        </w:numPr>
      </w:pPr>
      <w:r w:rsidRPr="00C22801">
        <w:t>Setup → System Overview → API Usage.</w:t>
      </w:r>
    </w:p>
    <w:p w14:paraId="7DCE27F3" w14:textId="77777777" w:rsidR="00C22801" w:rsidRPr="00C22801" w:rsidRDefault="00C22801" w:rsidP="00C22801">
      <w:pPr>
        <w:numPr>
          <w:ilvl w:val="0"/>
          <w:numId w:val="9"/>
        </w:numPr>
      </w:pPr>
      <w:r w:rsidRPr="00C22801">
        <w:t>Monitor limits during callouts and integrations.</w:t>
      </w:r>
    </w:p>
    <w:p w14:paraId="61ECBEA8" w14:textId="46168E92" w:rsidR="00C22801" w:rsidRPr="00C22801" w:rsidRDefault="00C22801" w:rsidP="00C22801">
      <w:pPr>
        <w:numPr>
          <w:ilvl w:val="0"/>
          <w:numId w:val="9"/>
        </w:numPr>
      </w:pPr>
      <w:r w:rsidRPr="00C22801">
        <w:t>Adjust integration frequency if needed.</w:t>
      </w:r>
    </w:p>
    <w:p w14:paraId="525B1E07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9. OAuth &amp; Authentication</w:t>
      </w:r>
    </w:p>
    <w:p w14:paraId="0C9BDB12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Secure authentication for external systems via OAuth.</w:t>
      </w:r>
    </w:p>
    <w:p w14:paraId="523003ED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17137264" w14:textId="77777777" w:rsidR="00C22801" w:rsidRPr="00C22801" w:rsidRDefault="00C22801" w:rsidP="00C22801">
      <w:pPr>
        <w:numPr>
          <w:ilvl w:val="0"/>
          <w:numId w:val="10"/>
        </w:numPr>
      </w:pPr>
      <w:r w:rsidRPr="00C22801">
        <w:t>Setup → Connected Apps → New.</w:t>
      </w:r>
    </w:p>
    <w:p w14:paraId="60183141" w14:textId="77777777" w:rsidR="00C22801" w:rsidRPr="00C22801" w:rsidRDefault="00C22801" w:rsidP="00C22801">
      <w:pPr>
        <w:numPr>
          <w:ilvl w:val="0"/>
          <w:numId w:val="10"/>
        </w:numPr>
      </w:pPr>
      <w:r w:rsidRPr="00C22801">
        <w:t>Configure OAuth scopes and callback URL.</w:t>
      </w:r>
    </w:p>
    <w:p w14:paraId="2E975D65" w14:textId="56B159AA" w:rsidR="00C22801" w:rsidRDefault="00C22801" w:rsidP="00C22801">
      <w:pPr>
        <w:numPr>
          <w:ilvl w:val="0"/>
          <w:numId w:val="10"/>
        </w:numPr>
      </w:pPr>
      <w:r w:rsidRPr="00C22801">
        <w:t>Test OAuth flow using external system or Postman.</w:t>
      </w:r>
    </w:p>
    <w:p w14:paraId="12D85FC4" w14:textId="77777777" w:rsidR="00747CD5" w:rsidRDefault="00747CD5" w:rsidP="00747CD5">
      <w:pPr>
        <w:rPr>
          <w:noProof/>
        </w:rPr>
      </w:pPr>
    </w:p>
    <w:p w14:paraId="120FBE9C" w14:textId="5E30D7EC" w:rsidR="00747CD5" w:rsidRPr="00C22801" w:rsidRDefault="00747CD5" w:rsidP="00747CD5">
      <w:r>
        <w:rPr>
          <w:noProof/>
        </w:rPr>
        <w:lastRenderedPageBreak/>
        <w:drawing>
          <wp:inline distT="0" distB="0" distL="0" distR="0" wp14:anchorId="6C05D6FD" wp14:editId="04786AF8">
            <wp:extent cx="5943600" cy="2286000"/>
            <wp:effectExtent l="0" t="0" r="0" b="0"/>
            <wp:docPr id="1569984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4312" name="Picture 15699843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BC16" w14:textId="77777777" w:rsidR="00C22801" w:rsidRPr="00C22801" w:rsidRDefault="00C22801" w:rsidP="00C22801">
      <w:pPr>
        <w:rPr>
          <w:b/>
          <w:bCs/>
        </w:rPr>
      </w:pPr>
      <w:r w:rsidRPr="00C22801">
        <w:rPr>
          <w:b/>
          <w:bCs/>
        </w:rPr>
        <w:t>10. Remote Site Settings</w:t>
      </w:r>
    </w:p>
    <w:p w14:paraId="51CA945F" w14:textId="77777777" w:rsidR="00C22801" w:rsidRPr="00C22801" w:rsidRDefault="00C22801" w:rsidP="00C22801">
      <w:r w:rsidRPr="00C22801">
        <w:rPr>
          <w:i/>
          <w:iCs/>
        </w:rPr>
        <w:t>Definition:</w:t>
      </w:r>
      <w:r w:rsidRPr="00C22801">
        <w:t xml:space="preserve"> Allow Salesforce to make callouts to external URLs.</w:t>
      </w:r>
    </w:p>
    <w:p w14:paraId="63AAEE6E" w14:textId="77777777" w:rsidR="00C22801" w:rsidRPr="00C22801" w:rsidRDefault="00C22801" w:rsidP="00C22801">
      <w:r w:rsidRPr="00C22801">
        <w:rPr>
          <w:b/>
          <w:bCs/>
        </w:rPr>
        <w:t>Steps:</w:t>
      </w:r>
    </w:p>
    <w:p w14:paraId="2F89DDB6" w14:textId="77777777" w:rsidR="00C22801" w:rsidRPr="00C22801" w:rsidRDefault="00C22801" w:rsidP="00C22801">
      <w:pPr>
        <w:numPr>
          <w:ilvl w:val="0"/>
          <w:numId w:val="11"/>
        </w:numPr>
      </w:pPr>
      <w:r w:rsidRPr="00C22801">
        <w:t>Setup → Remote Site Settings → New.</w:t>
      </w:r>
    </w:p>
    <w:p w14:paraId="570B4A3C" w14:textId="77777777" w:rsidR="00C22801" w:rsidRPr="00C22801" w:rsidRDefault="00C22801" w:rsidP="00C22801">
      <w:pPr>
        <w:numPr>
          <w:ilvl w:val="0"/>
          <w:numId w:val="11"/>
        </w:numPr>
      </w:pPr>
      <w:r w:rsidRPr="00C22801">
        <w:t>Enter external URL and name.</w:t>
      </w:r>
    </w:p>
    <w:p w14:paraId="672BC5B3" w14:textId="77777777" w:rsidR="00C22801" w:rsidRPr="00C22801" w:rsidRDefault="00C22801" w:rsidP="00C22801">
      <w:pPr>
        <w:numPr>
          <w:ilvl w:val="0"/>
          <w:numId w:val="11"/>
        </w:numPr>
      </w:pPr>
      <w:r w:rsidRPr="00C22801">
        <w:t>Save and verify callout success.</w:t>
      </w:r>
    </w:p>
    <w:p w14:paraId="11478248" w14:textId="77777777" w:rsidR="00747CD5" w:rsidRDefault="00747CD5">
      <w:pPr>
        <w:rPr>
          <w:noProof/>
        </w:rPr>
      </w:pPr>
    </w:p>
    <w:p w14:paraId="28266BB4" w14:textId="797ED1E7" w:rsidR="009779E1" w:rsidRDefault="00747CD5">
      <w:r>
        <w:rPr>
          <w:noProof/>
        </w:rPr>
        <w:drawing>
          <wp:inline distT="0" distB="0" distL="0" distR="0" wp14:anchorId="6C89D428" wp14:editId="51996304">
            <wp:extent cx="5943600" cy="1554480"/>
            <wp:effectExtent l="0" t="0" r="0" b="7620"/>
            <wp:docPr id="108161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1829" name="Picture 10816182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b="4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79E1" w:rsidSect="00747CD5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257A5"/>
    <w:multiLevelType w:val="multilevel"/>
    <w:tmpl w:val="3ACAC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6051D"/>
    <w:multiLevelType w:val="multilevel"/>
    <w:tmpl w:val="B290B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2933FC"/>
    <w:multiLevelType w:val="multilevel"/>
    <w:tmpl w:val="EDE4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9E3E71"/>
    <w:multiLevelType w:val="multilevel"/>
    <w:tmpl w:val="65CCC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383BB2"/>
    <w:multiLevelType w:val="multilevel"/>
    <w:tmpl w:val="9F5AC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D27AFD"/>
    <w:multiLevelType w:val="multilevel"/>
    <w:tmpl w:val="18DE6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985322"/>
    <w:multiLevelType w:val="multilevel"/>
    <w:tmpl w:val="1F00A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4B763E"/>
    <w:multiLevelType w:val="multilevel"/>
    <w:tmpl w:val="DC08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906C16"/>
    <w:multiLevelType w:val="multilevel"/>
    <w:tmpl w:val="93D84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544291"/>
    <w:multiLevelType w:val="multilevel"/>
    <w:tmpl w:val="D9147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0312D9"/>
    <w:multiLevelType w:val="multilevel"/>
    <w:tmpl w:val="95BAA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8945141">
    <w:abstractNumId w:val="9"/>
  </w:num>
  <w:num w:numId="2" w16cid:durableId="1376465203">
    <w:abstractNumId w:val="2"/>
  </w:num>
  <w:num w:numId="3" w16cid:durableId="1976906099">
    <w:abstractNumId w:val="4"/>
  </w:num>
  <w:num w:numId="4" w16cid:durableId="634026129">
    <w:abstractNumId w:val="8"/>
  </w:num>
  <w:num w:numId="5" w16cid:durableId="865172713">
    <w:abstractNumId w:val="1"/>
  </w:num>
  <w:num w:numId="6" w16cid:durableId="402918057">
    <w:abstractNumId w:val="7"/>
  </w:num>
  <w:num w:numId="7" w16cid:durableId="1990671847">
    <w:abstractNumId w:val="3"/>
  </w:num>
  <w:num w:numId="8" w16cid:durableId="176776607">
    <w:abstractNumId w:val="10"/>
  </w:num>
  <w:num w:numId="9" w16cid:durableId="1980765496">
    <w:abstractNumId w:val="6"/>
  </w:num>
  <w:num w:numId="10" w16cid:durableId="168059253">
    <w:abstractNumId w:val="5"/>
  </w:num>
  <w:num w:numId="11" w16cid:durableId="189878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01"/>
    <w:rsid w:val="00277C5E"/>
    <w:rsid w:val="004363D5"/>
    <w:rsid w:val="005970D2"/>
    <w:rsid w:val="00747CD5"/>
    <w:rsid w:val="00861AEF"/>
    <w:rsid w:val="009779E1"/>
    <w:rsid w:val="00C2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45E08"/>
  <w15:chartTrackingRefBased/>
  <w15:docId w15:val="{C2064AC6-03FB-4CD4-9FB0-F131204C2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8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8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8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8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8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8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8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8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8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8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8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8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8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8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8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8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8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28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8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28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28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28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28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28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8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8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28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dara</dc:creator>
  <cp:keywords/>
  <dc:description/>
  <cp:lastModifiedBy>harini dara</cp:lastModifiedBy>
  <cp:revision>1</cp:revision>
  <dcterms:created xsi:type="dcterms:W3CDTF">2025-09-25T10:15:00Z</dcterms:created>
  <dcterms:modified xsi:type="dcterms:W3CDTF">2025-09-25T10:34:00Z</dcterms:modified>
</cp:coreProperties>
</file>