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04B7264">
      <w:pPr>
        <w:spacing w:after="0" w:line="240" w:lineRule="auto"/>
        <w:jc w:val="center"/>
        <w:rPr>
          <w:rFonts w:ascii="Times New Roman" w:hAnsi="Times New Roman" w:eastAsia="SimSu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SimSun" w:cs="Times New Roman"/>
          <w:color w:val="000000"/>
          <w:sz w:val="28"/>
          <w:szCs w:val="28"/>
          <w:lang w:eastAsia="ru-RU"/>
        </w:rPr>
        <w:t>МИНИСТЕРСТВО ОБРАЗОВАНИЯ И НАУКИ РОССИЙСКОЙ ФЕДЕРАЦИИ ФГБОУ ВО «ОРЛОВСКИЙ ГОСУДАРСТВЕННЫЙ УНИВЕРСИТЕТ ИМЕНИ И.С.ТУРГЕНЕВА»</w:t>
      </w:r>
    </w:p>
    <w:p w14:paraId="2542B9F5">
      <w:pPr>
        <w:spacing w:after="0" w:line="240" w:lineRule="auto"/>
        <w:jc w:val="center"/>
        <w:rPr>
          <w:rFonts w:ascii="Times New Roman" w:hAnsi="Times New Roman" w:eastAsia="SimSu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SimSun" w:cs="Times New Roman"/>
          <w:color w:val="000000"/>
          <w:sz w:val="28"/>
          <w:szCs w:val="28"/>
          <w:lang w:eastAsia="ru-RU"/>
        </w:rPr>
        <w:t xml:space="preserve"> </w:t>
      </w:r>
    </w:p>
    <w:p w14:paraId="73F5F0CD">
      <w:pPr>
        <w:spacing w:after="0" w:line="240" w:lineRule="auto"/>
        <w:jc w:val="center"/>
        <w:rPr>
          <w:rFonts w:ascii="Times New Roman" w:hAnsi="Times New Roman" w:eastAsia="SimSu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SimSun" w:cs="Times New Roman"/>
          <w:color w:val="000000"/>
          <w:sz w:val="28"/>
          <w:szCs w:val="28"/>
          <w:lang w:eastAsia="ru-RU"/>
        </w:rPr>
        <w:t>Кафедра «Информационные системы и технологии»</w:t>
      </w:r>
    </w:p>
    <w:p w14:paraId="7EFA3F9C">
      <w:pPr>
        <w:spacing w:after="0" w:line="240" w:lineRule="auto"/>
        <w:jc w:val="both"/>
        <w:rPr>
          <w:rFonts w:ascii="Times New Roman" w:hAnsi="Times New Roman" w:eastAsia="SimSu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SimSun" w:cs="Times New Roman"/>
          <w:color w:val="000000"/>
          <w:sz w:val="28"/>
          <w:szCs w:val="28"/>
          <w:lang w:eastAsia="ru-RU"/>
        </w:rPr>
        <w:t xml:space="preserve"> </w:t>
      </w:r>
    </w:p>
    <w:p w14:paraId="2DFA774A">
      <w:pPr>
        <w:spacing w:after="0" w:line="240" w:lineRule="auto"/>
        <w:jc w:val="center"/>
        <w:rPr>
          <w:rFonts w:ascii="Times New Roman" w:hAnsi="Times New Roman" w:eastAsia="SimSu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SimSun" w:cs="Times New Roman"/>
          <w:color w:val="000000"/>
          <w:sz w:val="28"/>
          <w:szCs w:val="28"/>
          <w:lang w:eastAsia="ru-RU"/>
        </w:rPr>
        <w:t xml:space="preserve"> </w:t>
      </w:r>
    </w:p>
    <w:p w14:paraId="2B6BD5CB">
      <w:pPr>
        <w:spacing w:after="0" w:line="240" w:lineRule="auto"/>
        <w:jc w:val="center"/>
        <w:rPr>
          <w:rFonts w:ascii="Times New Roman" w:hAnsi="Times New Roman" w:eastAsia="SimSu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SimSun" w:cs="Times New Roman"/>
          <w:color w:val="000000"/>
          <w:sz w:val="28"/>
          <w:szCs w:val="28"/>
          <w:lang w:eastAsia="ru-RU"/>
        </w:rPr>
        <w:t xml:space="preserve"> </w:t>
      </w:r>
    </w:p>
    <w:p w14:paraId="303B763D">
      <w:pPr>
        <w:spacing w:after="0" w:line="240" w:lineRule="auto"/>
        <w:jc w:val="center"/>
        <w:rPr>
          <w:rFonts w:ascii="Times New Roman" w:hAnsi="Times New Roman" w:eastAsia="SimSu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SimSun" w:cs="Times New Roman"/>
          <w:color w:val="000000"/>
          <w:sz w:val="28"/>
          <w:szCs w:val="28"/>
          <w:lang w:eastAsia="ru-RU"/>
        </w:rPr>
        <w:t xml:space="preserve"> </w:t>
      </w:r>
    </w:p>
    <w:p w14:paraId="5D32BF92">
      <w:pPr>
        <w:spacing w:after="0" w:line="240" w:lineRule="auto"/>
        <w:jc w:val="center"/>
        <w:rPr>
          <w:rFonts w:ascii="Times New Roman" w:hAnsi="Times New Roman" w:eastAsia="SimSu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SimSun" w:cs="Times New Roman"/>
          <w:color w:val="000000"/>
          <w:sz w:val="28"/>
          <w:szCs w:val="28"/>
          <w:lang w:eastAsia="ru-RU"/>
        </w:rPr>
        <w:t xml:space="preserve"> </w:t>
      </w:r>
    </w:p>
    <w:p w14:paraId="2BF67BC0">
      <w:pPr>
        <w:spacing w:after="0" w:line="240" w:lineRule="auto"/>
        <w:jc w:val="center"/>
        <w:rPr>
          <w:rFonts w:ascii="Times New Roman" w:hAnsi="Times New Roman" w:eastAsia="SimSun" w:cs="Times New Roman"/>
          <w:color w:val="000000"/>
          <w:sz w:val="28"/>
          <w:szCs w:val="28"/>
          <w:lang w:eastAsia="ru-RU"/>
        </w:rPr>
      </w:pPr>
    </w:p>
    <w:p w14:paraId="184DC65F">
      <w:pPr>
        <w:spacing w:after="0" w:line="240" w:lineRule="auto"/>
        <w:jc w:val="center"/>
        <w:rPr>
          <w:rFonts w:ascii="Times New Roman" w:hAnsi="Times New Roman" w:eastAsia="SimSun" w:cs="Times New Roman"/>
          <w:color w:val="000000"/>
          <w:sz w:val="28"/>
          <w:szCs w:val="28"/>
          <w:lang w:eastAsia="ru-RU"/>
        </w:rPr>
      </w:pPr>
    </w:p>
    <w:p w14:paraId="7116DA5A">
      <w:pPr>
        <w:spacing w:after="0" w:line="240" w:lineRule="auto"/>
        <w:jc w:val="center"/>
        <w:rPr>
          <w:rFonts w:ascii="Times New Roman" w:hAnsi="Times New Roman" w:eastAsia="SimSun" w:cs="Times New Roman"/>
          <w:color w:val="000000"/>
          <w:sz w:val="28"/>
          <w:szCs w:val="28"/>
          <w:lang w:eastAsia="ru-RU"/>
        </w:rPr>
      </w:pPr>
    </w:p>
    <w:p w14:paraId="6C6C1A98">
      <w:pPr>
        <w:spacing w:after="0" w:line="240" w:lineRule="auto"/>
        <w:jc w:val="center"/>
        <w:rPr>
          <w:rFonts w:ascii="Times New Roman" w:hAnsi="Times New Roman" w:eastAsia="SimSun" w:cs="Times New Roman"/>
          <w:color w:val="000000"/>
          <w:sz w:val="28"/>
          <w:szCs w:val="28"/>
          <w:lang w:eastAsia="ru-RU"/>
        </w:rPr>
      </w:pPr>
    </w:p>
    <w:p w14:paraId="4C9A0182">
      <w:pPr>
        <w:spacing w:after="0" w:line="240" w:lineRule="auto"/>
        <w:jc w:val="center"/>
        <w:rPr>
          <w:rFonts w:ascii="Times New Roman" w:hAnsi="Times New Roman" w:eastAsia="SimSun" w:cs="Times New Roman"/>
          <w:color w:val="000000"/>
          <w:sz w:val="28"/>
          <w:szCs w:val="28"/>
          <w:lang w:eastAsia="ru-RU"/>
        </w:rPr>
      </w:pPr>
    </w:p>
    <w:p w14:paraId="2E0FBC56">
      <w:pPr>
        <w:spacing w:after="0" w:line="240" w:lineRule="auto"/>
        <w:jc w:val="center"/>
        <w:rPr>
          <w:rFonts w:ascii="Times New Roman" w:hAnsi="Times New Roman" w:eastAsia="SimSu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SimSun" w:cs="Times New Roman"/>
          <w:b/>
          <w:color w:val="000000"/>
          <w:sz w:val="28"/>
          <w:szCs w:val="28"/>
          <w:lang w:eastAsia="ru-RU"/>
        </w:rPr>
        <w:t>Отчет</w:t>
      </w:r>
    </w:p>
    <w:p w14:paraId="16E184BC">
      <w:pPr>
        <w:spacing w:after="0" w:line="240" w:lineRule="auto"/>
        <w:jc w:val="center"/>
        <w:rPr>
          <w:rFonts w:ascii="Times New Roman" w:hAnsi="Times New Roman" w:eastAsia="SimSun" w:cs="Times New Roman"/>
          <w:sz w:val="28"/>
          <w:szCs w:val="28"/>
          <w:lang w:eastAsia="ru-RU"/>
        </w:rPr>
      </w:pPr>
      <w:r>
        <w:rPr>
          <w:rFonts w:ascii="Times New Roman" w:hAnsi="Times New Roman" w:eastAsia="SimSun" w:cs="Times New Roman"/>
          <w:sz w:val="28"/>
          <w:szCs w:val="28"/>
          <w:lang w:eastAsia="ru-RU"/>
        </w:rPr>
        <w:t>По лабораторной работе №2</w:t>
      </w:r>
    </w:p>
    <w:p w14:paraId="40578CBD">
      <w:pPr>
        <w:spacing w:after="0" w:line="240" w:lineRule="auto"/>
        <w:jc w:val="center"/>
        <w:rPr>
          <w:rFonts w:ascii="Times New Roman" w:hAnsi="Times New Roman" w:eastAsia="SimSun" w:cs="Times New Roman"/>
          <w:sz w:val="28"/>
          <w:szCs w:val="28"/>
          <w:lang w:eastAsia="ru-RU"/>
        </w:rPr>
      </w:pPr>
      <w:r>
        <w:rPr>
          <w:rFonts w:ascii="Times New Roman" w:hAnsi="Times New Roman" w:eastAsia="SimSun" w:cs="Times New Roman"/>
          <w:sz w:val="28"/>
          <w:szCs w:val="28"/>
          <w:lang w:eastAsia="ru-RU"/>
        </w:rPr>
        <w:t xml:space="preserve"> </w:t>
      </w:r>
    </w:p>
    <w:p w14:paraId="5A70F62B">
      <w:pPr>
        <w:spacing w:after="0" w:line="240" w:lineRule="auto"/>
        <w:jc w:val="both"/>
        <w:rPr>
          <w:rFonts w:ascii="Times New Roman" w:hAnsi="Times New Roman" w:eastAsia="SimSu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SimSun" w:cs="Times New Roman"/>
          <w:bCs/>
          <w:color w:val="000000"/>
          <w:sz w:val="28"/>
          <w:szCs w:val="28"/>
          <w:lang w:eastAsia="ru-RU"/>
        </w:rPr>
        <w:t>На тему: «Обоснование выбора информационных технологий для реализации программного продукта»</w:t>
      </w:r>
    </w:p>
    <w:p w14:paraId="41B15274">
      <w:pPr>
        <w:spacing w:after="0" w:line="240" w:lineRule="auto"/>
        <w:jc w:val="both"/>
        <w:rPr>
          <w:rFonts w:ascii="Times New Roman" w:hAnsi="Times New Roman" w:eastAsia="SimSu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SimSun" w:cs="Times New Roman"/>
          <w:bCs/>
          <w:color w:val="000000"/>
          <w:sz w:val="28"/>
          <w:szCs w:val="28"/>
          <w:lang w:eastAsia="ru-RU"/>
        </w:rPr>
        <w:t xml:space="preserve"> </w:t>
      </w:r>
    </w:p>
    <w:p w14:paraId="28E5EC3B">
      <w:pPr>
        <w:spacing w:after="0" w:line="240" w:lineRule="auto"/>
        <w:jc w:val="both"/>
        <w:rPr>
          <w:rFonts w:ascii="Times New Roman" w:hAnsi="Times New Roman" w:eastAsia="SimSu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SimSun" w:cs="Times New Roman"/>
          <w:bCs/>
          <w:color w:val="000000"/>
          <w:sz w:val="28"/>
          <w:szCs w:val="28"/>
          <w:lang w:eastAsia="ru-RU"/>
        </w:rPr>
        <w:t>По дисциплине: «Требования к программному обеспечению и спецификации»</w:t>
      </w:r>
    </w:p>
    <w:p w14:paraId="4EA9F770">
      <w:pPr>
        <w:spacing w:after="0" w:line="240" w:lineRule="auto"/>
        <w:jc w:val="both"/>
        <w:rPr>
          <w:rFonts w:ascii="Times New Roman" w:hAnsi="Times New Roman" w:eastAsia="SimSun" w:cs="Times New Roman"/>
          <w:sz w:val="28"/>
          <w:szCs w:val="28"/>
          <w:lang w:eastAsia="ru-RU"/>
        </w:rPr>
      </w:pPr>
      <w:r>
        <w:rPr>
          <w:rFonts w:ascii="Times New Roman" w:hAnsi="Times New Roman" w:eastAsia="SimSun" w:cs="Times New Roman"/>
          <w:sz w:val="28"/>
          <w:szCs w:val="28"/>
          <w:lang w:eastAsia="ru-RU"/>
        </w:rPr>
        <w:t xml:space="preserve"> </w:t>
      </w:r>
    </w:p>
    <w:p w14:paraId="2F5899F9">
      <w:pPr>
        <w:spacing w:after="0" w:line="240" w:lineRule="auto"/>
        <w:jc w:val="both"/>
        <w:rPr>
          <w:rFonts w:ascii="Times New Roman" w:hAnsi="Times New Roman" w:eastAsia="SimSun" w:cs="Times New Roman"/>
          <w:sz w:val="28"/>
          <w:szCs w:val="28"/>
          <w:lang w:eastAsia="ru-RU"/>
        </w:rPr>
      </w:pPr>
      <w:r>
        <w:rPr>
          <w:rFonts w:ascii="Times New Roman" w:hAnsi="Times New Roman" w:eastAsia="SimSun" w:cs="Times New Roman"/>
          <w:sz w:val="28"/>
          <w:szCs w:val="28"/>
          <w:lang w:eastAsia="ru-RU"/>
        </w:rPr>
        <w:t xml:space="preserve"> </w:t>
      </w:r>
    </w:p>
    <w:p w14:paraId="13BC4DF7">
      <w:pPr>
        <w:spacing w:after="0" w:line="240" w:lineRule="auto"/>
        <w:jc w:val="both"/>
        <w:rPr>
          <w:rFonts w:ascii="Times New Roman" w:hAnsi="Times New Roman" w:eastAsia="SimSun" w:cs="Times New Roman"/>
          <w:sz w:val="28"/>
          <w:szCs w:val="28"/>
          <w:lang w:eastAsia="ru-RU"/>
        </w:rPr>
      </w:pPr>
    </w:p>
    <w:p w14:paraId="73B0FC94">
      <w:pPr>
        <w:spacing w:after="0" w:line="240" w:lineRule="auto"/>
        <w:jc w:val="both"/>
        <w:rPr>
          <w:rFonts w:ascii="Times New Roman" w:hAnsi="Times New Roman" w:eastAsia="SimSun" w:cs="Times New Roman"/>
          <w:sz w:val="28"/>
          <w:szCs w:val="28"/>
          <w:lang w:eastAsia="ru-RU"/>
        </w:rPr>
      </w:pPr>
    </w:p>
    <w:p w14:paraId="2E458D61">
      <w:pPr>
        <w:spacing w:after="0" w:line="240" w:lineRule="auto"/>
        <w:jc w:val="center"/>
        <w:rPr>
          <w:rFonts w:ascii="Times New Roman" w:hAnsi="Times New Roman" w:eastAsia="SimSun" w:cs="Times New Roman"/>
          <w:sz w:val="28"/>
          <w:szCs w:val="28"/>
          <w:lang w:eastAsia="ru-RU"/>
        </w:rPr>
      </w:pPr>
      <w:r>
        <w:rPr>
          <w:rFonts w:ascii="Times New Roman" w:hAnsi="Times New Roman" w:eastAsia="SimSun" w:cs="Times New Roman"/>
          <w:sz w:val="28"/>
          <w:szCs w:val="28"/>
          <w:lang w:eastAsia="ru-RU"/>
        </w:rPr>
        <w:t xml:space="preserve"> </w:t>
      </w:r>
    </w:p>
    <w:p w14:paraId="19C6702B">
      <w:pPr>
        <w:spacing w:after="0" w:line="240" w:lineRule="auto"/>
        <w:rPr>
          <w:rFonts w:ascii="Times New Roman" w:hAnsi="Times New Roman" w:eastAsia="SimSun" w:cs="Times New Roman"/>
          <w:sz w:val="28"/>
          <w:szCs w:val="28"/>
          <w:lang w:eastAsia="ru-RU"/>
        </w:rPr>
      </w:pPr>
      <w:r>
        <w:rPr>
          <w:rFonts w:ascii="Times New Roman" w:hAnsi="Times New Roman" w:eastAsia="SimSun" w:cs="Times New Roman"/>
          <w:sz w:val="28"/>
          <w:szCs w:val="28"/>
          <w:lang w:eastAsia="ru-RU"/>
        </w:rPr>
        <w:t>Работу выполнила: Куксенко Д. С., Стрижова Е.В.</w:t>
      </w:r>
    </w:p>
    <w:p w14:paraId="58E33F6A">
      <w:pPr>
        <w:spacing w:after="0" w:line="240" w:lineRule="auto"/>
        <w:rPr>
          <w:rFonts w:ascii="Times New Roman" w:hAnsi="Times New Roman" w:eastAsia="SimSun" w:cs="Times New Roman"/>
          <w:sz w:val="28"/>
          <w:szCs w:val="28"/>
          <w:lang w:eastAsia="ru-RU"/>
        </w:rPr>
      </w:pPr>
      <w:r>
        <w:rPr>
          <w:rFonts w:ascii="Times New Roman" w:hAnsi="Times New Roman" w:eastAsia="SimSun" w:cs="Times New Roman"/>
          <w:sz w:val="28"/>
          <w:szCs w:val="28"/>
          <w:lang w:eastAsia="ru-RU"/>
        </w:rPr>
        <w:t xml:space="preserve"> </w:t>
      </w:r>
    </w:p>
    <w:p w14:paraId="004D73B4">
      <w:pPr>
        <w:spacing w:after="0" w:line="240" w:lineRule="auto"/>
        <w:rPr>
          <w:rFonts w:ascii="Times New Roman" w:hAnsi="Times New Roman" w:eastAsia="SimSun" w:cs="Times New Roman"/>
          <w:sz w:val="28"/>
          <w:szCs w:val="28"/>
          <w:lang w:eastAsia="ru-RU"/>
        </w:rPr>
      </w:pPr>
      <w:r>
        <w:rPr>
          <w:rFonts w:ascii="Times New Roman" w:hAnsi="Times New Roman" w:eastAsia="SimSun" w:cs="Times New Roman"/>
          <w:sz w:val="28"/>
          <w:szCs w:val="28"/>
          <w:lang w:eastAsia="ru-RU"/>
        </w:rPr>
        <w:t>Институт приборостроения, автоматизации и информационных технологий</w:t>
      </w:r>
    </w:p>
    <w:p w14:paraId="53578C6C">
      <w:pPr>
        <w:spacing w:after="0" w:line="240" w:lineRule="auto"/>
        <w:rPr>
          <w:rFonts w:ascii="Times New Roman" w:hAnsi="Times New Roman" w:eastAsia="SimSun" w:cs="Times New Roman"/>
          <w:sz w:val="28"/>
          <w:szCs w:val="28"/>
          <w:lang w:eastAsia="ru-RU"/>
        </w:rPr>
      </w:pPr>
      <w:r>
        <w:rPr>
          <w:rFonts w:ascii="Times New Roman" w:hAnsi="Times New Roman" w:eastAsia="SimSun" w:cs="Times New Roman"/>
          <w:sz w:val="28"/>
          <w:szCs w:val="28"/>
          <w:lang w:eastAsia="ru-RU"/>
        </w:rPr>
        <w:t xml:space="preserve"> </w:t>
      </w:r>
    </w:p>
    <w:p w14:paraId="18C8B2DB">
      <w:pPr>
        <w:spacing w:after="0" w:line="240" w:lineRule="auto"/>
        <w:rPr>
          <w:rFonts w:ascii="Times New Roman" w:hAnsi="Times New Roman" w:eastAsia="SimSun" w:cs="Times New Roman"/>
          <w:sz w:val="28"/>
          <w:szCs w:val="28"/>
          <w:lang w:eastAsia="ru-RU"/>
        </w:rPr>
      </w:pPr>
      <w:r>
        <w:rPr>
          <w:rFonts w:ascii="Times New Roman" w:hAnsi="Times New Roman" w:eastAsia="SimSun" w:cs="Times New Roman"/>
          <w:sz w:val="28"/>
          <w:szCs w:val="28"/>
          <w:lang w:eastAsia="ru-RU"/>
        </w:rPr>
        <w:t>Направление/специальность: 09.03.04 «Программная инженерия»</w:t>
      </w:r>
    </w:p>
    <w:p w14:paraId="520FA12E">
      <w:pPr>
        <w:spacing w:after="0" w:line="240" w:lineRule="auto"/>
        <w:rPr>
          <w:rFonts w:ascii="Times New Roman" w:hAnsi="Times New Roman" w:eastAsia="SimSun" w:cs="Times New Roman"/>
          <w:sz w:val="28"/>
          <w:szCs w:val="28"/>
          <w:lang w:eastAsia="ru-RU"/>
        </w:rPr>
      </w:pPr>
      <w:r>
        <w:rPr>
          <w:rFonts w:ascii="Times New Roman" w:hAnsi="Times New Roman" w:eastAsia="SimSun" w:cs="Times New Roman"/>
          <w:sz w:val="28"/>
          <w:szCs w:val="28"/>
          <w:lang w:eastAsia="ru-RU"/>
        </w:rPr>
        <w:t xml:space="preserve"> </w:t>
      </w:r>
    </w:p>
    <w:p w14:paraId="20A5BBBA">
      <w:pPr>
        <w:spacing w:after="0" w:line="240" w:lineRule="auto"/>
        <w:rPr>
          <w:rFonts w:ascii="Times New Roman" w:hAnsi="Times New Roman" w:eastAsia="SimSun" w:cs="Times New Roman"/>
          <w:sz w:val="28"/>
          <w:szCs w:val="28"/>
          <w:lang w:eastAsia="ru-RU"/>
        </w:rPr>
      </w:pPr>
      <w:r>
        <w:rPr>
          <w:rFonts w:ascii="Times New Roman" w:hAnsi="Times New Roman" w:eastAsia="SimSun" w:cs="Times New Roman"/>
          <w:sz w:val="28"/>
          <w:szCs w:val="28"/>
          <w:lang w:eastAsia="ru-RU"/>
        </w:rPr>
        <w:t>Группа: 22ПГ</w:t>
      </w:r>
    </w:p>
    <w:p w14:paraId="21C325FE">
      <w:pPr>
        <w:spacing w:after="0" w:line="240" w:lineRule="auto"/>
        <w:rPr>
          <w:rFonts w:ascii="Times New Roman" w:hAnsi="Times New Roman" w:eastAsia="SimSun" w:cs="Times New Roman"/>
          <w:sz w:val="28"/>
          <w:szCs w:val="28"/>
          <w:lang w:eastAsia="ru-RU"/>
        </w:rPr>
      </w:pPr>
      <w:r>
        <w:rPr>
          <w:rFonts w:ascii="Times New Roman" w:hAnsi="Times New Roman" w:eastAsia="SimSun" w:cs="Times New Roman"/>
          <w:sz w:val="28"/>
          <w:szCs w:val="28"/>
          <w:lang w:eastAsia="ru-RU"/>
        </w:rPr>
        <w:t xml:space="preserve"> </w:t>
      </w:r>
    </w:p>
    <w:p w14:paraId="5D2C340B">
      <w:pPr>
        <w:spacing w:after="0" w:line="240" w:lineRule="auto"/>
        <w:rPr>
          <w:rFonts w:ascii="Times New Roman" w:hAnsi="Times New Roman" w:eastAsia="SimSun" w:cs="Times New Roman"/>
          <w:sz w:val="28"/>
          <w:szCs w:val="28"/>
          <w:lang w:eastAsia="ru-RU"/>
        </w:rPr>
      </w:pPr>
      <w:r>
        <w:rPr>
          <w:rFonts w:ascii="Times New Roman" w:hAnsi="Times New Roman" w:eastAsia="SimSun" w:cs="Times New Roman"/>
          <w:sz w:val="28"/>
          <w:szCs w:val="28"/>
          <w:lang w:eastAsia="ru-RU"/>
        </w:rPr>
        <w:t>Преподаватель Олькина Е.В.</w:t>
      </w:r>
    </w:p>
    <w:p w14:paraId="122DDFCF">
      <w:pPr>
        <w:spacing w:after="0" w:line="240" w:lineRule="auto"/>
        <w:rPr>
          <w:rFonts w:ascii="Times New Roman" w:hAnsi="Times New Roman" w:eastAsia="SimSun" w:cs="Times New Roman"/>
          <w:sz w:val="28"/>
          <w:szCs w:val="28"/>
          <w:lang w:eastAsia="ru-RU"/>
        </w:rPr>
      </w:pPr>
      <w:r>
        <w:rPr>
          <w:rFonts w:ascii="Times New Roman" w:hAnsi="Times New Roman" w:eastAsia="SimSun" w:cs="Times New Roman"/>
          <w:sz w:val="28"/>
          <w:szCs w:val="28"/>
          <w:lang w:eastAsia="ru-RU"/>
        </w:rPr>
        <w:t xml:space="preserve"> </w:t>
      </w:r>
    </w:p>
    <w:p w14:paraId="7FC69AEE">
      <w:pPr>
        <w:spacing w:after="0" w:line="240" w:lineRule="auto"/>
        <w:rPr>
          <w:rFonts w:ascii="Times New Roman" w:hAnsi="Times New Roman" w:eastAsia="SimSun" w:cs="Times New Roman"/>
          <w:sz w:val="28"/>
          <w:szCs w:val="28"/>
          <w:lang w:eastAsia="ru-RU"/>
        </w:rPr>
      </w:pPr>
      <w:r>
        <w:rPr>
          <w:rFonts w:ascii="Times New Roman" w:hAnsi="Times New Roman" w:eastAsia="SimSun" w:cs="Times New Roman"/>
          <w:sz w:val="28"/>
          <w:szCs w:val="28"/>
          <w:lang w:eastAsia="ru-RU"/>
        </w:rPr>
        <w:t>Отчет защищен с оценкой «</w:t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ru-RU"/>
        </w:rPr>
        <w:t>_____________________</w:t>
      </w:r>
      <w:r>
        <w:rPr>
          <w:rFonts w:ascii="Times New Roman" w:hAnsi="Times New Roman" w:eastAsia="SimSun" w:cs="Times New Roman"/>
          <w:sz w:val="28"/>
          <w:szCs w:val="28"/>
          <w:lang w:eastAsia="ru-RU"/>
        </w:rPr>
        <w:t>»</w:t>
      </w:r>
    </w:p>
    <w:p w14:paraId="2EC7D8D9">
      <w:pPr>
        <w:spacing w:after="0" w:line="240" w:lineRule="auto"/>
        <w:rPr>
          <w:rFonts w:ascii="Times New Roman" w:hAnsi="Times New Roman" w:eastAsia="SimSun" w:cs="Times New Roman"/>
          <w:sz w:val="28"/>
          <w:szCs w:val="28"/>
          <w:lang w:eastAsia="ru-RU"/>
        </w:rPr>
      </w:pPr>
      <w:r>
        <w:rPr>
          <w:rFonts w:ascii="Times New Roman" w:hAnsi="Times New Roman" w:eastAsia="SimSun" w:cs="Times New Roman"/>
          <w:sz w:val="28"/>
          <w:szCs w:val="28"/>
          <w:lang w:eastAsia="ru-RU"/>
        </w:rPr>
        <w:t xml:space="preserve"> </w:t>
      </w:r>
    </w:p>
    <w:p w14:paraId="12B47A3E">
      <w:pPr>
        <w:spacing w:after="0" w:line="240" w:lineRule="auto"/>
        <w:rPr>
          <w:rFonts w:ascii="Times New Roman" w:hAnsi="Times New Roman" w:eastAsia="SimSun" w:cs="Times New Roman"/>
          <w:sz w:val="28"/>
          <w:szCs w:val="28"/>
          <w:lang w:eastAsia="ru-RU"/>
        </w:rPr>
      </w:pPr>
      <w:r>
        <w:rPr>
          <w:rFonts w:ascii="Times New Roman" w:hAnsi="Times New Roman" w:eastAsia="SimSun" w:cs="Times New Roman"/>
          <w:sz w:val="28"/>
          <w:szCs w:val="28"/>
          <w:lang w:eastAsia="ru-RU"/>
        </w:rPr>
        <w:t xml:space="preserve"> </w:t>
      </w:r>
    </w:p>
    <w:p w14:paraId="6BFE3427">
      <w:pPr>
        <w:spacing w:after="0" w:line="240" w:lineRule="auto"/>
        <w:jc w:val="both"/>
        <w:rPr>
          <w:rFonts w:ascii="Times New Roman" w:hAnsi="Times New Roman" w:eastAsia="SimSun" w:cs="Times New Roman"/>
          <w:sz w:val="28"/>
          <w:szCs w:val="28"/>
          <w:lang w:eastAsia="ru-RU"/>
        </w:rPr>
      </w:pPr>
      <w:r>
        <w:rPr>
          <w:rFonts w:ascii="Times New Roman" w:hAnsi="Times New Roman" w:eastAsia="SimSun" w:cs="Times New Roman"/>
          <w:sz w:val="28"/>
          <w:szCs w:val="28"/>
          <w:lang w:eastAsia="ru-RU"/>
        </w:rPr>
        <w:t xml:space="preserve"> </w:t>
      </w:r>
    </w:p>
    <w:p w14:paraId="28E7868C">
      <w:pPr>
        <w:spacing w:after="0" w:line="240" w:lineRule="auto"/>
        <w:jc w:val="both"/>
        <w:rPr>
          <w:rFonts w:ascii="Times New Roman" w:hAnsi="Times New Roman" w:eastAsia="SimSun" w:cs="Times New Roman"/>
          <w:sz w:val="28"/>
          <w:szCs w:val="28"/>
          <w:lang w:eastAsia="ru-RU"/>
        </w:rPr>
      </w:pPr>
      <w:r>
        <w:rPr>
          <w:rFonts w:ascii="Times New Roman" w:hAnsi="Times New Roman" w:eastAsia="SimSun" w:cs="Times New Roman"/>
          <w:sz w:val="28"/>
          <w:szCs w:val="28"/>
          <w:lang w:eastAsia="ru-RU"/>
        </w:rPr>
        <w:t xml:space="preserve"> </w:t>
      </w:r>
    </w:p>
    <w:p w14:paraId="04658760">
      <w:pPr>
        <w:spacing w:after="0" w:line="240" w:lineRule="auto"/>
        <w:rPr>
          <w:rFonts w:ascii="Times New Roman" w:hAnsi="Times New Roman" w:eastAsia="SimSun" w:cs="Times New Roman"/>
          <w:sz w:val="28"/>
          <w:szCs w:val="28"/>
          <w:lang w:eastAsia="ru-RU"/>
        </w:rPr>
      </w:pPr>
      <w:r>
        <w:rPr>
          <w:rFonts w:ascii="Times New Roman" w:hAnsi="Times New Roman" w:eastAsia="SimSun" w:cs="Times New Roman"/>
          <w:sz w:val="28"/>
          <w:szCs w:val="28"/>
          <w:lang w:eastAsia="ru-RU"/>
        </w:rPr>
        <w:t xml:space="preserve"> </w:t>
      </w:r>
    </w:p>
    <w:p w14:paraId="3BDAE7A7">
      <w:pPr>
        <w:spacing w:after="0" w:line="240" w:lineRule="auto"/>
        <w:jc w:val="center"/>
        <w:rPr>
          <w:rFonts w:ascii="Times New Roman" w:hAnsi="Times New Roman" w:eastAsia="SimSun" w:cs="Times New Roman"/>
          <w:sz w:val="28"/>
          <w:szCs w:val="28"/>
          <w:lang w:eastAsia="ru-RU"/>
        </w:rPr>
      </w:pPr>
      <w:r>
        <w:rPr>
          <w:rFonts w:ascii="Times New Roman" w:hAnsi="Times New Roman" w:eastAsia="SimSun" w:cs="Times New Roman"/>
          <w:sz w:val="28"/>
          <w:szCs w:val="28"/>
          <w:lang w:eastAsia="ru-RU"/>
        </w:rPr>
        <w:t>Орёл, 2024</w:t>
      </w:r>
    </w:p>
    <w:p w14:paraId="2A3E2C01">
      <w:pPr>
        <w:spacing w:before="360" w:after="240" w:line="240" w:lineRule="auto"/>
        <w:outlineLvl w:val="2"/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color w:val="24292F"/>
          <w:sz w:val="28"/>
          <w:szCs w:val="28"/>
          <w:lang w:eastAsia="ru-RU"/>
        </w:rPr>
        <w:t>Основные компоненты системы:</w:t>
      </w:r>
    </w:p>
    <w:p w14:paraId="15A3B730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hAnsi="Times New Roman" w:eastAsia="Times New Roman" w:cs="Times New Roman"/>
          <w:color w:val="24292F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color w:val="24292F"/>
          <w:sz w:val="24"/>
          <w:szCs w:val="24"/>
          <w:lang w:eastAsia="ru-RU"/>
        </w:rPr>
        <w:t>Клиентское веб-приложение с механизмом геолокации. Веб-приложение будет обеспечивать интуитивно понятный интерфейс для пользователей, позволяющий им просматривать, фильтровать и искать видео. Механизм геолокации будет встроен для определения местоположения пользователя и для дальнейшего применения необходимых ограничений.</w:t>
      </w:r>
    </w:p>
    <w:p w14:paraId="2B3899C7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hAnsi="Times New Roman" w:eastAsia="Times New Roman" w:cs="Times New Roman"/>
          <w:color w:val="24292F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color w:val="24292F"/>
          <w:sz w:val="24"/>
          <w:szCs w:val="24"/>
          <w:lang w:eastAsia="ru-RU"/>
        </w:rPr>
        <w:t>Сервер веб-приложения. Сервер будет обрабатывать запросы от клиента, управлять взаимодействием с базой данных и API, а также обеспечивать безопасность приложения: функционал сервера должен содержать программную логику, ограничивающую доступ к контенту в зависимости от страны и возраста, а также настройку для приема запросов на администрирование только с заранее определенных IP-адресов.</w:t>
      </w:r>
    </w:p>
    <w:p w14:paraId="37E0841F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hAnsi="Times New Roman" w:eastAsia="Times New Roman" w:cs="Times New Roman"/>
          <w:color w:val="24292F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color w:val="24292F"/>
          <w:sz w:val="24"/>
          <w:szCs w:val="24"/>
          <w:lang w:eastAsia="ru-RU"/>
        </w:rPr>
        <w:t>Механизм аутентификации. Обязательная система аутентификации в системе позволит обеспечивать безопасность, разрешая доступ к административным функциям только авторизованным пользователям с определенным IP-адресом, и предотвратить попытки несанкционированного доступа к данным. Кроме того, система аутентификации поможет предоставить пользователям персонализированный опыт использования приложения, например, формируя рекомендации видео на основе их истории просмотров и взаимодействия с контентом. </w:t>
      </w:r>
    </w:p>
    <w:p w14:paraId="4235E9C5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hAnsi="Times New Roman" w:eastAsia="Times New Roman" w:cs="Times New Roman"/>
          <w:color w:val="24292F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color w:val="24292F"/>
          <w:sz w:val="24"/>
          <w:szCs w:val="24"/>
          <w:lang w:eastAsia="ru-RU"/>
        </w:rPr>
        <w:t>API-сервер: мост между клиентским веб-приложением и сервером, взаимодействует с различными сервисами для выполнения запросов: с сервером аутентификации, хранилищем данных и сервером базы данных.</w:t>
      </w:r>
    </w:p>
    <w:p w14:paraId="463E6144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hAnsi="Times New Roman" w:eastAsia="Times New Roman" w:cs="Times New Roman"/>
          <w:color w:val="24292F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color w:val="24292F"/>
          <w:sz w:val="24"/>
          <w:szCs w:val="24"/>
          <w:lang w:eastAsia="ru-RU"/>
        </w:rPr>
        <w:t>База данных: хранение всей необходимой информации о видео, пользователях и их взаимодействии.</w:t>
      </w:r>
    </w:p>
    <w:p w14:paraId="42D29A3A">
      <w:pPr>
        <w:numPr>
          <w:ilvl w:val="0"/>
          <w:numId w:val="1"/>
        </w:numPr>
        <w:spacing w:after="240" w:line="240" w:lineRule="auto"/>
        <w:textAlignment w:val="baseline"/>
        <w:rPr>
          <w:rFonts w:ascii="Times New Roman" w:hAnsi="Times New Roman" w:eastAsia="Times New Roman" w:cs="Times New Roman"/>
          <w:color w:val="24292F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color w:val="24292F"/>
          <w:sz w:val="24"/>
          <w:szCs w:val="24"/>
          <w:lang w:eastAsia="ru-RU"/>
        </w:rPr>
        <w:t>Система безопасности: обеспечит защиту данных и действий в приложении путем шифрования паролей пользователей и их личных данных, логирования всех совершаемых ими действий, включая попытки входа, запросы на администрирование и доступ к видео, что поможет выявлять возможные нарушения безопасности.</w:t>
      </w:r>
    </w:p>
    <w:p w14:paraId="4448D314">
      <w:pPr>
        <w:spacing w:before="360" w:after="240" w:line="240" w:lineRule="auto"/>
        <w:outlineLvl w:val="2"/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color w:val="24292F"/>
          <w:sz w:val="28"/>
          <w:szCs w:val="28"/>
          <w:lang w:eastAsia="ru-RU"/>
        </w:rPr>
        <w:t>Программные средства:</w:t>
      </w:r>
    </w:p>
    <w:p w14:paraId="2FCABD37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hAnsi="Times New Roman" w:eastAsia="Times New Roman" w:cs="Times New Roman"/>
          <w:color w:val="24292F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color w:val="24292F"/>
          <w:sz w:val="24"/>
          <w:szCs w:val="24"/>
          <w:lang w:eastAsia="ru-RU"/>
        </w:rPr>
        <w:t>Язык программирования и фреймворки:</w:t>
      </w:r>
    </w:p>
    <w:p w14:paraId="20ABDF7E">
      <w:pPr>
        <w:numPr>
          <w:ilvl w:val="1"/>
          <w:numId w:val="2"/>
        </w:numPr>
        <w:spacing w:after="0" w:line="240" w:lineRule="auto"/>
        <w:textAlignment w:val="baseline"/>
        <w:outlineLvl w:val="2"/>
        <w:rPr>
          <w:rFonts w:ascii="Times New Roman" w:hAnsi="Times New Roman" w:eastAsia="Times New Roman" w:cs="Times New Roman"/>
          <w:b/>
          <w:bCs/>
          <w:color w:val="24292F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color w:val="24292F"/>
          <w:sz w:val="24"/>
          <w:szCs w:val="24"/>
          <w:lang w:eastAsia="ru-RU"/>
        </w:rPr>
        <w:t>JavaScript: позволяет использовать один язык на стороне клиента и сервера, что упрощает разработку и снижает количество контекстных переключений, кроме того позволяет использовать готовые библиотеки для работы с геолокационными данными, что снижает стоимость разработки. Кроме того, JavaScript предоставляет возможность асинхронной обработки запросов, что особенно актуально в контексте видеохостинга.</w:t>
      </w:r>
    </w:p>
    <w:p w14:paraId="1AB96B9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hAnsi="Times New Roman" w:eastAsia="Times New Roman" w:cs="Times New Roman"/>
          <w:color w:val="24292F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color w:val="24292F"/>
          <w:sz w:val="24"/>
          <w:szCs w:val="24"/>
          <w:lang w:eastAsia="ru-RU"/>
        </w:rPr>
        <w:t>Веб-сервер</w:t>
      </w:r>
    </w:p>
    <w:p w14:paraId="7EEEF41C">
      <w:pPr>
        <w:numPr>
          <w:ilvl w:val="1"/>
          <w:numId w:val="2"/>
        </w:numPr>
        <w:spacing w:after="0" w:line="240" w:lineRule="auto"/>
        <w:textAlignment w:val="baseline"/>
        <w:rPr>
          <w:rFonts w:ascii="Times New Roman" w:hAnsi="Times New Roman" w:eastAsia="Times New Roman" w:cs="Times New Roman"/>
          <w:color w:val="24292F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color w:val="24292F"/>
          <w:sz w:val="24"/>
          <w:szCs w:val="24"/>
          <w:lang w:eastAsia="ru-RU"/>
        </w:rPr>
        <w:t>Node.js + Express: Позволяет создать масштабируемый и асинхронный серверный код, что делает его идеальным для выполнения многопользовательских запросов, которые будут обрабатывать API для взаимодействия с фронтендом и базой данных.</w:t>
      </w:r>
    </w:p>
    <w:p w14:paraId="0820CFF7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hAnsi="Times New Roman" w:eastAsia="Times New Roman" w:cs="Times New Roman"/>
          <w:color w:val="24292F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color w:val="24292F"/>
          <w:sz w:val="24"/>
          <w:szCs w:val="24"/>
          <w:lang w:eastAsia="ru-RU"/>
        </w:rPr>
        <w:t>Клиентское веб приложение:</w:t>
      </w:r>
    </w:p>
    <w:p w14:paraId="30515B3A">
      <w:pPr>
        <w:numPr>
          <w:ilvl w:val="1"/>
          <w:numId w:val="2"/>
        </w:numPr>
        <w:spacing w:after="0" w:line="240" w:lineRule="auto"/>
        <w:textAlignment w:val="baseline"/>
        <w:rPr>
          <w:rFonts w:ascii="Times New Roman" w:hAnsi="Times New Roman" w:eastAsia="Times New Roman" w:cs="Times New Roman"/>
          <w:color w:val="24292F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color w:val="24292F"/>
          <w:sz w:val="24"/>
          <w:szCs w:val="24"/>
          <w:lang w:eastAsia="ru-RU"/>
        </w:rPr>
        <w:t>React или Vue.js: Эти фреймворки создают динамичные пользовательские интерфейсы, которые могут легко взаимодействовать с API и обновлять данные в реальном времени, обеспечивая положительный пользовательский опыт.</w:t>
      </w:r>
    </w:p>
    <w:p w14:paraId="7BEB8DAC">
      <w:pPr>
        <w:numPr>
          <w:ilvl w:val="1"/>
          <w:numId w:val="2"/>
        </w:numPr>
        <w:spacing w:after="0" w:line="240" w:lineRule="auto"/>
        <w:textAlignment w:val="baseline"/>
        <w:rPr>
          <w:rFonts w:ascii="Times New Roman" w:hAnsi="Times New Roman" w:eastAsia="Times New Roman" w:cs="Times New Roman"/>
          <w:color w:val="24292F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color w:val="24292F"/>
          <w:sz w:val="24"/>
          <w:szCs w:val="24"/>
          <w:lang w:eastAsia="ru-RU"/>
        </w:rPr>
        <w:t>GeoIP библиотеки (например, geoip-lite для Node.js): Позволяют определить страну пользователя на основе его IP-адреса, что критично для ограничения доступа к контенту в зависимости от страны пользователя.</w:t>
      </w:r>
    </w:p>
    <w:p w14:paraId="64CD0B03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hAnsi="Times New Roman" w:eastAsia="Times New Roman" w:cs="Times New Roman"/>
          <w:color w:val="24292F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color w:val="24292F"/>
          <w:sz w:val="24"/>
          <w:szCs w:val="24"/>
          <w:lang w:eastAsia="ru-RU"/>
        </w:rPr>
        <w:t>СУБД: </w:t>
      </w:r>
    </w:p>
    <w:p w14:paraId="2FCA3BF6">
      <w:pPr>
        <w:numPr>
          <w:ilvl w:val="1"/>
          <w:numId w:val="2"/>
        </w:numPr>
        <w:spacing w:after="0" w:line="240" w:lineRule="auto"/>
        <w:textAlignment w:val="baseline"/>
        <w:rPr>
          <w:rFonts w:ascii="Times New Roman" w:hAnsi="Times New Roman" w:eastAsia="Times New Roman" w:cs="Times New Roman"/>
          <w:color w:val="24292F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color w:val="24292F"/>
          <w:sz w:val="24"/>
          <w:szCs w:val="24"/>
          <w:lang w:eastAsia="ru-RU"/>
        </w:rPr>
        <w:t>PostgreSQL или MySQL. Обе СУБД позволяют создать реляционная базу данных, подходящую для хранения информации о видео и пользователях, а также выполнения сложной логики выборки.</w:t>
      </w:r>
    </w:p>
    <w:p w14:paraId="3A255E29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hAnsi="Times New Roman" w:eastAsia="Times New Roman" w:cs="Times New Roman"/>
          <w:color w:val="24292F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color w:val="24292F"/>
          <w:sz w:val="24"/>
          <w:szCs w:val="24"/>
          <w:lang w:eastAsia="ru-RU"/>
        </w:rPr>
        <w:t>Аутентификация и авторизация:</w:t>
      </w:r>
    </w:p>
    <w:p w14:paraId="0EAB55B4">
      <w:pPr>
        <w:numPr>
          <w:ilvl w:val="1"/>
          <w:numId w:val="2"/>
        </w:numPr>
        <w:spacing w:after="0" w:line="240" w:lineRule="auto"/>
        <w:textAlignment w:val="baseline"/>
        <w:rPr>
          <w:rFonts w:ascii="Times New Roman" w:hAnsi="Times New Roman" w:eastAsia="Times New Roman" w:cs="Times New Roman"/>
          <w:color w:val="24292F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color w:val="24292F"/>
          <w:sz w:val="24"/>
          <w:szCs w:val="24"/>
          <w:lang w:eastAsia="ru-RU"/>
        </w:rPr>
        <w:t>JWT (JSON Web Tokens) для безопасного управления сессиями пользователей. Это позволит предоставлять доступ к контенту только авторизованным пользователям.</w:t>
      </w:r>
    </w:p>
    <w:p w14:paraId="5634333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hAnsi="Times New Roman" w:eastAsia="Times New Roman" w:cs="Times New Roman"/>
          <w:color w:val="24292F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color w:val="24292F"/>
          <w:sz w:val="24"/>
          <w:szCs w:val="24"/>
          <w:lang w:eastAsia="ru-RU"/>
        </w:rPr>
        <w:t>API-сервер:</w:t>
      </w:r>
    </w:p>
    <w:p w14:paraId="3AEF063F">
      <w:pPr>
        <w:numPr>
          <w:ilvl w:val="1"/>
          <w:numId w:val="2"/>
        </w:numPr>
        <w:spacing w:after="0" w:line="240" w:lineRule="auto"/>
        <w:textAlignment w:val="baseline"/>
        <w:rPr>
          <w:rFonts w:ascii="Times New Roman" w:hAnsi="Times New Roman" w:eastAsia="Times New Roman" w:cs="Times New Roman"/>
          <w:color w:val="24292F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color w:val="24292F"/>
          <w:sz w:val="24"/>
          <w:szCs w:val="24"/>
          <w:lang w:eastAsia="ru-RU"/>
        </w:rPr>
        <w:t>Express.js: Фреймворк для Node.js, который упрощает создание API, предоставляет удобные средства маршрутизации и обработки запросов.</w:t>
      </w:r>
    </w:p>
    <w:p w14:paraId="4EDFD005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hAnsi="Times New Roman" w:eastAsia="Times New Roman" w:cs="Times New Roman"/>
          <w:color w:val="24292F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color w:val="24292F"/>
          <w:sz w:val="24"/>
          <w:szCs w:val="24"/>
          <w:lang w:eastAsia="ru-RU"/>
        </w:rPr>
        <w:t>Система безопасности</w:t>
      </w:r>
    </w:p>
    <w:p w14:paraId="20829BF9">
      <w:pPr>
        <w:numPr>
          <w:ilvl w:val="1"/>
          <w:numId w:val="2"/>
        </w:numPr>
        <w:spacing w:after="0" w:line="240" w:lineRule="auto"/>
        <w:textAlignment w:val="baseline"/>
        <w:rPr>
          <w:rFonts w:ascii="Times New Roman" w:hAnsi="Times New Roman" w:eastAsia="Times New Roman" w:cs="Times New Roman"/>
          <w:color w:val="24292F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color w:val="24292F"/>
          <w:sz w:val="24"/>
          <w:szCs w:val="24"/>
          <w:lang w:eastAsia="ru-RU"/>
        </w:rPr>
        <w:t>TLS/SSL: Эти протоколы шифрования используются для обеспечения безопасности данных, передаваемых между клиентом и сервером. Использование HTTPS вместо HTTP предотвращает прослушивание и подмену данных в процессе передачи данных для аутентификации или трансляции видео.</w:t>
      </w:r>
    </w:p>
    <w:p w14:paraId="49ABC2CB">
      <w:pPr>
        <w:numPr>
          <w:ilvl w:val="1"/>
          <w:numId w:val="2"/>
        </w:numPr>
        <w:spacing w:after="0" w:line="240" w:lineRule="auto"/>
        <w:textAlignment w:val="baseline"/>
        <w:rPr>
          <w:rFonts w:ascii="Times New Roman" w:hAnsi="Times New Roman" w:eastAsia="Times New Roman" w:cs="Times New Roman"/>
          <w:color w:val="24292F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color w:val="24292F"/>
          <w:sz w:val="24"/>
          <w:szCs w:val="24"/>
          <w:lang w:eastAsia="ru-RU"/>
        </w:rPr>
        <w:t>Использование библиотек для логирования, таких как Winston или Morgan для Node.js позволит отслеживать события и ошибки в веб-приложении.</w:t>
      </w:r>
    </w:p>
    <w:p w14:paraId="5FFC0887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hAnsi="Times New Roman" w:eastAsia="Times New Roman" w:cs="Times New Roman"/>
          <w:color w:val="24292F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color w:val="24292F"/>
          <w:sz w:val="24"/>
          <w:szCs w:val="24"/>
          <w:lang w:eastAsia="ru-RU"/>
        </w:rPr>
        <w:t>Хранение видеофайлов</w:t>
      </w:r>
    </w:p>
    <w:p w14:paraId="7BA7860C">
      <w:pPr>
        <w:numPr>
          <w:ilvl w:val="1"/>
          <w:numId w:val="2"/>
        </w:numPr>
        <w:spacing w:after="240" w:line="240" w:lineRule="auto"/>
        <w:textAlignment w:val="baseline"/>
        <w:rPr>
          <w:rFonts w:ascii="Times New Roman" w:hAnsi="Times New Roman" w:eastAsia="Times New Roman" w:cs="Times New Roman"/>
          <w:color w:val="24292F"/>
          <w:sz w:val="21"/>
          <w:szCs w:val="21"/>
          <w:lang w:eastAsia="ru-RU"/>
        </w:rPr>
      </w:pPr>
      <w:r>
        <w:rPr>
          <w:rFonts w:ascii="Times New Roman" w:hAnsi="Times New Roman" w:eastAsia="Times New Roman" w:cs="Times New Roman"/>
          <w:color w:val="24292F"/>
          <w:sz w:val="24"/>
          <w:szCs w:val="24"/>
          <w:lang w:eastAsia="ru-RU"/>
        </w:rPr>
        <w:t>Облачные технологии: Amazon S3 или Google Cloud Storage. Они представляют собой надежное и масштабируемое решение благодаря своей высокой доступности.</w:t>
      </w:r>
    </w:p>
    <w:p w14:paraId="50DE78F8">
      <w:pPr>
        <w:spacing w:before="240" w:after="240" w:line="240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color w:val="24292F"/>
          <w:sz w:val="28"/>
          <w:szCs w:val="28"/>
          <w:lang w:eastAsia="ru-RU"/>
        </w:rPr>
        <w:t>Обоснование выбора технологий:</w:t>
      </w:r>
    </w:p>
    <w:p w14:paraId="0CB92574">
      <w:pPr>
        <w:numPr>
          <w:ilvl w:val="0"/>
          <w:numId w:val="3"/>
        </w:numPr>
        <w:spacing w:before="240" w:after="0" w:line="240" w:lineRule="auto"/>
        <w:textAlignment w:val="baseline"/>
        <w:rPr>
          <w:rFonts w:ascii="Times New Roman" w:hAnsi="Times New Roman" w:eastAsia="Times New Roman" w:cs="Times New Roman"/>
          <w:color w:val="24292F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color w:val="24292F"/>
          <w:sz w:val="24"/>
          <w:szCs w:val="24"/>
          <w:lang w:eastAsia="ru-RU"/>
        </w:rPr>
        <w:t>Гибкость: Использование облачных решений позволяет быстро масштабировать и адаптировать систему под изменяющиеся требования.</w:t>
      </w:r>
    </w:p>
    <w:p w14:paraId="63C36F3C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hAnsi="Times New Roman" w:eastAsia="Times New Roman" w:cs="Times New Roman"/>
          <w:color w:val="24292F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color w:val="24292F"/>
          <w:sz w:val="24"/>
          <w:szCs w:val="24"/>
          <w:lang w:eastAsia="ru-RU"/>
        </w:rPr>
        <w:t>Безопасность: Выбор технологий, поддерживающих шифрование и безопасную передачу данных, помогает соответствовать требованиям законодательства, обеспечивая защиту пользовательских данных.</w:t>
      </w:r>
    </w:p>
    <w:p w14:paraId="62B9614B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hAnsi="Times New Roman" w:eastAsia="Times New Roman" w:cs="Times New Roman"/>
          <w:color w:val="24292F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color w:val="24292F"/>
          <w:sz w:val="24"/>
          <w:szCs w:val="24"/>
          <w:lang w:eastAsia="ru-RU"/>
        </w:rPr>
        <w:t>Совместимость: Выбор языков и фреймворков, которые хорошо работают друг с другом и имеют большое сообщество для получения поддержки.</w:t>
      </w:r>
    </w:p>
    <w:p w14:paraId="4AD3954D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hAnsi="Times New Roman" w:eastAsia="Times New Roman" w:cs="Times New Roman"/>
          <w:color w:val="24292F"/>
          <w:sz w:val="24"/>
          <w:szCs w:val="24"/>
          <w:lang w:eastAsia="ru-RU"/>
        </w:rPr>
      </w:pPr>
      <w:bookmarkStart w:id="0" w:name="_GoBack"/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-198755</wp:posOffset>
            </wp:positionH>
            <wp:positionV relativeFrom="paragraph">
              <wp:posOffset>958215</wp:posOffset>
            </wp:positionV>
            <wp:extent cx="5934710" cy="1818005"/>
            <wp:effectExtent l="0" t="0" r="2540" b="6350"/>
            <wp:wrapSquare wrapText="bothSides"/>
            <wp:docPr id="8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  <w:r>
        <w:rPr>
          <w:rFonts w:ascii="Times New Roman" w:hAnsi="Times New Roman" w:eastAsia="Times New Roman" w:cs="Times New Roman"/>
          <w:color w:val="24292F"/>
          <w:sz w:val="24"/>
          <w:szCs w:val="24"/>
          <w:lang w:eastAsia="ru-RU"/>
        </w:rPr>
        <w:t>Удобство использования: Интуитивно понятные интерфейсы и механизмы аутентификации упрощают взаимодействие пользователей с системой.</w:t>
      </w:r>
    </w:p>
    <w:p w14:paraId="72617BBE">
      <w:pPr>
        <w:spacing w:after="240" w:line="240" w:lineRule="auto"/>
        <w:textAlignment w:val="baseline"/>
        <w:rPr>
          <w:rFonts w:ascii="Times New Roman" w:hAnsi="Times New Roman" w:eastAsia="Times New Roman" w:cs="Times New Roman"/>
          <w:color w:val="24292F"/>
          <w:sz w:val="23"/>
          <w:szCs w:val="23"/>
          <w:lang w:eastAsia="ru-RU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-194310</wp:posOffset>
            </wp:positionH>
            <wp:positionV relativeFrom="paragraph">
              <wp:posOffset>-203200</wp:posOffset>
            </wp:positionV>
            <wp:extent cx="5940425" cy="4248785"/>
            <wp:effectExtent l="0" t="0" r="3175" b="0"/>
            <wp:wrapTight wrapText="bothSides">
              <wp:wrapPolygon>
                <wp:start x="0" y="0"/>
                <wp:lineTo x="0" y="21500"/>
                <wp:lineTo x="21542" y="21500"/>
                <wp:lineTo x="21542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79C639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Устройство пользователя представляет собой конечную точку, через которую пользователь взаимодействуют с системой с помощью веб-приложения. Сервер веб-приложения обрабатывает запросы пользователя и возвращает ему ответы по защищенному соединению. Запросы от пользователя передаются в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API</w:t>
      </w:r>
      <w:r>
        <w:rPr>
          <w:rFonts w:ascii="Times New Roman" w:hAnsi="Times New Roman" w:cs="Times New Roman"/>
          <w:bCs/>
          <w:sz w:val="24"/>
          <w:szCs w:val="24"/>
        </w:rPr>
        <w:t>-сервер, взаимодействующий с различными системами и серверами, к примеру, с сервером аутентификации. Этот сервер отвечает за проверку идентификационных данных пользователя для получения доступа к ресурсам хранилища видеоданных или доступа к административным функциям только авторизованным пользователям с определенным IP-адресом. Сервер базы данных за хранение всех данных, связанных с пользователями и видео. Система логирования заносит в БД информацию обо всех совершаемых пользователем действиях, включая попытки входа, запросы на администрирование и доступ к видео, что помогает выявить возможные нарушения безопасности.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Система обработки видео обеспечивает нужные функции обработки и конвертации видео.</w:t>
      </w:r>
    </w:p>
    <w:p w14:paraId="78E97905">
      <w:pPr>
        <w:rPr>
          <w:rFonts w:ascii="Times New Roman" w:hAnsi="Times New Roman" w:cs="Times New Roman"/>
          <w:bCs/>
          <w:sz w:val="24"/>
          <w:szCs w:val="24"/>
        </w:rPr>
      </w:pPr>
    </w:p>
    <w:p w14:paraId="589C1249">
      <w:r>
        <w:drawing>
          <wp:inline distT="0" distB="0" distL="114300" distR="114300">
            <wp:extent cx="5930900" cy="4209415"/>
            <wp:effectExtent l="0" t="0" r="6350" b="635"/>
            <wp:docPr id="3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E7AB2">
      <w:pPr>
        <w:rPr>
          <w:rFonts w:hint="default"/>
          <w:lang w:val="ru-RU"/>
        </w:rPr>
      </w:pPr>
    </w:p>
    <w:p w14:paraId="1FD82F57"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-635000</wp:posOffset>
            </wp:positionH>
            <wp:positionV relativeFrom="paragraph">
              <wp:posOffset>-4876165</wp:posOffset>
            </wp:positionV>
            <wp:extent cx="6458585" cy="7062470"/>
            <wp:effectExtent l="0" t="0" r="7620" b="8255"/>
            <wp:wrapSquare wrapText="bothSides"/>
            <wp:docPr id="5" name="Изображение 5" descr="Activity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ActivityDiagram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58585" cy="7062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Courier New">
    <w:panose1 w:val="02070309020205020404"/>
    <w:charset w:val="CC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9B638C7"/>
    <w:multiLevelType w:val="multilevel"/>
    <w:tmpl w:val="09B638C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3C4F671B"/>
    <w:multiLevelType w:val="multilevel"/>
    <w:tmpl w:val="3C4F671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>
    <w:nsid w:val="78B86B74"/>
    <w:multiLevelType w:val="multilevel"/>
    <w:tmpl w:val="78B86B7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3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1FA8"/>
    <w:rsid w:val="000A1FA8"/>
    <w:rsid w:val="00473D4C"/>
    <w:rsid w:val="007A03A8"/>
    <w:rsid w:val="008506A2"/>
    <w:rsid w:val="00A76D98"/>
    <w:rsid w:val="00E07049"/>
    <w:rsid w:val="00E762DC"/>
    <w:rsid w:val="06215BFC"/>
    <w:rsid w:val="12ED571D"/>
    <w:rsid w:val="3F5E7474"/>
    <w:rsid w:val="5EBF6480"/>
    <w:rsid w:val="7A5F1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paragraph" w:styleId="2">
    <w:name w:val="heading 3"/>
    <w:basedOn w:val="1"/>
    <w:link w:val="7"/>
    <w:qFormat/>
    <w:uiPriority w:val="9"/>
    <w:pPr>
      <w:spacing w:before="100" w:beforeAutospacing="1" w:after="100" w:afterAutospacing="1" w:line="240" w:lineRule="auto"/>
      <w:outlineLvl w:val="2"/>
    </w:pPr>
    <w:rPr>
      <w:rFonts w:ascii="Times New Roman" w:hAnsi="Times New Roman" w:eastAsia="Times New Roman" w:cs="Times New Roman"/>
      <w:b/>
      <w:bCs/>
      <w:sz w:val="27"/>
      <w:szCs w:val="27"/>
      <w:lang w:eastAsia="ru-RU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8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6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customStyle="1" w:styleId="7">
    <w:name w:val="Заголовок 3 Знак"/>
    <w:basedOn w:val="3"/>
    <w:link w:val="2"/>
    <w:uiPriority w:val="9"/>
    <w:rPr>
      <w:rFonts w:ascii="Times New Roman" w:hAnsi="Times New Roman" w:eastAsia="Times New Roman" w:cs="Times New Roman"/>
      <w:b/>
      <w:bCs/>
      <w:sz w:val="27"/>
      <w:szCs w:val="27"/>
      <w:lang w:eastAsia="ru-RU"/>
    </w:rPr>
  </w:style>
  <w:style w:type="character" w:customStyle="1" w:styleId="8">
    <w:name w:val="Текст выноски Знак"/>
    <w:basedOn w:val="3"/>
    <w:link w:val="5"/>
    <w:semiHidden/>
    <w:uiPriority w:val="99"/>
    <w:rPr>
      <w:rFonts w:ascii="Tahoma" w:hAnsi="Tahoma" w:cs="Tahoma"/>
      <w:sz w:val="16"/>
      <w:szCs w:val="16"/>
    </w:rPr>
  </w:style>
  <w:style w:type="paragraph" w:customStyle="1" w:styleId="9">
    <w:name w:val="List Paragraph"/>
    <w:basedOn w:val="1"/>
    <w:uiPriority w:val="0"/>
    <w:pPr>
      <w:spacing w:before="100" w:beforeAutospacing="1" w:after="100" w:afterAutospacing="1" w:line="256" w:lineRule="auto"/>
      <w:contextualSpacing/>
    </w:pPr>
    <w:rPr>
      <w:rFonts w:ascii="Calibri" w:hAnsi="Calibri" w:eastAsia="Times New Roman" w:cs="Times New Roman"/>
      <w:sz w:val="24"/>
      <w:szCs w:val="24"/>
      <w:lang w:eastAsia="ru-RU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952</Words>
  <Characters>5429</Characters>
  <Lines>45</Lines>
  <Paragraphs>12</Paragraphs>
  <TotalTime>0</TotalTime>
  <ScaleCrop>false</ScaleCrop>
  <LinksUpToDate>false</LinksUpToDate>
  <CharactersWithSpaces>6369</CharactersWithSpaces>
  <Application>WPS Office_12.2.0.18911_F1E327BC-269C-435d-A152-05C5408002CA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2024-11-17T18:30:00Z</dcterms:created>
  <dc:creator>Nataly</dc:creator>
  <cp:lastModifiedBy>Nataly</cp:lastModifiedBy>
  <dcterms:modified xsi:type="dcterms:W3CDTF">2024-11-18T07:42:39Z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1049-12.2.0.18911</vt:lpwstr>
  </property>
  <property fmtid="{D5CDD505-2E9C-101B-9397-08002B2CF9AE}" pid="3" name="ICV">
    <vt:lpwstr>A616B014012D45A08AB82176DF0E8EBF_12</vt:lpwstr>
  </property>
</Properties>
</file>