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526D" w14:textId="77777777" w:rsidR="000F6067" w:rsidRPr="000F6067" w:rsidRDefault="000F6067" w:rsidP="000F6067">
      <w:pPr>
        <w:rPr>
          <w:rFonts w:ascii="Arial" w:hAnsi="Arial" w:cs="Arial"/>
          <w:b/>
          <w:bCs/>
          <w:sz w:val="30"/>
          <w:szCs w:val="30"/>
        </w:rPr>
      </w:pPr>
      <w:r w:rsidRPr="182CCDA4">
        <w:rPr>
          <w:rFonts w:ascii="Arial" w:hAnsi="Arial" w:cs="Arial"/>
          <w:b/>
          <w:bCs/>
          <w:sz w:val="30"/>
          <w:szCs w:val="30"/>
        </w:rPr>
        <w:t>MCFZ Business Rules</w:t>
      </w:r>
    </w:p>
    <w:p w14:paraId="6476E824" w14:textId="718BCA83" w:rsidR="483794C5" w:rsidRDefault="483794C5" w:rsidP="182CCDA4">
      <w:pPr>
        <w:rPr>
          <w:rFonts w:ascii="Arial" w:hAnsi="Arial" w:cs="Arial"/>
          <w:b/>
          <w:bCs/>
          <w:color w:val="FF0000"/>
          <w:sz w:val="30"/>
          <w:szCs w:val="30"/>
        </w:rPr>
      </w:pPr>
      <w:r w:rsidRPr="182CCDA4">
        <w:rPr>
          <w:rFonts w:ascii="Arial" w:hAnsi="Arial" w:cs="Arial"/>
          <w:b/>
          <w:bCs/>
          <w:color w:val="FF0000"/>
          <w:sz w:val="30"/>
          <w:szCs w:val="30"/>
        </w:rPr>
        <w:t>[For Internal Use Only]</w:t>
      </w:r>
    </w:p>
    <w:p w14:paraId="7EB5E7D3" w14:textId="79B1F13F" w:rsidR="000F6067" w:rsidRPr="000F6067" w:rsidRDefault="000F6067" w:rsidP="000F6067">
      <w:pPr>
        <w:rPr>
          <w:rFonts w:ascii="Arial" w:hAnsi="Arial" w:cs="Arial"/>
          <w:sz w:val="30"/>
          <w:szCs w:val="30"/>
        </w:rPr>
      </w:pPr>
      <w:r w:rsidRPr="182CCDA4">
        <w:rPr>
          <w:rFonts w:ascii="Arial" w:hAnsi="Arial" w:cs="Arial"/>
          <w:b/>
          <w:bCs/>
          <w:sz w:val="30"/>
          <w:szCs w:val="30"/>
        </w:rPr>
        <w:t>Prepared By:</w:t>
      </w:r>
      <w:r w:rsidRPr="182CCDA4">
        <w:rPr>
          <w:rFonts w:ascii="Arial" w:hAnsi="Arial" w:cs="Arial"/>
          <w:sz w:val="30"/>
          <w:szCs w:val="30"/>
        </w:rPr>
        <w:t xml:space="preserve"> [Mohammad Fahad]</w:t>
      </w:r>
      <w:r>
        <w:br/>
      </w:r>
      <w:r w:rsidRPr="182CCDA4">
        <w:rPr>
          <w:rFonts w:ascii="Arial" w:hAnsi="Arial" w:cs="Arial"/>
          <w:b/>
          <w:bCs/>
          <w:sz w:val="30"/>
          <w:szCs w:val="30"/>
        </w:rPr>
        <w:t>Date:</w:t>
      </w:r>
      <w:r w:rsidRPr="182CCDA4">
        <w:rPr>
          <w:rFonts w:ascii="Arial" w:hAnsi="Arial" w:cs="Arial"/>
          <w:sz w:val="30"/>
          <w:szCs w:val="30"/>
        </w:rPr>
        <w:t xml:space="preserve"> [</w:t>
      </w:r>
      <w:r w:rsidR="00630B70">
        <w:rPr>
          <w:rFonts w:ascii="Arial" w:hAnsi="Arial" w:cs="Arial"/>
          <w:sz w:val="30"/>
          <w:szCs w:val="30"/>
        </w:rPr>
        <w:t>22</w:t>
      </w:r>
      <w:r w:rsidRPr="182CCDA4">
        <w:rPr>
          <w:rFonts w:ascii="Arial" w:hAnsi="Arial" w:cs="Arial"/>
          <w:sz w:val="30"/>
          <w:szCs w:val="30"/>
        </w:rPr>
        <w:t>/0</w:t>
      </w:r>
      <w:r w:rsidR="00630B70">
        <w:rPr>
          <w:rFonts w:ascii="Arial" w:hAnsi="Arial" w:cs="Arial"/>
          <w:sz w:val="30"/>
          <w:szCs w:val="30"/>
        </w:rPr>
        <w:t>4</w:t>
      </w:r>
      <w:r w:rsidRPr="182CCDA4">
        <w:rPr>
          <w:rFonts w:ascii="Arial" w:hAnsi="Arial" w:cs="Arial"/>
          <w:sz w:val="30"/>
          <w:szCs w:val="30"/>
        </w:rPr>
        <w:t>/202</w:t>
      </w:r>
      <w:r w:rsidR="00630B70">
        <w:rPr>
          <w:rFonts w:ascii="Arial" w:hAnsi="Arial" w:cs="Arial"/>
          <w:sz w:val="30"/>
          <w:szCs w:val="30"/>
        </w:rPr>
        <w:t>6</w:t>
      </w:r>
      <w:r w:rsidRPr="182CCDA4">
        <w:rPr>
          <w:rFonts w:ascii="Arial" w:hAnsi="Arial" w:cs="Arial"/>
          <w:sz w:val="30"/>
          <w:szCs w:val="30"/>
        </w:rPr>
        <w:t>]</w:t>
      </w:r>
      <w:r>
        <w:br/>
      </w:r>
      <w:r w:rsidRPr="182CCDA4">
        <w:rPr>
          <w:rFonts w:ascii="Arial" w:hAnsi="Arial" w:cs="Arial"/>
          <w:b/>
          <w:bCs/>
          <w:sz w:val="30"/>
          <w:szCs w:val="30"/>
        </w:rPr>
        <w:t>Version:</w:t>
      </w:r>
      <w:r w:rsidRPr="182CCDA4">
        <w:rPr>
          <w:rFonts w:ascii="Arial" w:hAnsi="Arial" w:cs="Arial"/>
          <w:sz w:val="30"/>
          <w:szCs w:val="30"/>
        </w:rPr>
        <w:t xml:space="preserve"> [1.</w:t>
      </w:r>
      <w:r w:rsidR="00630B70">
        <w:rPr>
          <w:rFonts w:ascii="Arial" w:hAnsi="Arial" w:cs="Arial"/>
          <w:sz w:val="30"/>
          <w:szCs w:val="30"/>
        </w:rPr>
        <w:t>4</w:t>
      </w:r>
      <w:r w:rsidRPr="182CCDA4">
        <w:rPr>
          <w:rFonts w:ascii="Arial" w:hAnsi="Arial" w:cs="Arial"/>
          <w:sz w:val="30"/>
          <w:szCs w:val="30"/>
        </w:rPr>
        <w:t>]</w:t>
      </w:r>
    </w:p>
    <w:p w14:paraId="238B8DC1" w14:textId="77777777" w:rsidR="000F6067" w:rsidRPr="000F6067" w:rsidRDefault="000F6067" w:rsidP="000F6067"/>
    <w:p w14:paraId="3BC9E195" w14:textId="77777777" w:rsidR="000F6067" w:rsidRPr="000F6067" w:rsidRDefault="000F6067" w:rsidP="000F6067"/>
    <w:p w14:paraId="4ADFDB02" w14:textId="77777777" w:rsidR="000F6067" w:rsidRPr="000F6067" w:rsidRDefault="000F6067" w:rsidP="000F6067"/>
    <w:p w14:paraId="08E1B951" w14:textId="77777777" w:rsidR="000F6067" w:rsidRPr="000F6067" w:rsidRDefault="000F6067" w:rsidP="000F6067"/>
    <w:p w14:paraId="568F06E1" w14:textId="77777777" w:rsidR="000F6067" w:rsidRPr="000F6067" w:rsidRDefault="000F6067" w:rsidP="000F6067"/>
    <w:p w14:paraId="4807D741" w14:textId="77777777" w:rsidR="000F6067" w:rsidRPr="000F6067" w:rsidRDefault="000F6067" w:rsidP="000F6067"/>
    <w:p w14:paraId="6FD9B991" w14:textId="77777777" w:rsidR="000F6067" w:rsidRPr="000F6067" w:rsidRDefault="000F6067" w:rsidP="000F6067"/>
    <w:p w14:paraId="0EB0F188" w14:textId="77777777" w:rsidR="000F6067" w:rsidRPr="000F6067" w:rsidRDefault="000F6067" w:rsidP="000F6067"/>
    <w:p w14:paraId="352E99A4" w14:textId="77777777" w:rsidR="000F6067" w:rsidRPr="000F6067" w:rsidRDefault="000F6067" w:rsidP="000F6067"/>
    <w:p w14:paraId="57C8FB00" w14:textId="77777777" w:rsidR="000F6067" w:rsidRPr="000F6067" w:rsidRDefault="000F6067" w:rsidP="000F6067"/>
    <w:p w14:paraId="54520158" w14:textId="77777777" w:rsidR="000F6067" w:rsidRPr="000F6067" w:rsidRDefault="000F6067" w:rsidP="000F6067"/>
    <w:p w14:paraId="690A7EB5" w14:textId="77777777" w:rsidR="000F6067" w:rsidRPr="000F6067" w:rsidRDefault="000F6067" w:rsidP="000F6067"/>
    <w:p w14:paraId="52ABDB9E" w14:textId="77777777" w:rsidR="000F6067" w:rsidRPr="000F6067" w:rsidRDefault="000F6067" w:rsidP="000F6067"/>
    <w:p w14:paraId="26150B86" w14:textId="77777777" w:rsidR="000F6067" w:rsidRPr="000F6067" w:rsidRDefault="000F6067" w:rsidP="000F6067"/>
    <w:p w14:paraId="1067E654" w14:textId="77777777" w:rsidR="000F6067" w:rsidRPr="000F6067" w:rsidRDefault="000F6067" w:rsidP="000F6067"/>
    <w:p w14:paraId="7CFBE566" w14:textId="77777777" w:rsidR="000F6067" w:rsidRPr="000F6067" w:rsidRDefault="000F6067" w:rsidP="000F6067"/>
    <w:p w14:paraId="669C85CB" w14:textId="77777777" w:rsidR="000F6067" w:rsidRPr="000F6067" w:rsidRDefault="000F6067" w:rsidP="000F6067"/>
    <w:p w14:paraId="1DC5B3CF" w14:textId="77777777" w:rsidR="000F6067" w:rsidRPr="000F6067" w:rsidRDefault="000F6067" w:rsidP="000F6067"/>
    <w:p w14:paraId="448FD7BA" w14:textId="77777777" w:rsidR="000F6067" w:rsidRPr="000F6067" w:rsidRDefault="000F6067" w:rsidP="000F6067"/>
    <w:p w14:paraId="5D53D801" w14:textId="77777777" w:rsidR="000F6067" w:rsidRPr="000F6067" w:rsidRDefault="000F6067" w:rsidP="000F6067"/>
    <w:p w14:paraId="74928B9B" w14:textId="77777777" w:rsidR="000F6067" w:rsidRPr="000F6067" w:rsidRDefault="000F6067" w:rsidP="000F6067"/>
    <w:p w14:paraId="3502B311" w14:textId="77777777" w:rsidR="000F6067" w:rsidRPr="000F6067" w:rsidRDefault="000F6067" w:rsidP="000F6067"/>
    <w:p w14:paraId="64063900" w14:textId="64A5E6C1" w:rsidR="000F6067" w:rsidRPr="000F6067" w:rsidRDefault="000F6067" w:rsidP="611C8237"/>
    <w:p w14:paraId="03556E1F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0F6067">
        <w:rPr>
          <w:rFonts w:ascii="Arial" w:hAnsi="Arial" w:cs="Arial"/>
          <w:b/>
          <w:bCs/>
          <w:sz w:val="16"/>
          <w:szCs w:val="16"/>
        </w:rPr>
        <w:lastRenderedPageBreak/>
        <w:t>Company Rules</w:t>
      </w:r>
    </w:p>
    <w:p w14:paraId="7F6E44B2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 company legal status can only be either a Limited Liability Company (L.L.C) or Branch.</w:t>
      </w:r>
    </w:p>
    <w:p w14:paraId="444E4BAA" w14:textId="22E5F993" w:rsidR="000F6067" w:rsidRPr="000F6067" w:rsidRDefault="5A857CDA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  <w:lang w:val="en-US"/>
        </w:rPr>
      </w:pPr>
      <w:r w:rsidRPr="182CCDA4">
        <w:rPr>
          <w:rFonts w:ascii="Arial" w:hAnsi="Arial" w:cs="Arial"/>
          <w:sz w:val="16"/>
          <w:szCs w:val="16"/>
          <w:lang w:val="en-US"/>
        </w:rPr>
        <w:t>Company names must comply with the most up-to-date MCFZ company name rules</w:t>
      </w:r>
    </w:p>
    <w:p w14:paraId="0AB99200" w14:textId="719AD201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 company can be formed with a multi-year license</w:t>
      </w:r>
    </w:p>
    <w:p w14:paraId="1D4BDFAD" w14:textId="3D05513F" w:rsidR="27718237" w:rsidRDefault="27718237" w:rsidP="182CCDA4">
      <w:pPr>
        <w:numPr>
          <w:ilvl w:val="2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For m</w:t>
      </w:r>
      <w:r w:rsidR="5EB4D4CF" w:rsidRPr="182CCDA4">
        <w:rPr>
          <w:rFonts w:ascii="Arial" w:hAnsi="Arial" w:cs="Arial"/>
          <w:sz w:val="16"/>
          <w:szCs w:val="16"/>
        </w:rPr>
        <w:t xml:space="preserve">ulti-year </w:t>
      </w:r>
      <w:r w:rsidR="7BA09A4C" w:rsidRPr="182CCDA4">
        <w:rPr>
          <w:rFonts w:ascii="Arial" w:hAnsi="Arial" w:cs="Arial"/>
          <w:sz w:val="16"/>
          <w:szCs w:val="16"/>
        </w:rPr>
        <w:t>license</w:t>
      </w:r>
      <w:r w:rsidR="5EB4D4CF" w:rsidRPr="182CCDA4">
        <w:rPr>
          <w:rFonts w:ascii="Arial" w:hAnsi="Arial" w:cs="Arial"/>
          <w:sz w:val="16"/>
          <w:szCs w:val="16"/>
        </w:rPr>
        <w:t>s</w:t>
      </w:r>
      <w:r w:rsidR="7BA09A4C" w:rsidRPr="182CCDA4">
        <w:rPr>
          <w:rFonts w:ascii="Arial" w:hAnsi="Arial" w:cs="Arial"/>
          <w:sz w:val="16"/>
          <w:szCs w:val="16"/>
        </w:rPr>
        <w:t xml:space="preserve">, discounts </w:t>
      </w:r>
      <w:r w:rsidR="5EB4D4CF" w:rsidRPr="182CCDA4">
        <w:rPr>
          <w:rFonts w:ascii="Arial" w:hAnsi="Arial" w:cs="Arial"/>
          <w:sz w:val="16"/>
          <w:szCs w:val="16"/>
        </w:rPr>
        <w:t xml:space="preserve">are </w:t>
      </w:r>
      <w:r w:rsidR="5FAAD7A5" w:rsidRPr="182CCDA4">
        <w:rPr>
          <w:rFonts w:ascii="Arial" w:hAnsi="Arial" w:cs="Arial"/>
          <w:sz w:val="16"/>
          <w:szCs w:val="16"/>
        </w:rPr>
        <w:t xml:space="preserve">applied </w:t>
      </w:r>
      <w:r w:rsidR="5EB4D4CF" w:rsidRPr="182CCDA4">
        <w:rPr>
          <w:rFonts w:ascii="Arial" w:hAnsi="Arial" w:cs="Arial"/>
          <w:sz w:val="16"/>
          <w:szCs w:val="16"/>
        </w:rPr>
        <w:t>to the package price</w:t>
      </w:r>
    </w:p>
    <w:p w14:paraId="0C22CA4B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 xml:space="preserve">The legal age for managers and directors is 18 years. </w:t>
      </w:r>
    </w:p>
    <w:p w14:paraId="2DB74CE1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 company (either LLC or Branch) can only have 1 manager.</w:t>
      </w:r>
    </w:p>
    <w:p w14:paraId="6C0D1EF7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 company (either LLC or Branch) must have at least 1 UBO.</w:t>
      </w:r>
    </w:p>
    <w:p w14:paraId="4E69D1A8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 xml:space="preserve">An LLC company must have a minimum of 1 Director and can have a maximum of 99 Directors.         </w:t>
      </w:r>
    </w:p>
    <w:p w14:paraId="4C9CF179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 limited company must have a minimum of 1 Legal Representative and can a have a maximum of 99 Legal Representatives.</w:t>
      </w:r>
    </w:p>
    <w:p w14:paraId="3BE887D3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 Branch cannot have any shareholders or directors.</w:t>
      </w:r>
    </w:p>
    <w:p w14:paraId="62AF6D76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 Branch can have a Legal Representative for the Manager.</w:t>
      </w:r>
    </w:p>
    <w:p w14:paraId="7F073077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Re-domiciling is not allowed</w:t>
      </w:r>
    </w:p>
    <w:p w14:paraId="51DB34F3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0F6067">
        <w:rPr>
          <w:rFonts w:ascii="Arial" w:hAnsi="Arial" w:cs="Arial"/>
          <w:b/>
          <w:bCs/>
          <w:sz w:val="16"/>
          <w:szCs w:val="16"/>
        </w:rPr>
        <w:t>Startup Package Rules</w:t>
      </w:r>
    </w:p>
    <w:p w14:paraId="618B2185" w14:textId="6828526E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 xml:space="preserve">A maximum of </w:t>
      </w:r>
      <w:r w:rsidR="0053043C">
        <w:rPr>
          <w:rFonts w:ascii="Arial" w:hAnsi="Arial" w:cs="Arial"/>
          <w:sz w:val="16"/>
          <w:szCs w:val="16"/>
        </w:rPr>
        <w:t>99</w:t>
      </w:r>
      <w:r w:rsidRPr="182CCDA4">
        <w:rPr>
          <w:rFonts w:ascii="Arial" w:hAnsi="Arial" w:cs="Arial"/>
          <w:sz w:val="16"/>
          <w:szCs w:val="16"/>
        </w:rPr>
        <w:t xml:space="preserve"> shareholders</w:t>
      </w:r>
      <w:r w:rsidR="0062AFAF" w:rsidRPr="182CCDA4">
        <w:rPr>
          <w:rFonts w:ascii="Arial" w:hAnsi="Arial" w:cs="Arial"/>
          <w:sz w:val="16"/>
          <w:szCs w:val="16"/>
        </w:rPr>
        <w:t xml:space="preserve"> can be added</w:t>
      </w:r>
      <w:r w:rsidRPr="182CCDA4">
        <w:rPr>
          <w:rFonts w:ascii="Arial" w:hAnsi="Arial" w:cs="Arial"/>
          <w:sz w:val="16"/>
          <w:szCs w:val="16"/>
        </w:rPr>
        <w:t xml:space="preserve"> (Corporate or Individual)</w:t>
      </w:r>
    </w:p>
    <w:p w14:paraId="3191E3F4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 dummy lease is provided for opening a bank account</w:t>
      </w:r>
    </w:p>
    <w:p w14:paraId="279A75E5" w14:textId="155BE513" w:rsidR="638E3EEF" w:rsidRDefault="638E3EEF" w:rsidP="182CCDA4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182CCDA4">
        <w:rPr>
          <w:rFonts w:ascii="Arial" w:hAnsi="Arial" w:cs="Arial"/>
          <w:b/>
          <w:bCs/>
          <w:sz w:val="16"/>
          <w:szCs w:val="16"/>
        </w:rPr>
        <w:t>Business One Package Rules</w:t>
      </w:r>
    </w:p>
    <w:p w14:paraId="0D857BEA" w14:textId="30E14830" w:rsidR="638E3EEF" w:rsidRDefault="638E3EEF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 maximum of 99 shareholders can be added (Corporate or Individual)</w:t>
      </w:r>
    </w:p>
    <w:p w14:paraId="31767DBC" w14:textId="40FE1FEE" w:rsidR="638E3EEF" w:rsidRDefault="638E3EEF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 lease</w:t>
      </w:r>
      <w:r w:rsidR="009F1505">
        <w:rPr>
          <w:rFonts w:ascii="Arial" w:hAnsi="Arial" w:cs="Arial"/>
          <w:sz w:val="16"/>
          <w:szCs w:val="16"/>
        </w:rPr>
        <w:t xml:space="preserve"> (flexi-desk)</w:t>
      </w:r>
      <w:r w:rsidRPr="182CCDA4">
        <w:rPr>
          <w:rFonts w:ascii="Arial" w:hAnsi="Arial" w:cs="Arial"/>
          <w:sz w:val="16"/>
          <w:szCs w:val="16"/>
        </w:rPr>
        <w:t xml:space="preserve"> is provided</w:t>
      </w:r>
    </w:p>
    <w:p w14:paraId="4BBAE258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182CCDA4">
        <w:rPr>
          <w:rFonts w:ascii="Arial" w:hAnsi="Arial" w:cs="Arial"/>
          <w:b/>
          <w:bCs/>
          <w:sz w:val="16"/>
          <w:szCs w:val="16"/>
        </w:rPr>
        <w:t>Enterprise Package Rules</w:t>
      </w:r>
    </w:p>
    <w:p w14:paraId="69F2D743" w14:textId="4E642167" w:rsidR="4F959006" w:rsidRDefault="4F959006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 maximum of 99 shareholders can be added (Corporate or Individual)</w:t>
      </w:r>
    </w:p>
    <w:p w14:paraId="5B8A18B8" w14:textId="6EE46F8C" w:rsidR="000F6067" w:rsidRPr="000F6067" w:rsidRDefault="4F959006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  <w:lang w:val="en-US"/>
        </w:rPr>
      </w:pPr>
      <w:r w:rsidRPr="182CCDA4">
        <w:rPr>
          <w:rFonts w:ascii="Arial" w:hAnsi="Arial" w:cs="Arial"/>
          <w:sz w:val="16"/>
          <w:szCs w:val="16"/>
        </w:rPr>
        <w:t>A lease</w:t>
      </w:r>
      <w:r w:rsidR="009F1505">
        <w:rPr>
          <w:rFonts w:ascii="Arial" w:hAnsi="Arial" w:cs="Arial"/>
          <w:sz w:val="16"/>
          <w:szCs w:val="16"/>
        </w:rPr>
        <w:t xml:space="preserve"> </w:t>
      </w:r>
      <w:r w:rsidR="009F1505">
        <w:rPr>
          <w:rFonts w:ascii="Arial" w:hAnsi="Arial" w:cs="Arial"/>
          <w:sz w:val="16"/>
          <w:szCs w:val="16"/>
        </w:rPr>
        <w:t>(flexi-desk)</w:t>
      </w:r>
      <w:r w:rsidRPr="182CCDA4">
        <w:rPr>
          <w:rFonts w:ascii="Arial" w:hAnsi="Arial" w:cs="Arial"/>
          <w:sz w:val="16"/>
          <w:szCs w:val="16"/>
        </w:rPr>
        <w:t xml:space="preserve"> is provided, however, </w:t>
      </w:r>
      <w:proofErr w:type="spellStart"/>
      <w:r w:rsidRPr="182CCDA4">
        <w:rPr>
          <w:rFonts w:ascii="Arial" w:hAnsi="Arial" w:cs="Arial"/>
          <w:sz w:val="16"/>
          <w:szCs w:val="16"/>
        </w:rPr>
        <w:t>i</w:t>
      </w:r>
      <w:proofErr w:type="spellEnd"/>
      <w:r w:rsidR="000F6067" w:rsidRPr="182CCDA4">
        <w:rPr>
          <w:rFonts w:ascii="Arial" w:hAnsi="Arial" w:cs="Arial"/>
          <w:sz w:val="16"/>
          <w:szCs w:val="16"/>
          <w:lang w:val="en-US"/>
        </w:rPr>
        <w:t>f the client is leas</w:t>
      </w:r>
      <w:r w:rsidR="027AA0D1" w:rsidRPr="182CCDA4">
        <w:rPr>
          <w:rFonts w:ascii="Arial" w:hAnsi="Arial" w:cs="Arial"/>
          <w:sz w:val="16"/>
          <w:szCs w:val="16"/>
          <w:lang w:val="en-US"/>
        </w:rPr>
        <w:t>ing</w:t>
      </w:r>
      <w:r w:rsidR="000F6067" w:rsidRPr="182CCDA4">
        <w:rPr>
          <w:rFonts w:ascii="Arial" w:hAnsi="Arial" w:cs="Arial"/>
          <w:sz w:val="16"/>
          <w:szCs w:val="16"/>
          <w:lang w:val="en-US"/>
        </w:rPr>
        <w:t xml:space="preserve"> </w:t>
      </w:r>
      <w:r w:rsidR="6E37D44E" w:rsidRPr="182CCDA4">
        <w:rPr>
          <w:rFonts w:ascii="Arial" w:hAnsi="Arial" w:cs="Arial"/>
          <w:sz w:val="16"/>
          <w:szCs w:val="16"/>
          <w:lang w:val="en-US"/>
        </w:rPr>
        <w:t xml:space="preserve">a premises </w:t>
      </w:r>
      <w:r w:rsidR="000F6067" w:rsidRPr="182CCDA4">
        <w:rPr>
          <w:rFonts w:ascii="Arial" w:hAnsi="Arial" w:cs="Arial"/>
          <w:sz w:val="16"/>
          <w:szCs w:val="16"/>
          <w:lang w:val="en-US"/>
        </w:rPr>
        <w:t xml:space="preserve">within Masdar City, then the lease fee within this package </w:t>
      </w:r>
      <w:r w:rsidR="6D732489" w:rsidRPr="182CCDA4">
        <w:rPr>
          <w:rFonts w:ascii="Arial" w:hAnsi="Arial" w:cs="Arial"/>
          <w:sz w:val="16"/>
          <w:szCs w:val="16"/>
          <w:lang w:val="en-US"/>
        </w:rPr>
        <w:t>can be refunded to the client</w:t>
      </w:r>
    </w:p>
    <w:p w14:paraId="44A5BC41" w14:textId="411138D4" w:rsidR="6CE73BE0" w:rsidRDefault="6CE73BE0" w:rsidP="182CCDA4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  <w:lang w:val="en-US"/>
        </w:rPr>
      </w:pPr>
      <w:r w:rsidRPr="182CCDA4">
        <w:rPr>
          <w:rFonts w:ascii="Arial" w:hAnsi="Arial" w:cs="Arial"/>
          <w:b/>
          <w:bCs/>
          <w:sz w:val="16"/>
          <w:szCs w:val="16"/>
          <w:lang w:val="en-US"/>
        </w:rPr>
        <w:t>Innovation Package Rules</w:t>
      </w:r>
    </w:p>
    <w:p w14:paraId="1961B0F4" w14:textId="3A7AEA8B" w:rsidR="6CE73BE0" w:rsidRDefault="6CE73BE0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 maximum of 99 shareholders can be added (Corporate or Individual)</w:t>
      </w:r>
    </w:p>
    <w:p w14:paraId="46DB368A" w14:textId="378CCB60" w:rsidR="6CE73BE0" w:rsidRDefault="6CE73BE0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All shareholders must be female for women entrepreneurship</w:t>
      </w:r>
    </w:p>
    <w:p w14:paraId="5D4FD0E6" w14:textId="26545F0A" w:rsidR="6CE73BE0" w:rsidRDefault="6CE73BE0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A lease</w:t>
      </w:r>
      <w:r w:rsidR="009F1505">
        <w:rPr>
          <w:rFonts w:ascii="Arial" w:hAnsi="Arial" w:cs="Arial"/>
          <w:sz w:val="16"/>
          <w:szCs w:val="16"/>
        </w:rPr>
        <w:t xml:space="preserve"> </w:t>
      </w:r>
      <w:r w:rsidR="009F1505">
        <w:rPr>
          <w:rFonts w:ascii="Arial" w:hAnsi="Arial" w:cs="Arial"/>
          <w:sz w:val="16"/>
          <w:szCs w:val="16"/>
        </w:rPr>
        <w:t>(flexi-desk)</w:t>
      </w:r>
      <w:r w:rsidRPr="182CCDA4">
        <w:rPr>
          <w:rFonts w:ascii="Arial" w:hAnsi="Arial" w:cs="Arial"/>
          <w:sz w:val="16"/>
          <w:szCs w:val="16"/>
        </w:rPr>
        <w:t xml:space="preserve"> is provided</w:t>
      </w:r>
    </w:p>
    <w:p w14:paraId="560E299F" w14:textId="64474DDA" w:rsidR="66457929" w:rsidRDefault="66457929" w:rsidP="182CCDA4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>Only eligible business activities can be executed with this package</w:t>
      </w:r>
    </w:p>
    <w:p w14:paraId="383A67ED" w14:textId="3F8C6B21" w:rsidR="002702D9" w:rsidRDefault="002702D9" w:rsidP="002702D9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2702D9">
        <w:rPr>
          <w:rFonts w:ascii="Arial" w:hAnsi="Arial" w:cs="Arial"/>
          <w:b/>
          <w:bCs/>
          <w:sz w:val="16"/>
          <w:szCs w:val="16"/>
        </w:rPr>
        <w:t>Emirati Package Rules</w:t>
      </w:r>
    </w:p>
    <w:p w14:paraId="797D3EC3" w14:textId="0EF895A0" w:rsidR="002702D9" w:rsidRPr="0053043C" w:rsidRDefault="002702D9" w:rsidP="002702D9">
      <w:pPr>
        <w:numPr>
          <w:ilvl w:val="1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182CCDA4">
        <w:rPr>
          <w:rFonts w:ascii="Arial" w:hAnsi="Arial" w:cs="Arial"/>
          <w:sz w:val="16"/>
          <w:szCs w:val="16"/>
        </w:rPr>
        <w:t xml:space="preserve">A maximum of </w:t>
      </w:r>
      <w:r w:rsidR="0053043C">
        <w:rPr>
          <w:rFonts w:ascii="Arial" w:hAnsi="Arial" w:cs="Arial"/>
          <w:sz w:val="16"/>
          <w:szCs w:val="16"/>
        </w:rPr>
        <w:t>99</w:t>
      </w:r>
      <w:r>
        <w:rPr>
          <w:rFonts w:ascii="Arial" w:hAnsi="Arial" w:cs="Arial"/>
          <w:sz w:val="16"/>
          <w:szCs w:val="16"/>
        </w:rPr>
        <w:t xml:space="preserve"> individual</w:t>
      </w:r>
      <w:r w:rsidRPr="182CCDA4">
        <w:rPr>
          <w:rFonts w:ascii="Arial" w:hAnsi="Arial" w:cs="Arial"/>
          <w:sz w:val="16"/>
          <w:szCs w:val="16"/>
        </w:rPr>
        <w:t xml:space="preserve"> shareholders can be added</w:t>
      </w:r>
    </w:p>
    <w:p w14:paraId="5C91CD43" w14:textId="3C5A8D04" w:rsidR="0053043C" w:rsidRPr="00CC7D47" w:rsidRDefault="0053043C" w:rsidP="002702D9">
      <w:pPr>
        <w:numPr>
          <w:ilvl w:val="1"/>
          <w:numId w:val="3"/>
        </w:num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All shareholders must be Emirati Nationals</w:t>
      </w:r>
    </w:p>
    <w:p w14:paraId="6AFD1DF4" w14:textId="29D2D25E" w:rsidR="00CC7D47" w:rsidRPr="00F624B1" w:rsidRDefault="00CC7D47" w:rsidP="002702D9">
      <w:pPr>
        <w:numPr>
          <w:ilvl w:val="1"/>
          <w:numId w:val="3"/>
        </w:num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All other</w:t>
      </w:r>
      <w:r w:rsidR="001404CF">
        <w:rPr>
          <w:rFonts w:ascii="Arial" w:hAnsi="Arial" w:cs="Arial"/>
          <w:sz w:val="16"/>
          <w:szCs w:val="16"/>
        </w:rPr>
        <w:t xml:space="preserve"> types of company</w:t>
      </w:r>
      <w:r>
        <w:rPr>
          <w:rFonts w:ascii="Arial" w:hAnsi="Arial" w:cs="Arial"/>
          <w:sz w:val="16"/>
          <w:szCs w:val="16"/>
        </w:rPr>
        <w:t xml:space="preserve"> stakeholder</w:t>
      </w:r>
      <w:r w:rsidR="001404CF">
        <w:rPr>
          <w:rFonts w:ascii="Arial" w:hAnsi="Arial" w:cs="Arial"/>
          <w:sz w:val="16"/>
          <w:szCs w:val="16"/>
        </w:rPr>
        <w:t>s can be of any nationality</w:t>
      </w:r>
    </w:p>
    <w:p w14:paraId="6638DD98" w14:textId="5ED4AFED" w:rsidR="00F624B1" w:rsidRPr="00F624B1" w:rsidRDefault="00F624B1" w:rsidP="00F624B1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F624B1">
        <w:rPr>
          <w:rFonts w:ascii="Arial" w:hAnsi="Arial" w:cs="Arial"/>
          <w:b/>
          <w:bCs/>
          <w:sz w:val="16"/>
          <w:szCs w:val="16"/>
        </w:rPr>
        <w:t>Freelancer License</w:t>
      </w:r>
    </w:p>
    <w:p w14:paraId="5BE32103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b/>
          <w:bCs/>
          <w:sz w:val="16"/>
          <w:szCs w:val="16"/>
        </w:rPr>
        <w:t>Shareholder Rules</w:t>
      </w:r>
    </w:p>
    <w:p w14:paraId="33764596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The minimum age requirement to become an individual shareholder is 18 years.</w:t>
      </w:r>
    </w:p>
    <w:p w14:paraId="5B5848A2" w14:textId="00EFE8B8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Shareholders can be either an Individual or Entity</w:t>
      </w:r>
      <w:r w:rsidR="00A24CF5">
        <w:rPr>
          <w:rFonts w:ascii="Arial" w:hAnsi="Arial" w:cs="Arial"/>
          <w:sz w:val="16"/>
          <w:szCs w:val="16"/>
        </w:rPr>
        <w:t xml:space="preserve"> / Company</w:t>
      </w:r>
      <w:r w:rsidRPr="000F6067">
        <w:rPr>
          <w:rFonts w:ascii="Arial" w:hAnsi="Arial" w:cs="Arial"/>
          <w:sz w:val="16"/>
          <w:szCs w:val="16"/>
        </w:rPr>
        <w:t>.</w:t>
      </w:r>
    </w:p>
    <w:p w14:paraId="64E75115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 company can only have a maximum of 99 shareholders.</w:t>
      </w:r>
    </w:p>
    <w:p w14:paraId="191E717E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lastRenderedPageBreak/>
        <w:t>The number of shares and share capital must be in whole numbers.</w:t>
      </w:r>
    </w:p>
    <w:p w14:paraId="3FF4A09A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The share capital is not paid up for Masdar City companies.</w:t>
      </w:r>
    </w:p>
    <w:p w14:paraId="26C205C5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The minimum share capital for a shareholder must be AED 50,000 (Fifty Thousand United Arab Emirate Dirhams).</w:t>
      </w:r>
    </w:p>
    <w:p w14:paraId="7C641787" w14:textId="77777777" w:rsid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The minimum value per share must be AED 1,000 (One Thousand United Arab Emirate Dirhams)</w:t>
      </w:r>
    </w:p>
    <w:p w14:paraId="7B2FF664" w14:textId="34C6F5CC" w:rsidR="00A95E6E" w:rsidRPr="00A95E6E" w:rsidRDefault="00A95E6E" w:rsidP="00A95E6E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 xml:space="preserve">Additional </w:t>
      </w:r>
      <w:r>
        <w:rPr>
          <w:rFonts w:ascii="Arial" w:hAnsi="Arial" w:cs="Arial"/>
          <w:sz w:val="16"/>
          <w:szCs w:val="16"/>
        </w:rPr>
        <w:t>shareholders</w:t>
      </w:r>
      <w:r w:rsidRPr="000F6067">
        <w:rPr>
          <w:rFonts w:ascii="Arial" w:hAnsi="Arial" w:cs="Arial"/>
          <w:sz w:val="16"/>
          <w:szCs w:val="16"/>
        </w:rPr>
        <w:t xml:space="preserve"> can be added</w:t>
      </w:r>
      <w:r>
        <w:rPr>
          <w:rFonts w:ascii="Arial" w:hAnsi="Arial" w:cs="Arial"/>
          <w:sz w:val="16"/>
          <w:szCs w:val="16"/>
        </w:rPr>
        <w:t xml:space="preserve"> to each business packages for </w:t>
      </w:r>
      <w:r w:rsidRPr="000F6067">
        <w:rPr>
          <w:rFonts w:ascii="Arial" w:hAnsi="Arial" w:cs="Arial"/>
          <w:sz w:val="16"/>
          <w:szCs w:val="16"/>
        </w:rPr>
        <w:t xml:space="preserve">a fee of AED </w:t>
      </w:r>
      <w:r>
        <w:rPr>
          <w:rFonts w:ascii="Arial" w:hAnsi="Arial" w:cs="Arial"/>
          <w:sz w:val="16"/>
          <w:szCs w:val="16"/>
        </w:rPr>
        <w:t>1</w:t>
      </w:r>
      <w:r w:rsidRPr="000F6067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>000</w:t>
      </w:r>
      <w:r w:rsidRPr="000F6067">
        <w:rPr>
          <w:rFonts w:ascii="Arial" w:hAnsi="Arial" w:cs="Arial"/>
          <w:sz w:val="16"/>
          <w:szCs w:val="16"/>
        </w:rPr>
        <w:t xml:space="preserve"> per </w:t>
      </w:r>
      <w:r>
        <w:rPr>
          <w:rFonts w:ascii="Arial" w:hAnsi="Arial" w:cs="Arial"/>
          <w:sz w:val="16"/>
          <w:szCs w:val="16"/>
        </w:rPr>
        <w:t>additional shareholder up to a maximum of 99 shareholders.</w:t>
      </w:r>
    </w:p>
    <w:p w14:paraId="26E78264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0F6067">
        <w:rPr>
          <w:rFonts w:ascii="Arial" w:hAnsi="Arial" w:cs="Arial"/>
          <w:b/>
          <w:bCs/>
          <w:sz w:val="16"/>
          <w:szCs w:val="16"/>
        </w:rPr>
        <w:t>Manager Rules</w:t>
      </w:r>
    </w:p>
    <w:p w14:paraId="1A8202FB" w14:textId="1CC82156" w:rsidR="000F6067" w:rsidRPr="003D2886" w:rsidRDefault="006B7ED4" w:rsidP="182CCDA4">
      <w:pPr>
        <w:numPr>
          <w:ilvl w:val="1"/>
          <w:numId w:val="3"/>
        </w:numPr>
        <w:rPr>
          <w:rFonts w:ascii="Arial" w:hAnsi="Arial" w:cs="Arial"/>
          <w:b/>
          <w:bCs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The company</w:t>
      </w:r>
      <w:r w:rsidR="000F6067" w:rsidRPr="182CCDA4"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t>m</w:t>
      </w:r>
      <w:r w:rsidR="000F6067" w:rsidRPr="182CCDA4">
        <w:rPr>
          <w:rFonts w:ascii="Arial" w:hAnsi="Arial" w:cs="Arial"/>
          <w:sz w:val="16"/>
          <w:szCs w:val="16"/>
          <w:lang w:val="en-US"/>
        </w:rPr>
        <w:t xml:space="preserve">anager </w:t>
      </w:r>
      <w:r w:rsidR="00566AF3">
        <w:rPr>
          <w:rFonts w:ascii="Arial" w:hAnsi="Arial" w:cs="Arial"/>
          <w:sz w:val="16"/>
          <w:szCs w:val="16"/>
          <w:lang w:val="en-US"/>
        </w:rPr>
        <w:t xml:space="preserve">does </w:t>
      </w:r>
      <w:r w:rsidR="00E40A7C">
        <w:rPr>
          <w:rFonts w:ascii="Arial" w:hAnsi="Arial" w:cs="Arial"/>
          <w:sz w:val="16"/>
          <w:szCs w:val="16"/>
          <w:lang w:val="en-US"/>
        </w:rPr>
        <w:t>not</w:t>
      </w:r>
      <w:r w:rsidR="000F6067" w:rsidRPr="182CCDA4"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t>need to have previously</w:t>
      </w:r>
      <w:r w:rsidR="000F6067" w:rsidRPr="182CCDA4">
        <w:rPr>
          <w:rFonts w:ascii="Arial" w:hAnsi="Arial" w:cs="Arial"/>
          <w:sz w:val="16"/>
          <w:szCs w:val="16"/>
          <w:lang w:val="en-US"/>
        </w:rPr>
        <w:t xml:space="preserve"> entered the UAE.</w:t>
      </w:r>
    </w:p>
    <w:p w14:paraId="0729113E" w14:textId="4B4E1441" w:rsidR="003D2886" w:rsidRPr="00B9015C" w:rsidRDefault="302CBFB4" w:rsidP="000F6067">
      <w:pPr>
        <w:numPr>
          <w:ilvl w:val="1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182CCDA4">
        <w:rPr>
          <w:rFonts w:ascii="Arial" w:hAnsi="Arial" w:cs="Arial"/>
          <w:sz w:val="16"/>
          <w:szCs w:val="16"/>
          <w:lang w:val="en-US"/>
        </w:rPr>
        <w:t xml:space="preserve">A manager requires an attested degree, however if they are also a shareholder, then they do </w:t>
      </w:r>
      <w:r w:rsidRPr="182CCDA4">
        <w:rPr>
          <w:rFonts w:ascii="Arial" w:hAnsi="Arial" w:cs="Arial"/>
          <w:sz w:val="16"/>
          <w:szCs w:val="16"/>
        </w:rPr>
        <w:t>not need an attested degree</w:t>
      </w:r>
      <w:r w:rsidR="009D70D1" w:rsidRPr="182CCDA4">
        <w:rPr>
          <w:rFonts w:ascii="Arial" w:hAnsi="Arial" w:cs="Arial"/>
          <w:sz w:val="16"/>
          <w:szCs w:val="16"/>
        </w:rPr>
        <w:t xml:space="preserve"> </w:t>
      </w:r>
    </w:p>
    <w:p w14:paraId="08B92A0F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0F6067">
        <w:rPr>
          <w:rFonts w:ascii="Arial" w:hAnsi="Arial" w:cs="Arial"/>
          <w:b/>
          <w:bCs/>
          <w:sz w:val="16"/>
          <w:szCs w:val="16"/>
        </w:rPr>
        <w:t>Business Activity Rules</w:t>
      </w:r>
    </w:p>
    <w:p w14:paraId="428F30E1" w14:textId="44FEB22B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Additional activities can be added</w:t>
      </w:r>
      <w:r w:rsidR="00F024ED">
        <w:rPr>
          <w:rFonts w:ascii="Arial" w:hAnsi="Arial" w:cs="Arial"/>
          <w:sz w:val="16"/>
          <w:szCs w:val="16"/>
        </w:rPr>
        <w:t xml:space="preserve"> to each business package</w:t>
      </w:r>
      <w:r w:rsidR="00FB6C3E">
        <w:rPr>
          <w:rFonts w:ascii="Arial" w:hAnsi="Arial" w:cs="Arial"/>
          <w:sz w:val="16"/>
          <w:szCs w:val="16"/>
        </w:rPr>
        <w:t>s</w:t>
      </w:r>
      <w:r w:rsidR="00F024ED">
        <w:rPr>
          <w:rFonts w:ascii="Arial" w:hAnsi="Arial" w:cs="Arial"/>
          <w:sz w:val="16"/>
          <w:szCs w:val="16"/>
        </w:rPr>
        <w:t xml:space="preserve"> for </w:t>
      </w:r>
      <w:r w:rsidRPr="000F6067">
        <w:rPr>
          <w:rFonts w:ascii="Arial" w:hAnsi="Arial" w:cs="Arial"/>
          <w:sz w:val="16"/>
          <w:szCs w:val="16"/>
        </w:rPr>
        <w:t xml:space="preserve">a fee of AED </w:t>
      </w:r>
      <w:r w:rsidR="00F024ED">
        <w:rPr>
          <w:rFonts w:ascii="Arial" w:hAnsi="Arial" w:cs="Arial"/>
          <w:sz w:val="16"/>
          <w:szCs w:val="16"/>
        </w:rPr>
        <w:t>1</w:t>
      </w:r>
      <w:r w:rsidRPr="000F6067">
        <w:rPr>
          <w:rFonts w:ascii="Arial" w:hAnsi="Arial" w:cs="Arial"/>
          <w:sz w:val="16"/>
          <w:szCs w:val="16"/>
        </w:rPr>
        <w:t xml:space="preserve">,500 per </w:t>
      </w:r>
      <w:r w:rsidR="00F024ED">
        <w:rPr>
          <w:rFonts w:ascii="Arial" w:hAnsi="Arial" w:cs="Arial"/>
          <w:sz w:val="16"/>
          <w:szCs w:val="16"/>
        </w:rPr>
        <w:t>additional activity.</w:t>
      </w:r>
    </w:p>
    <w:p w14:paraId="0A5300C2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 xml:space="preserve">If any chosen activities require third-party approval, this approval can be obtained following the license issuance (except for activities that require pre-approval from Department of Health - DOH). </w:t>
      </w:r>
    </w:p>
    <w:p w14:paraId="2D50BDDD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If an activity requires pre-approval from the Food Control Authority (FCA), then the client must provide an undertaking letter.</w:t>
      </w:r>
    </w:p>
    <w:p w14:paraId="0D908148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For any application that requires assistance with third parties' approval, PRO service fees will be applicable, as determined by the Client Servicing Department.</w:t>
      </w:r>
    </w:p>
    <w:p w14:paraId="7BBC7142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b/>
          <w:bCs/>
          <w:sz w:val="16"/>
          <w:szCs w:val="16"/>
        </w:rPr>
        <w:t>UBO Rules</w:t>
      </w:r>
    </w:p>
    <w:p w14:paraId="0751E379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Only shareholders with a share capital equal to or above 25% can be a UBO</w:t>
      </w:r>
    </w:p>
    <w:p w14:paraId="6B903B0C" w14:textId="6CA6800A" w:rsidR="000F6067" w:rsidRPr="000F6067" w:rsidRDefault="00E7078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</w:t>
      </w:r>
      <w:r w:rsidR="000F6067" w:rsidRPr="000F6067">
        <w:rPr>
          <w:rFonts w:ascii="Arial" w:hAnsi="Arial" w:cs="Arial"/>
          <w:sz w:val="16"/>
          <w:szCs w:val="16"/>
        </w:rPr>
        <w:t>ndividual shareholders and entity shareholders can be a UBO</w:t>
      </w:r>
    </w:p>
    <w:p w14:paraId="17362E01" w14:textId="77777777" w:rsidR="000F6067" w:rsidRPr="000F6067" w:rsidRDefault="000F6067" w:rsidP="000F6067">
      <w:pPr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0F6067">
        <w:rPr>
          <w:rFonts w:ascii="Arial" w:hAnsi="Arial" w:cs="Arial"/>
          <w:b/>
          <w:bCs/>
          <w:sz w:val="16"/>
          <w:szCs w:val="16"/>
        </w:rPr>
        <w:t>Document Validation Rules</w:t>
      </w:r>
    </w:p>
    <w:p w14:paraId="148F8C8C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Entity documents provided must either be extracted from the register or notarised.</w:t>
      </w:r>
    </w:p>
    <w:p w14:paraId="620F8277" w14:textId="77777777" w:rsidR="000F6067" w:rsidRPr="000F6067" w:rsidRDefault="000F6067" w:rsidP="000F6067">
      <w:pPr>
        <w:numPr>
          <w:ilvl w:val="1"/>
          <w:numId w:val="3"/>
        </w:numPr>
        <w:rPr>
          <w:rFonts w:ascii="Arial" w:hAnsi="Arial" w:cs="Arial"/>
          <w:sz w:val="16"/>
          <w:szCs w:val="16"/>
        </w:rPr>
      </w:pPr>
      <w:r w:rsidRPr="000F6067">
        <w:rPr>
          <w:rFonts w:ascii="Arial" w:hAnsi="Arial" w:cs="Arial"/>
          <w:sz w:val="16"/>
          <w:szCs w:val="16"/>
        </w:rPr>
        <w:t>Board resolutions must be notarised and attested.</w:t>
      </w:r>
    </w:p>
    <w:p w14:paraId="2A322F66" w14:textId="74D294E2" w:rsidR="00F624B1" w:rsidRPr="00F624B1" w:rsidRDefault="000F6067" w:rsidP="00F624B1">
      <w:pPr>
        <w:numPr>
          <w:ilvl w:val="1"/>
          <w:numId w:val="3"/>
        </w:numPr>
        <w:rPr>
          <w:rFonts w:ascii="Arial" w:hAnsi="Arial" w:cs="Arial"/>
          <w:sz w:val="16"/>
          <w:szCs w:val="16"/>
          <w:lang w:val="en-US"/>
        </w:rPr>
      </w:pPr>
      <w:r w:rsidRPr="182CCDA4">
        <w:rPr>
          <w:rFonts w:ascii="Arial" w:hAnsi="Arial" w:cs="Arial"/>
          <w:sz w:val="16"/>
          <w:szCs w:val="16"/>
          <w:lang w:val="en-US"/>
        </w:rPr>
        <w:t xml:space="preserve">Entity documents provided with a non-shareholder’s signature must be accompanied </w:t>
      </w:r>
      <w:r w:rsidR="1AD3356B" w:rsidRPr="182CCDA4">
        <w:rPr>
          <w:rFonts w:ascii="Arial" w:hAnsi="Arial" w:cs="Arial"/>
          <w:sz w:val="16"/>
          <w:szCs w:val="16"/>
          <w:lang w:val="en-US"/>
        </w:rPr>
        <w:t>by</w:t>
      </w:r>
      <w:r w:rsidRPr="182CCDA4">
        <w:rPr>
          <w:rFonts w:ascii="Arial" w:hAnsi="Arial" w:cs="Arial"/>
          <w:sz w:val="16"/>
          <w:szCs w:val="16"/>
          <w:lang w:val="en-US"/>
        </w:rPr>
        <w:t xml:space="preserve"> </w:t>
      </w:r>
      <w:r w:rsidR="006B7ED4" w:rsidRPr="182CCDA4">
        <w:rPr>
          <w:rFonts w:ascii="Arial" w:hAnsi="Arial" w:cs="Arial"/>
          <w:sz w:val="16"/>
          <w:szCs w:val="16"/>
          <w:lang w:val="en-US"/>
        </w:rPr>
        <w:t>the Power</w:t>
      </w:r>
      <w:r w:rsidRPr="182CCDA4">
        <w:rPr>
          <w:rFonts w:ascii="Arial" w:hAnsi="Arial" w:cs="Arial"/>
          <w:sz w:val="16"/>
          <w:szCs w:val="16"/>
          <w:lang w:val="en-US"/>
        </w:rPr>
        <w:t xml:space="preserve"> of Attorney (POA). If a POA is unavailable, then the signed document must be attested.</w:t>
      </w:r>
    </w:p>
    <w:p w14:paraId="42D063E5" w14:textId="667D2539" w:rsidR="03D63272" w:rsidRPr="00F624B1" w:rsidRDefault="03D63272" w:rsidP="00F624B1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F624B1">
        <w:rPr>
          <w:rFonts w:ascii="Arial" w:hAnsi="Arial" w:cs="Arial"/>
          <w:b/>
          <w:bCs/>
          <w:sz w:val="16"/>
          <w:szCs w:val="16"/>
        </w:rPr>
        <w:t>Channel Partners</w:t>
      </w:r>
    </w:p>
    <w:p w14:paraId="2A740BEF" w14:textId="0774A5C9" w:rsidR="03D63272" w:rsidRDefault="03D63272" w:rsidP="00F624B1">
      <w:pPr>
        <w:numPr>
          <w:ilvl w:val="0"/>
          <w:numId w:val="6"/>
        </w:numPr>
        <w:rPr>
          <w:rFonts w:ascii="Arial" w:hAnsi="Arial" w:cs="Arial"/>
          <w:sz w:val="16"/>
          <w:szCs w:val="16"/>
          <w:lang w:val="en-US"/>
        </w:rPr>
      </w:pPr>
      <w:r w:rsidRPr="611C8237">
        <w:rPr>
          <w:rFonts w:ascii="Arial" w:hAnsi="Arial" w:cs="Arial"/>
          <w:sz w:val="16"/>
          <w:szCs w:val="16"/>
          <w:lang w:val="en-US"/>
        </w:rPr>
        <w:t xml:space="preserve">Channel Partner Commission is applied to the Package </w:t>
      </w:r>
      <w:r w:rsidR="03DD2A36" w:rsidRPr="611C8237">
        <w:rPr>
          <w:rFonts w:ascii="Arial" w:hAnsi="Arial" w:cs="Arial"/>
          <w:sz w:val="16"/>
          <w:szCs w:val="16"/>
          <w:lang w:val="en-US"/>
        </w:rPr>
        <w:t>p</w:t>
      </w:r>
      <w:r w:rsidRPr="611C8237">
        <w:rPr>
          <w:rFonts w:ascii="Arial" w:hAnsi="Arial" w:cs="Arial"/>
          <w:sz w:val="16"/>
          <w:szCs w:val="16"/>
          <w:lang w:val="en-US"/>
        </w:rPr>
        <w:t>rice</w:t>
      </w:r>
      <w:r w:rsidR="1E787BC9" w:rsidRPr="611C8237">
        <w:rPr>
          <w:rFonts w:ascii="Arial" w:hAnsi="Arial" w:cs="Arial"/>
          <w:sz w:val="16"/>
          <w:szCs w:val="16"/>
          <w:lang w:val="en-US"/>
        </w:rPr>
        <w:t xml:space="preserve"> (after multi-year license discount)</w:t>
      </w:r>
      <w:r w:rsidRPr="611C8237">
        <w:rPr>
          <w:rFonts w:ascii="Arial" w:hAnsi="Arial" w:cs="Arial"/>
          <w:sz w:val="16"/>
          <w:szCs w:val="16"/>
          <w:lang w:val="en-US"/>
        </w:rPr>
        <w:t xml:space="preserve"> and </w:t>
      </w:r>
      <w:r w:rsidR="236621C4" w:rsidRPr="611C8237">
        <w:rPr>
          <w:rFonts w:ascii="Arial" w:hAnsi="Arial" w:cs="Arial"/>
          <w:sz w:val="16"/>
          <w:szCs w:val="16"/>
          <w:lang w:val="en-US"/>
        </w:rPr>
        <w:t xml:space="preserve">additional </w:t>
      </w:r>
      <w:r w:rsidRPr="611C8237">
        <w:rPr>
          <w:rFonts w:ascii="Arial" w:hAnsi="Arial" w:cs="Arial"/>
          <w:sz w:val="16"/>
          <w:szCs w:val="16"/>
          <w:lang w:val="en-US"/>
        </w:rPr>
        <w:t>Visa Allocation</w:t>
      </w:r>
      <w:r w:rsidR="2FD7AEA8" w:rsidRPr="611C8237">
        <w:rPr>
          <w:rFonts w:ascii="Arial" w:hAnsi="Arial" w:cs="Arial"/>
          <w:sz w:val="16"/>
          <w:szCs w:val="16"/>
          <w:lang w:val="en-US"/>
        </w:rPr>
        <w:t xml:space="preserve"> price</w:t>
      </w:r>
    </w:p>
    <w:sectPr w:rsidR="03D63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2DE"/>
    <w:multiLevelType w:val="multilevel"/>
    <w:tmpl w:val="FF308FD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4A35669"/>
    <w:multiLevelType w:val="multilevel"/>
    <w:tmpl w:val="A0CE75C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D000A85"/>
    <w:multiLevelType w:val="hybridMultilevel"/>
    <w:tmpl w:val="9F40E164"/>
    <w:lvl w:ilvl="0" w:tplc="922C0732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2B40C"/>
    <w:multiLevelType w:val="multilevel"/>
    <w:tmpl w:val="87A6816C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41B13"/>
    <w:multiLevelType w:val="hybridMultilevel"/>
    <w:tmpl w:val="0562E074"/>
    <w:lvl w:ilvl="0" w:tplc="4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5F7B9A"/>
    <w:multiLevelType w:val="hybridMultilevel"/>
    <w:tmpl w:val="766804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2C0732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311323">
    <w:abstractNumId w:val="3"/>
  </w:num>
  <w:num w:numId="2" w16cid:durableId="1837458475">
    <w:abstractNumId w:val="4"/>
  </w:num>
  <w:num w:numId="3" w16cid:durableId="443692271">
    <w:abstractNumId w:val="5"/>
  </w:num>
  <w:num w:numId="4" w16cid:durableId="1739161111">
    <w:abstractNumId w:val="0"/>
  </w:num>
  <w:num w:numId="5" w16cid:durableId="1095007535">
    <w:abstractNumId w:val="1"/>
  </w:num>
  <w:num w:numId="6" w16cid:durableId="733048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67"/>
    <w:rsid w:val="000F6067"/>
    <w:rsid w:val="001404CF"/>
    <w:rsid w:val="002521F1"/>
    <w:rsid w:val="002702D9"/>
    <w:rsid w:val="002844F8"/>
    <w:rsid w:val="002C7012"/>
    <w:rsid w:val="00364176"/>
    <w:rsid w:val="003B5132"/>
    <w:rsid w:val="003D2886"/>
    <w:rsid w:val="004001EE"/>
    <w:rsid w:val="004162A3"/>
    <w:rsid w:val="00422B3F"/>
    <w:rsid w:val="00431862"/>
    <w:rsid w:val="004A4C68"/>
    <w:rsid w:val="0053043C"/>
    <w:rsid w:val="00566AF3"/>
    <w:rsid w:val="005B54B8"/>
    <w:rsid w:val="0062AFAF"/>
    <w:rsid w:val="00630B70"/>
    <w:rsid w:val="006B7ED4"/>
    <w:rsid w:val="006D59B0"/>
    <w:rsid w:val="006E1FD7"/>
    <w:rsid w:val="0072370B"/>
    <w:rsid w:val="00775E97"/>
    <w:rsid w:val="0080672D"/>
    <w:rsid w:val="009D449B"/>
    <w:rsid w:val="009D70D1"/>
    <w:rsid w:val="009F1505"/>
    <w:rsid w:val="00A24CF5"/>
    <w:rsid w:val="00A95E6E"/>
    <w:rsid w:val="00B70EFD"/>
    <w:rsid w:val="00B9015C"/>
    <w:rsid w:val="00BD2E4D"/>
    <w:rsid w:val="00CC7D47"/>
    <w:rsid w:val="00E40A7C"/>
    <w:rsid w:val="00E70787"/>
    <w:rsid w:val="00F009EB"/>
    <w:rsid w:val="00F024ED"/>
    <w:rsid w:val="00F624B1"/>
    <w:rsid w:val="00FB6C3E"/>
    <w:rsid w:val="0236A210"/>
    <w:rsid w:val="027AA0D1"/>
    <w:rsid w:val="03D63272"/>
    <w:rsid w:val="03DD2A36"/>
    <w:rsid w:val="04E17969"/>
    <w:rsid w:val="05667EFA"/>
    <w:rsid w:val="05B4499B"/>
    <w:rsid w:val="05F70A7D"/>
    <w:rsid w:val="0CB57196"/>
    <w:rsid w:val="122AF99B"/>
    <w:rsid w:val="138DD8EF"/>
    <w:rsid w:val="139D5FE6"/>
    <w:rsid w:val="1476696D"/>
    <w:rsid w:val="147D4EF8"/>
    <w:rsid w:val="16C21CCC"/>
    <w:rsid w:val="182CCDA4"/>
    <w:rsid w:val="1AD3356B"/>
    <w:rsid w:val="1BAEA2FA"/>
    <w:rsid w:val="1D577400"/>
    <w:rsid w:val="1D9BBC06"/>
    <w:rsid w:val="1E787BC9"/>
    <w:rsid w:val="203AF905"/>
    <w:rsid w:val="236621C4"/>
    <w:rsid w:val="23C9A606"/>
    <w:rsid w:val="2498A9D8"/>
    <w:rsid w:val="271E8A00"/>
    <w:rsid w:val="27662A66"/>
    <w:rsid w:val="27718237"/>
    <w:rsid w:val="29B64B97"/>
    <w:rsid w:val="2CCBA9E7"/>
    <w:rsid w:val="2E41E02E"/>
    <w:rsid w:val="2FD7AEA8"/>
    <w:rsid w:val="3011217E"/>
    <w:rsid w:val="302CBFB4"/>
    <w:rsid w:val="30ACDD6D"/>
    <w:rsid w:val="32F7ACD6"/>
    <w:rsid w:val="39B3AB11"/>
    <w:rsid w:val="39B76554"/>
    <w:rsid w:val="3B9BB398"/>
    <w:rsid w:val="3DBB2527"/>
    <w:rsid w:val="412F815D"/>
    <w:rsid w:val="42E85345"/>
    <w:rsid w:val="46BFB381"/>
    <w:rsid w:val="4718364D"/>
    <w:rsid w:val="4727D960"/>
    <w:rsid w:val="483794C5"/>
    <w:rsid w:val="48537C68"/>
    <w:rsid w:val="4A6E5DD0"/>
    <w:rsid w:val="4C1786AF"/>
    <w:rsid w:val="4C307339"/>
    <w:rsid w:val="4D6BAC6D"/>
    <w:rsid w:val="4F959006"/>
    <w:rsid w:val="5909644E"/>
    <w:rsid w:val="5A857CDA"/>
    <w:rsid w:val="5D6E2107"/>
    <w:rsid w:val="5EB4D4CF"/>
    <w:rsid w:val="5F2AA94C"/>
    <w:rsid w:val="5FAAD7A5"/>
    <w:rsid w:val="603207C6"/>
    <w:rsid w:val="60BDD1D9"/>
    <w:rsid w:val="611C8237"/>
    <w:rsid w:val="638E3EEF"/>
    <w:rsid w:val="66457929"/>
    <w:rsid w:val="6B90773C"/>
    <w:rsid w:val="6CE73BE0"/>
    <w:rsid w:val="6D58C48E"/>
    <w:rsid w:val="6D64FE03"/>
    <w:rsid w:val="6D732489"/>
    <w:rsid w:val="6E37D44E"/>
    <w:rsid w:val="6FBF828D"/>
    <w:rsid w:val="784E6686"/>
    <w:rsid w:val="78C1FC67"/>
    <w:rsid w:val="7BA09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19DE"/>
  <w15:chartTrackingRefBased/>
  <w15:docId w15:val="{5AF28E46-E41B-4DB6-B08D-AAA0FA7D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368A132FA49B49A77ACF954AB53E43" ma:contentTypeVersion="14" ma:contentTypeDescription="Create a new document." ma:contentTypeScope="" ma:versionID="bcccb948a518c76a1fa966317fff4bf1">
  <xsd:schema xmlns:xsd="http://www.w3.org/2001/XMLSchema" xmlns:xs="http://www.w3.org/2001/XMLSchema" xmlns:p="http://schemas.microsoft.com/office/2006/metadata/properties" xmlns:ns1="http://schemas.microsoft.com/sharepoint/v3" xmlns:ns2="8e63506c-80f5-4c2b-ad35-10b4630bfde3" xmlns:ns3="33490485-46de-46d2-a1d3-6c813bb78a07" targetNamespace="http://schemas.microsoft.com/office/2006/metadata/properties" ma:root="true" ma:fieldsID="a98dd85d70935e7fb1fe794ba6d3af59" ns1:_="" ns2:_="" ns3:_="">
    <xsd:import namespace="http://schemas.microsoft.com/sharepoint/v3"/>
    <xsd:import namespace="8e63506c-80f5-4c2b-ad35-10b4630bfde3"/>
    <xsd:import namespace="33490485-46de-46d2-a1d3-6c813bb78a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3506c-80f5-4c2b-ad35-10b4630bfd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8095bc6-75b3-4f4d-965b-c44a9a217f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90485-46de-46d2-a1d3-6c813bb78a0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0b40f88-1916-4ae2-8b38-44fe7aa5376d}" ma:internalName="TaxCatchAll" ma:showField="CatchAllData" ma:web="33490485-46de-46d2-a1d3-6c813bb78a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3490485-46de-46d2-a1d3-6c813bb78a07" xsi:nil="true"/>
    <lcf76f155ced4ddcb4097134ff3c332f xmlns="8e63506c-80f5-4c2b-ad35-10b4630bfde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C537E-1DC0-455F-8837-B7F2829F4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63506c-80f5-4c2b-ad35-10b4630bfde3"/>
    <ds:schemaRef ds:uri="33490485-46de-46d2-a1d3-6c813bb78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B55A64-C833-4990-B803-E028AC4F0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99D5E7-1F36-4794-9B6E-D4153022FA5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3490485-46de-46d2-a1d3-6c813bb78a07"/>
    <ds:schemaRef ds:uri="8e63506c-80f5-4c2b-ad35-10b4630bfde3"/>
  </ds:schemaRefs>
</ds:datastoreItem>
</file>

<file path=customXml/itemProps4.xml><?xml version="1.0" encoding="utf-8"?>
<ds:datastoreItem xmlns:ds="http://schemas.openxmlformats.org/officeDocument/2006/customXml" ds:itemID="{636FD246-E5C6-4EAE-83C8-191F5C5025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9fa417-ec9b-4b64-87fd-43dec7ba4169}" enabled="0" method="" siteId="{e79fa417-ec9b-4b64-87fd-43dec7ba41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Fahad [Consultant]</dc:creator>
  <cp:keywords/>
  <dc:description/>
  <cp:lastModifiedBy>Mohammad Fahad</cp:lastModifiedBy>
  <cp:revision>25</cp:revision>
  <dcterms:created xsi:type="dcterms:W3CDTF">2026-04-22T11:24:00Z</dcterms:created>
  <dcterms:modified xsi:type="dcterms:W3CDTF">2026-04-23T06:51:00Z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0x01010042368A132FA49B49A77ACF954AB53E43</vt:lpwstr>
  </property>
  <property fmtid="{D5CDD505-2E9C-101B-9397-08002B2CF9AE}" pid="3" name="MediaServiceImageTags">
    <vt:lpwstr/>
  </property>
</Properties>
</file>