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8DC" w:rsidRPr="007618DC" w:rsidRDefault="007618DC" w:rsidP="007618DC">
      <w:pPr>
        <w:pStyle w:val="NormalWeb"/>
        <w:shd w:val="clear" w:color="auto" w:fill="FFFFFF"/>
        <w:spacing w:before="0" w:beforeAutospacing="0" w:after="240" w:afterAutospacing="0"/>
        <w:jc w:val="center"/>
        <w:rPr>
          <w:rFonts w:ascii="Segoe UI" w:hAnsi="Segoe UI" w:cs="Segoe UI"/>
          <w:b/>
          <w:bCs/>
          <w:color w:val="1F2328"/>
        </w:rPr>
      </w:pPr>
      <w:r w:rsidRPr="007618DC">
        <w:rPr>
          <w:rFonts w:ascii="Segoe UI" w:hAnsi="Segoe UI" w:cs="Segoe UI"/>
          <w:b/>
          <w:bCs/>
          <w:color w:val="1F2328"/>
        </w:rPr>
        <w:t>Explicación de documentación RETO Intercorp</w:t>
      </w:r>
    </w:p>
    <w:p w:rsidR="007618DC" w:rsidRDefault="007618DC" w:rsidP="007618D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Retointecorp Contiene las definiciones de API rest customer y de los microservicios para crearcliente, obtener kpi de clientes y listado de clientes. Se adjunta propuesta de diagramas de arquitectura para un escenario utilizando Azure Cloud y AWS.</w:t>
      </w:r>
    </w:p>
    <w:p w:rsidR="007618DC" w:rsidRPr="007618DC" w:rsidRDefault="007618DC" w:rsidP="007618DC">
      <w:pPr>
        <w:pStyle w:val="NormalWeb"/>
        <w:shd w:val="clear" w:color="auto" w:fill="FFFFFF"/>
        <w:spacing w:before="0" w:beforeAutospacing="0" w:after="240" w:afterAutospacing="0"/>
        <w:rPr>
          <w:rFonts w:ascii="Segoe UI" w:hAnsi="Segoe UI" w:cs="Segoe UI"/>
          <w:b/>
          <w:bCs/>
          <w:color w:val="1F2328"/>
        </w:rPr>
      </w:pPr>
      <w:r w:rsidRPr="007618DC">
        <w:rPr>
          <w:rFonts w:ascii="Segoe UI" w:hAnsi="Segoe UI" w:cs="Segoe UI"/>
          <w:b/>
          <w:bCs/>
          <w:color w:val="1F2328"/>
        </w:rPr>
        <w:t>Estructura de entregables</w:t>
      </w:r>
      <w:r w:rsidR="00155D02">
        <w:rPr>
          <w:rFonts w:ascii="Segoe UI" w:hAnsi="Segoe UI" w:cs="Segoe UI"/>
          <w:b/>
          <w:bCs/>
          <w:color w:val="1F2328"/>
        </w:rPr>
        <w:t xml:space="preserve"> (Empleando Azure Cloud)</w:t>
      </w:r>
      <w:r w:rsidRPr="007618DC">
        <w:rPr>
          <w:rFonts w:ascii="Segoe UI" w:hAnsi="Segoe UI" w:cs="Segoe UI"/>
          <w:b/>
          <w:bCs/>
          <w:color w:val="1F2328"/>
        </w:rPr>
        <w:t>:</w:t>
      </w:r>
    </w:p>
    <w:p w:rsidR="009D1DA1" w:rsidRPr="009D1DA1" w:rsidRDefault="007618DC" w:rsidP="009D1DA1">
      <w:pPr>
        <w:pStyle w:val="NormalWeb"/>
        <w:numPr>
          <w:ilvl w:val="0"/>
          <w:numId w:val="1"/>
        </w:numPr>
        <w:shd w:val="clear" w:color="auto" w:fill="FFFFFF"/>
        <w:spacing w:before="240" w:beforeAutospacing="0" w:after="240" w:afterAutospacing="0"/>
        <w:jc w:val="both"/>
        <w:rPr>
          <w:rFonts w:ascii="Segoe UI" w:hAnsi="Segoe UI" w:cs="Segoe UI"/>
          <w:color w:val="1F2328"/>
        </w:rPr>
      </w:pPr>
      <w:r>
        <w:rPr>
          <w:rFonts w:ascii="Segoe UI" w:hAnsi="Segoe UI" w:cs="Segoe UI"/>
          <w:color w:val="1F2328"/>
        </w:rPr>
        <w:t>En archivo CustomerManagement.yaml se encuentra la definición del api rest documento en swagger indicando el dominio de negocio alineado a BIAN : Custome</w:t>
      </w:r>
      <w:r w:rsidR="009D1DA1">
        <w:rPr>
          <w:rFonts w:ascii="Segoe UI" w:hAnsi="Segoe UI" w:cs="Segoe UI"/>
          <w:color w:val="1F2328"/>
        </w:rPr>
        <w:t>r</w:t>
      </w:r>
      <w:r w:rsidRPr="009D1DA1">
        <w:rPr>
          <w:rFonts w:ascii="Segoe UI" w:hAnsi="Segoe UI" w:cs="Segoe UI"/>
          <w:color w:val="1F2328"/>
        </w:rPr>
        <w:t>Management.</w:t>
      </w:r>
      <w:r w:rsidRPr="009D1DA1">
        <w:rPr>
          <w:rFonts w:ascii="Segoe UI" w:hAnsi="Segoe UI" w:cs="Segoe UI"/>
          <w:color w:val="1F2328"/>
        </w:rPr>
        <w:br/>
        <w:t xml:space="preserve">En el yaml se detalla que se tendrá un api management de azure el cual tiene la siguiente nomenclatura: </w:t>
      </w:r>
      <w:r w:rsidRPr="009D1DA1">
        <w:rPr>
          <w:rFonts w:ascii="Segoe UI" w:hAnsi="Segoe UI" w:cs="Segoe UI"/>
          <w:color w:val="1F2328"/>
        </w:rPr>
        <w:t xml:space="preserve">                                                                 </w:t>
      </w:r>
    </w:p>
    <w:p w:rsidR="009D1DA1" w:rsidRDefault="007618DC" w:rsidP="009D1DA1">
      <w:pPr>
        <w:pStyle w:val="NormalWeb"/>
        <w:shd w:val="clear" w:color="auto" w:fill="FFFFFF"/>
        <w:spacing w:before="240" w:beforeAutospacing="0" w:after="240" w:afterAutospacing="0"/>
        <w:ind w:left="720"/>
        <w:jc w:val="both"/>
        <w:rPr>
          <w:rFonts w:ascii="Segoe UI" w:hAnsi="Segoe UI" w:cs="Segoe UI"/>
          <w:color w:val="1F2328"/>
        </w:rPr>
      </w:pPr>
      <w:r w:rsidRPr="007618DC">
        <w:rPr>
          <w:rFonts w:ascii="Segoe UI" w:hAnsi="Segoe UI" w:cs="Segoe UI"/>
          <w:color w:val="1F2328"/>
        </w:rPr>
        <w:t>apim-ginr-dev-backend-001.azure-api.net/customer-management-api</w:t>
      </w:r>
      <w:r>
        <w:rPr>
          <w:rFonts w:ascii="Segoe UI" w:hAnsi="Segoe UI" w:cs="Segoe UI"/>
          <w:color w:val="1F2328"/>
        </w:rPr>
        <w:t xml:space="preserve"> </w:t>
      </w:r>
    </w:p>
    <w:p w:rsidR="009D1DA1" w:rsidRDefault="007618DC" w:rsidP="009D1DA1">
      <w:pPr>
        <w:pStyle w:val="NormalWeb"/>
        <w:shd w:val="clear" w:color="auto" w:fill="FFFFFF"/>
        <w:spacing w:before="240" w:beforeAutospacing="0" w:after="240" w:afterAutospacing="0"/>
        <w:ind w:left="720"/>
        <w:jc w:val="both"/>
        <w:rPr>
          <w:rFonts w:ascii="Segoe UI" w:hAnsi="Segoe UI" w:cs="Segoe UI"/>
          <w:color w:val="1F2328"/>
        </w:rPr>
      </w:pPr>
      <w:r w:rsidRPr="007618DC">
        <w:rPr>
          <w:rFonts w:ascii="Segoe UI" w:hAnsi="Segoe UI" w:cs="Segoe UI"/>
          <w:color w:val="1F2328"/>
        </w:rPr>
        <w:t xml:space="preserve">donde : </w:t>
      </w:r>
      <w:r>
        <w:rPr>
          <w:rFonts w:ascii="Segoe UI" w:hAnsi="Segoe UI" w:cs="Segoe UI"/>
          <w:color w:val="1F2328"/>
        </w:rPr>
        <w:t xml:space="preserve">                                                                                                          </w:t>
      </w:r>
    </w:p>
    <w:p w:rsidR="009D1DA1" w:rsidRDefault="007618DC" w:rsidP="009D1DA1">
      <w:pPr>
        <w:pStyle w:val="NormalWeb"/>
        <w:shd w:val="clear" w:color="auto" w:fill="FFFFFF"/>
        <w:spacing w:before="240" w:beforeAutospacing="0" w:after="240" w:afterAutospacing="0"/>
        <w:ind w:left="720"/>
        <w:jc w:val="both"/>
        <w:rPr>
          <w:rFonts w:ascii="Segoe UI" w:hAnsi="Segoe UI" w:cs="Segoe UI"/>
          <w:color w:val="1F2328"/>
        </w:rPr>
      </w:pPr>
      <w:r w:rsidRPr="007618DC">
        <w:rPr>
          <w:rFonts w:ascii="Segoe UI" w:hAnsi="Segoe UI" w:cs="Segoe UI"/>
          <w:color w:val="1F2328"/>
        </w:rPr>
        <w:t>*apim: api management</w:t>
      </w:r>
      <w:r>
        <w:rPr>
          <w:rFonts w:ascii="Segoe UI" w:hAnsi="Segoe UI" w:cs="Segoe UI"/>
          <w:color w:val="1F2328"/>
        </w:rPr>
        <w:t xml:space="preserve">                                                                                </w:t>
      </w:r>
      <w:r w:rsidRPr="007618DC">
        <w:rPr>
          <w:rFonts w:ascii="Segoe UI" w:hAnsi="Segoe UI" w:cs="Segoe UI"/>
          <w:color w:val="1F2328"/>
        </w:rPr>
        <w:t xml:space="preserve"> </w:t>
      </w:r>
    </w:p>
    <w:p w:rsidR="009D1DA1" w:rsidRDefault="007618DC" w:rsidP="009D1DA1">
      <w:pPr>
        <w:pStyle w:val="NormalWeb"/>
        <w:shd w:val="clear" w:color="auto" w:fill="FFFFFF"/>
        <w:spacing w:before="240" w:beforeAutospacing="0" w:after="240" w:afterAutospacing="0"/>
        <w:ind w:left="720"/>
        <w:jc w:val="both"/>
        <w:rPr>
          <w:rFonts w:ascii="Segoe UI" w:hAnsi="Segoe UI" w:cs="Segoe UI"/>
          <w:color w:val="1F2328"/>
        </w:rPr>
      </w:pPr>
      <w:r w:rsidRPr="007618DC">
        <w:rPr>
          <w:rFonts w:ascii="Segoe UI" w:hAnsi="Segoe UI" w:cs="Segoe UI"/>
          <w:color w:val="1F2328"/>
        </w:rPr>
        <w:t>*ginr: grupo intercorp retail</w:t>
      </w:r>
      <w:r>
        <w:rPr>
          <w:rFonts w:ascii="Segoe UI" w:hAnsi="Segoe UI" w:cs="Segoe UI"/>
          <w:color w:val="1F2328"/>
        </w:rPr>
        <w:t xml:space="preserve">                                                                            </w:t>
      </w:r>
    </w:p>
    <w:p w:rsidR="009D1DA1" w:rsidRDefault="007618DC" w:rsidP="009D1DA1">
      <w:pPr>
        <w:pStyle w:val="NormalWeb"/>
        <w:shd w:val="clear" w:color="auto" w:fill="FFFFFF"/>
        <w:spacing w:before="240" w:beforeAutospacing="0" w:after="240" w:afterAutospacing="0"/>
        <w:ind w:left="720"/>
        <w:jc w:val="both"/>
        <w:rPr>
          <w:rFonts w:ascii="Segoe UI" w:hAnsi="Segoe UI" w:cs="Segoe UI"/>
          <w:color w:val="1F2328"/>
        </w:rPr>
      </w:pPr>
      <w:r w:rsidRPr="007618DC">
        <w:rPr>
          <w:rFonts w:ascii="Segoe UI" w:hAnsi="Segoe UI" w:cs="Segoe UI"/>
          <w:color w:val="1F2328"/>
        </w:rPr>
        <w:t>*dev: ambiente de despliegue</w:t>
      </w:r>
      <w:r>
        <w:rPr>
          <w:rFonts w:ascii="Segoe UI" w:hAnsi="Segoe UI" w:cs="Segoe UI"/>
          <w:color w:val="1F2328"/>
        </w:rPr>
        <w:t xml:space="preserve">                                                                 </w:t>
      </w:r>
    </w:p>
    <w:p w:rsidR="007618DC" w:rsidRPr="007618DC" w:rsidRDefault="007618DC" w:rsidP="009D1DA1">
      <w:pPr>
        <w:pStyle w:val="NormalWeb"/>
        <w:shd w:val="clear" w:color="auto" w:fill="FFFFFF"/>
        <w:spacing w:before="240" w:beforeAutospacing="0" w:after="240" w:afterAutospacing="0"/>
        <w:ind w:left="720" w:right="3168"/>
        <w:rPr>
          <w:rFonts w:ascii="Segoe UI" w:hAnsi="Segoe UI" w:cs="Segoe UI"/>
          <w:color w:val="1F2328"/>
        </w:rPr>
      </w:pPr>
      <w:r w:rsidRPr="007618DC">
        <w:rPr>
          <w:rFonts w:ascii="Segoe UI" w:hAnsi="Segoe UI" w:cs="Segoe UI"/>
          <w:color w:val="1F2328"/>
        </w:rPr>
        <w:t>*backend: destino de conexión.</w:t>
      </w:r>
      <w:r>
        <w:rPr>
          <w:rFonts w:ascii="Segoe UI" w:hAnsi="Segoe UI" w:cs="Segoe UI"/>
          <w:color w:val="1F2328"/>
        </w:rPr>
        <w:t xml:space="preserve">                                                    </w:t>
      </w:r>
      <w:r w:rsidR="009D1DA1">
        <w:rPr>
          <w:rFonts w:ascii="Segoe UI" w:hAnsi="Segoe UI" w:cs="Segoe UI"/>
          <w:color w:val="1F2328"/>
        </w:rPr>
        <w:t xml:space="preserve">  </w:t>
      </w:r>
      <w:r w:rsidRPr="007618DC">
        <w:rPr>
          <w:rFonts w:ascii="Segoe UI" w:hAnsi="Segoe UI" w:cs="Segoe UI"/>
          <w:color w:val="1F2328"/>
        </w:rPr>
        <w:t>En este caso el back es una BD Azure SQL.</w:t>
      </w:r>
    </w:p>
    <w:p w:rsidR="009D1DA1" w:rsidRDefault="007618DC" w:rsidP="009D1DA1">
      <w:pPr>
        <w:pStyle w:val="NormalWeb"/>
        <w:numPr>
          <w:ilvl w:val="0"/>
          <w:numId w:val="1"/>
        </w:numPr>
        <w:shd w:val="clear" w:color="auto" w:fill="FFFFFF"/>
        <w:spacing w:before="240" w:beforeAutospacing="0" w:after="240" w:afterAutospacing="0"/>
        <w:jc w:val="both"/>
        <w:rPr>
          <w:rFonts w:ascii="Segoe UI" w:hAnsi="Segoe UI" w:cs="Segoe UI"/>
          <w:color w:val="1F2328"/>
        </w:rPr>
      </w:pPr>
      <w:r>
        <w:rPr>
          <w:rFonts w:ascii="Segoe UI" w:hAnsi="Segoe UI" w:cs="Segoe UI"/>
          <w:color w:val="1F2328"/>
        </w:rPr>
        <w:t xml:space="preserve">En el archivo MIC-Customers.yaml se encuentra el microservicio que contiene los 3 endpoints: </w:t>
      </w:r>
      <w:r w:rsidRPr="007618DC">
        <w:rPr>
          <w:rFonts w:ascii="Segoe UI" w:hAnsi="Segoe UI" w:cs="Segoe UI"/>
          <w:color w:val="1F2328"/>
        </w:rPr>
        <w:t xml:space="preserve">create(creacliente), kpiclientes,listclientes. En cada microservicio se ha incluido unos headers a modo de tener un estándar para consumir los microservicios: </w:t>
      </w:r>
      <w:r>
        <w:rPr>
          <w:rFonts w:ascii="Segoe UI" w:hAnsi="Segoe UI" w:cs="Segoe UI"/>
          <w:color w:val="1F2328"/>
        </w:rPr>
        <w:t xml:space="preserve">                                                                 </w:t>
      </w:r>
      <w:r w:rsidR="009D1DA1">
        <w:rPr>
          <w:rFonts w:ascii="Segoe UI" w:hAnsi="Segoe UI" w:cs="Segoe UI"/>
          <w:color w:val="1F2328"/>
        </w:rPr>
        <w:t xml:space="preserve">    </w:t>
      </w:r>
    </w:p>
    <w:p w:rsidR="007618DC" w:rsidRPr="007618DC" w:rsidRDefault="007618DC" w:rsidP="00F63E75">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w:t>
      </w:r>
      <w:r w:rsidRPr="007618DC">
        <w:rPr>
          <w:rFonts w:ascii="Segoe UI" w:hAnsi="Segoe UI" w:cs="Segoe UI"/>
          <w:color w:val="1F2328"/>
        </w:rPr>
        <w:t>consumer-id:Aqu</w:t>
      </w:r>
      <w:r w:rsidR="00F63E75">
        <w:rPr>
          <w:rFonts w:ascii="Segoe UI" w:hAnsi="Segoe UI" w:cs="Segoe UI"/>
          <w:color w:val="1F2328"/>
        </w:rPr>
        <w:t xml:space="preserve">í iría el canal o aplicativo consumidor. </w:t>
      </w:r>
      <w:r>
        <w:rPr>
          <w:rFonts w:ascii="Segoe UI" w:hAnsi="Segoe UI" w:cs="Segoe UI"/>
          <w:color w:val="1F2328"/>
        </w:rPr>
        <w:t xml:space="preserve">                        </w:t>
      </w:r>
      <w:r w:rsidR="009D1DA1">
        <w:rPr>
          <w:rFonts w:ascii="Segoe UI" w:hAnsi="Segoe UI" w:cs="Segoe UI"/>
          <w:color w:val="1F2328"/>
        </w:rPr>
        <w:t xml:space="preserve">     </w:t>
      </w:r>
      <w:r>
        <w:rPr>
          <w:rFonts w:ascii="Segoe UI" w:hAnsi="Segoe UI" w:cs="Segoe UI"/>
          <w:color w:val="1F2328"/>
        </w:rPr>
        <w:t>*</w:t>
      </w:r>
      <w:r w:rsidRPr="007618DC">
        <w:rPr>
          <w:rFonts w:ascii="Segoe UI" w:hAnsi="Segoe UI" w:cs="Segoe UI"/>
          <w:color w:val="1F2328"/>
        </w:rPr>
        <w:t>country-id: Id del país al que pertenece el servicio.Iría PE por default</w:t>
      </w:r>
      <w:r>
        <w:rPr>
          <w:rFonts w:ascii="Segoe UI" w:hAnsi="Segoe UI" w:cs="Segoe UI"/>
          <w:color w:val="1F2328"/>
        </w:rPr>
        <w:t xml:space="preserve"> *</w:t>
      </w:r>
      <w:r w:rsidRPr="007618DC">
        <w:rPr>
          <w:rFonts w:ascii="Segoe UI" w:hAnsi="Segoe UI" w:cs="Segoe UI"/>
          <w:color w:val="1F2328"/>
        </w:rPr>
        <w:t>destinationCountry-id: Id del país destino. Ejm: PE.</w:t>
      </w:r>
    </w:p>
    <w:p w:rsidR="007618DC" w:rsidRDefault="007618DC" w:rsidP="007618DC">
      <w:pPr>
        <w:pStyle w:val="NormalWeb"/>
        <w:shd w:val="clear" w:color="auto" w:fill="FFFFFF"/>
        <w:spacing w:before="0" w:beforeAutospacing="0" w:after="240" w:afterAutospacing="0"/>
        <w:ind w:firstLine="360"/>
        <w:rPr>
          <w:rFonts w:ascii="Segoe UI" w:hAnsi="Segoe UI" w:cs="Segoe UI"/>
          <w:color w:val="1F2328"/>
        </w:rPr>
      </w:pPr>
      <w:r>
        <w:rPr>
          <w:rFonts w:ascii="Segoe UI" w:hAnsi="Segoe UI" w:cs="Segoe UI"/>
          <w:color w:val="1F2328"/>
        </w:rPr>
        <w:t>Los endpoints a consumir</w:t>
      </w:r>
      <w:r w:rsidR="006E1C62">
        <w:rPr>
          <w:rFonts w:ascii="Segoe UI" w:hAnsi="Segoe UI" w:cs="Segoe UI"/>
          <w:color w:val="1F2328"/>
        </w:rPr>
        <w:t xml:space="preserve"> de forma directa </w:t>
      </w:r>
      <w:r>
        <w:rPr>
          <w:rFonts w:ascii="Segoe UI" w:hAnsi="Segoe UI" w:cs="Segoe UI"/>
          <w:color w:val="1F2328"/>
        </w:rPr>
        <w:t xml:space="preserve"> serían los siguientes:</w:t>
      </w:r>
    </w:p>
    <w:p w:rsidR="007618DC" w:rsidRDefault="007618DC" w:rsidP="007618DC">
      <w:pPr>
        <w:pStyle w:val="NormalWeb"/>
        <w:shd w:val="clear" w:color="auto" w:fill="FFFFFF"/>
        <w:spacing w:before="0" w:beforeAutospacing="0" w:after="240" w:afterAutospacing="0"/>
        <w:ind w:left="360"/>
        <w:rPr>
          <w:rFonts w:ascii="Segoe UI" w:hAnsi="Segoe UI" w:cs="Segoe UI"/>
          <w:color w:val="1F2328"/>
        </w:rPr>
      </w:pPr>
      <w:r>
        <w:rPr>
          <w:rFonts w:ascii="Segoe UI" w:hAnsi="Segoe UI" w:cs="Segoe UI"/>
          <w:color w:val="1F2328"/>
        </w:rPr>
        <w:t>*</w:t>
      </w:r>
      <w:r>
        <w:rPr>
          <w:rFonts w:ascii="Segoe UI" w:hAnsi="Segoe UI" w:cs="Segoe UI"/>
          <w:color w:val="1F2328"/>
        </w:rPr>
        <w:t>Creación de cliente :</w:t>
      </w:r>
      <w:hyperlink r:id="rId5" w:history="1">
        <w:r>
          <w:rPr>
            <w:rStyle w:val="Hipervnculo"/>
            <w:rFonts w:ascii="Segoe UI" w:hAnsi="Segoe UI" w:cs="Segoe UI"/>
            <w:u w:val="none"/>
          </w:rPr>
          <w:t>https://dev-service-back.reto.pe/customer-</w:t>
        </w:r>
        <w:r>
          <w:rPr>
            <w:rStyle w:val="Hipervnculo"/>
            <w:rFonts w:ascii="Segoe UI" w:hAnsi="Segoe UI" w:cs="Segoe UI"/>
            <w:u w:val="none"/>
          </w:rPr>
          <w:t>m</w:t>
        </w:r>
        <w:r>
          <w:rPr>
            <w:rStyle w:val="Hipervnculo"/>
            <w:rFonts w:ascii="Segoe UI" w:hAnsi="Segoe UI" w:cs="Segoe UI"/>
            <w:u w:val="none"/>
          </w:rPr>
          <w:t>anagement/customers/v1.0/create</w:t>
        </w:r>
      </w:hyperlink>
      <w:r>
        <w:rPr>
          <w:rFonts w:ascii="Segoe UI" w:hAnsi="Segoe UI" w:cs="Segoe UI"/>
          <w:color w:val="1F2328"/>
        </w:rPr>
        <w:t> </w:t>
      </w:r>
      <w:r>
        <w:rPr>
          <w:rFonts w:ascii="Segoe UI" w:hAnsi="Segoe UI" w:cs="Segoe UI"/>
          <w:color w:val="1F2328"/>
        </w:rPr>
        <w:t xml:space="preserve">                                                                              *</w:t>
      </w:r>
      <w:r>
        <w:rPr>
          <w:rFonts w:ascii="Segoe UI" w:hAnsi="Segoe UI" w:cs="Segoe UI"/>
          <w:color w:val="1F2328"/>
        </w:rPr>
        <w:t>KPI de Clientes: </w:t>
      </w:r>
      <w:hyperlink r:id="rId6" w:history="1">
        <w:r>
          <w:rPr>
            <w:rStyle w:val="Hipervnculo"/>
            <w:rFonts w:ascii="Segoe UI" w:hAnsi="Segoe UI" w:cs="Segoe UI"/>
            <w:u w:val="none"/>
          </w:rPr>
          <w:t>https://dev-service-back.reto.pe/customer-management/customers/v1.0/kpiclientes</w:t>
        </w:r>
      </w:hyperlink>
      <w:r>
        <w:rPr>
          <w:rFonts w:ascii="Segoe UI" w:hAnsi="Segoe UI" w:cs="Segoe UI"/>
          <w:color w:val="1F2328"/>
        </w:rPr>
        <w:t> </w:t>
      </w:r>
      <w:r>
        <w:rPr>
          <w:rFonts w:ascii="Segoe UI" w:hAnsi="Segoe UI" w:cs="Segoe UI"/>
          <w:color w:val="1F2328"/>
        </w:rPr>
        <w:t xml:space="preserve">                                                                   </w:t>
      </w:r>
      <w:r>
        <w:rPr>
          <w:rFonts w:ascii="Segoe UI" w:hAnsi="Segoe UI" w:cs="Segoe UI"/>
          <w:color w:val="1F2328"/>
        </w:rPr>
        <w:lastRenderedPageBreak/>
        <w:t>*</w:t>
      </w:r>
      <w:r>
        <w:rPr>
          <w:rFonts w:ascii="Segoe UI" w:hAnsi="Segoe UI" w:cs="Segoe UI"/>
          <w:color w:val="1F2328"/>
        </w:rPr>
        <w:t>Lista de Clientes </w:t>
      </w:r>
      <w:hyperlink r:id="rId7" w:history="1">
        <w:r>
          <w:rPr>
            <w:rStyle w:val="Hipervnculo"/>
            <w:rFonts w:ascii="Segoe UI" w:hAnsi="Segoe UI" w:cs="Segoe UI"/>
            <w:u w:val="none"/>
          </w:rPr>
          <w:t>https://dev-service-back.reto.pe/customer-management/customers/v1.0/listclientes</w:t>
        </w:r>
      </w:hyperlink>
      <w:r>
        <w:rPr>
          <w:rFonts w:ascii="Segoe UI" w:hAnsi="Segoe UI" w:cs="Segoe UI"/>
          <w:color w:val="1F2328"/>
        </w:rPr>
        <w:t> </w:t>
      </w:r>
    </w:p>
    <w:p w:rsidR="006E1C62" w:rsidRDefault="006E1C62" w:rsidP="007618DC">
      <w:pPr>
        <w:pStyle w:val="NormalWeb"/>
        <w:shd w:val="clear" w:color="auto" w:fill="FFFFFF"/>
        <w:spacing w:before="0" w:beforeAutospacing="0" w:after="240" w:afterAutospacing="0"/>
        <w:ind w:left="360"/>
        <w:rPr>
          <w:rFonts w:ascii="Segoe UI" w:hAnsi="Segoe UI" w:cs="Segoe UI"/>
          <w:color w:val="1F2328"/>
        </w:rPr>
      </w:pPr>
      <w:r>
        <w:rPr>
          <w:rFonts w:ascii="Segoe UI" w:hAnsi="Segoe UI" w:cs="Segoe UI"/>
          <w:color w:val="1F2328"/>
        </w:rPr>
        <w:t>Si se requiere consumir desde el apim sería de la siguiente forma el consumo:</w:t>
      </w:r>
    </w:p>
    <w:p w:rsidR="006E1C62" w:rsidRDefault="006E1C62" w:rsidP="006E1C62">
      <w:pPr>
        <w:pStyle w:val="NormalWeb"/>
        <w:shd w:val="clear" w:color="auto" w:fill="FFFFFF"/>
        <w:spacing w:before="0" w:beforeAutospacing="0" w:after="240" w:afterAutospacing="0"/>
        <w:ind w:left="360"/>
        <w:rPr>
          <w:rFonts w:ascii="Segoe UI" w:hAnsi="Segoe UI" w:cs="Segoe UI"/>
          <w:color w:val="1F2328"/>
        </w:rPr>
      </w:pPr>
      <w:r>
        <w:rPr>
          <w:rFonts w:ascii="Segoe UI" w:hAnsi="Segoe UI" w:cs="Segoe UI"/>
          <w:color w:val="1F2328"/>
        </w:rPr>
        <w:t>*Creación de cliente :</w:t>
      </w:r>
      <w:r>
        <w:rPr>
          <w:rFonts w:ascii="Segoe UI" w:hAnsi="Segoe UI" w:cs="Segoe UI"/>
          <w:color w:val="1F2328"/>
        </w:rPr>
        <w:t xml:space="preserve"> </w:t>
      </w:r>
      <w:hyperlink r:id="rId8" w:history="1">
        <w:r w:rsidRPr="004A4988">
          <w:rPr>
            <w:rStyle w:val="Hipervnculo"/>
            <w:rFonts w:ascii="Segoe UI" w:hAnsi="Segoe UI" w:cs="Segoe UI"/>
          </w:rPr>
          <w:t>https://apim-ginr-dev-backend-001.azure-api.net/customer-management-api/customers/create</w:t>
        </w:r>
      </w:hyperlink>
      <w:r>
        <w:rPr>
          <w:rFonts w:ascii="Segoe UI" w:hAnsi="Segoe UI" w:cs="Segoe UI"/>
          <w:color w:val="1F2328"/>
        </w:rPr>
        <w:t xml:space="preserve">                                        </w:t>
      </w:r>
      <w:r>
        <w:rPr>
          <w:rFonts w:ascii="Segoe UI" w:hAnsi="Segoe UI" w:cs="Segoe UI"/>
          <w:color w:val="1F2328"/>
        </w:rPr>
        <w:t xml:space="preserve"> *KPI de Clientes:</w:t>
      </w:r>
      <w:r w:rsidR="001F1FB0">
        <w:rPr>
          <w:rFonts w:ascii="Segoe UI" w:hAnsi="Segoe UI" w:cs="Segoe UI"/>
          <w:color w:val="1F2328"/>
        </w:rPr>
        <w:t xml:space="preserve"> </w:t>
      </w:r>
      <w:hyperlink r:id="rId9" w:history="1">
        <w:r w:rsidR="001F1FB0" w:rsidRPr="004A4988">
          <w:rPr>
            <w:rStyle w:val="Hipervnculo"/>
            <w:rFonts w:ascii="Segoe UI" w:hAnsi="Segoe UI" w:cs="Segoe UI"/>
          </w:rPr>
          <w:t>https://apim-ginr-dev-backend-001.azure-api.net/customer-management-api/customers/kpiclientes</w:t>
        </w:r>
      </w:hyperlink>
      <w:r w:rsidR="001F1FB0">
        <w:rPr>
          <w:rFonts w:ascii="Segoe UI" w:hAnsi="Segoe UI" w:cs="Segoe UI"/>
          <w:color w:val="1F2328"/>
        </w:rPr>
        <w:t xml:space="preserve">                                                                                         </w:t>
      </w:r>
      <w:r>
        <w:rPr>
          <w:rFonts w:ascii="Segoe UI" w:hAnsi="Segoe UI" w:cs="Segoe UI"/>
          <w:color w:val="1F2328"/>
        </w:rPr>
        <w:t> *Lista de Clientes</w:t>
      </w:r>
      <w:r>
        <w:rPr>
          <w:rFonts w:ascii="Segoe UI" w:hAnsi="Segoe UI" w:cs="Segoe UI"/>
          <w:color w:val="1F2328"/>
        </w:rPr>
        <w:t xml:space="preserve"> : </w:t>
      </w:r>
      <w:hyperlink r:id="rId10" w:history="1">
        <w:r w:rsidR="001F1FB0" w:rsidRPr="004A4988">
          <w:rPr>
            <w:rStyle w:val="Hipervnculo"/>
            <w:rFonts w:ascii="Segoe UI" w:hAnsi="Segoe UI" w:cs="Segoe UI"/>
          </w:rPr>
          <w:t>https://apim-ginr-dev-backend-001.azure-api.net/customer-management-api/customers/listclientes</w:t>
        </w:r>
      </w:hyperlink>
      <w:r w:rsidR="001F1FB0">
        <w:rPr>
          <w:rFonts w:ascii="Segoe UI" w:hAnsi="Segoe UI" w:cs="Segoe UI"/>
          <w:color w:val="1F2328"/>
        </w:rPr>
        <w:t xml:space="preserve"> </w:t>
      </w:r>
    </w:p>
    <w:p w:rsidR="007618DC" w:rsidRDefault="007618DC" w:rsidP="009D1DA1">
      <w:pPr>
        <w:pStyle w:val="NormalWeb"/>
        <w:numPr>
          <w:ilvl w:val="0"/>
          <w:numId w:val="2"/>
        </w:numPr>
        <w:shd w:val="clear" w:color="auto" w:fill="FFFFFF"/>
        <w:spacing w:before="240" w:beforeAutospacing="0" w:after="240" w:afterAutospacing="0"/>
        <w:jc w:val="both"/>
        <w:rPr>
          <w:rFonts w:ascii="Segoe UI" w:hAnsi="Segoe UI" w:cs="Segoe UI"/>
          <w:color w:val="1F2328"/>
        </w:rPr>
      </w:pPr>
      <w:r>
        <w:rPr>
          <w:rFonts w:ascii="Segoe UI" w:hAnsi="Segoe UI" w:cs="Segoe UI"/>
          <w:color w:val="1F2328"/>
        </w:rPr>
        <w:t>En archivo Diagrama Microservicios.drawio</w:t>
      </w:r>
      <w:r w:rsidR="00F16B43">
        <w:rPr>
          <w:rFonts w:ascii="Segoe UI" w:hAnsi="Segoe UI" w:cs="Segoe UI"/>
          <w:color w:val="1F2328"/>
        </w:rPr>
        <w:t xml:space="preserve">, </w:t>
      </w:r>
      <w:r w:rsidR="00DB3139">
        <w:rPr>
          <w:rFonts w:ascii="Segoe UI" w:hAnsi="Segoe UI" w:cs="Segoe UI"/>
          <w:color w:val="1F2328"/>
        </w:rPr>
        <w:t>el cual se ha exportado a imágenes</w:t>
      </w:r>
      <w:r w:rsidR="00F16B43">
        <w:rPr>
          <w:rFonts w:ascii="Segoe UI" w:hAnsi="Segoe UI" w:cs="Segoe UI"/>
          <w:color w:val="1F2328"/>
        </w:rPr>
        <w:t xml:space="preserve"> </w:t>
      </w:r>
      <w:r>
        <w:rPr>
          <w:rFonts w:ascii="Segoe UI" w:hAnsi="Segoe UI" w:cs="Segoe UI"/>
          <w:color w:val="1F2328"/>
        </w:rPr>
        <w:t xml:space="preserve">se encuentra las dos propuestas de arquitectura utilizando el cloud </w:t>
      </w:r>
      <w:r w:rsidR="00F63E75">
        <w:rPr>
          <w:rFonts w:ascii="Segoe UI" w:hAnsi="Segoe UI" w:cs="Segoe UI"/>
          <w:color w:val="1F2328"/>
        </w:rPr>
        <w:t>A</w:t>
      </w:r>
      <w:r>
        <w:rPr>
          <w:rFonts w:ascii="Segoe UI" w:hAnsi="Segoe UI" w:cs="Segoe UI"/>
          <w:color w:val="1F2328"/>
        </w:rPr>
        <w:t xml:space="preserve">zure y </w:t>
      </w:r>
      <w:r w:rsidR="00F63E75">
        <w:rPr>
          <w:rFonts w:ascii="Segoe UI" w:hAnsi="Segoe UI" w:cs="Segoe UI"/>
          <w:color w:val="1F2328"/>
        </w:rPr>
        <w:t>AWS</w:t>
      </w:r>
      <w:r>
        <w:rPr>
          <w:rFonts w:ascii="Segoe UI" w:hAnsi="Segoe UI" w:cs="Segoe UI"/>
          <w:color w:val="1F2328"/>
        </w:rPr>
        <w:t xml:space="preserve"> </w:t>
      </w:r>
      <w:r w:rsidR="00F63E75">
        <w:rPr>
          <w:rFonts w:ascii="Segoe UI" w:hAnsi="Segoe UI" w:cs="Segoe UI"/>
          <w:color w:val="1F2328"/>
        </w:rPr>
        <w:t>C</w:t>
      </w:r>
      <w:r>
        <w:rPr>
          <w:rFonts w:ascii="Segoe UI" w:hAnsi="Segoe UI" w:cs="Segoe UI"/>
          <w:color w:val="1F2328"/>
        </w:rPr>
        <w:t>loud. Se considera una capa de seguridad que cumpla función de WAF y a la vez una propuesta para poder consumir los microservicios desde un canal sería generar un token de acceso, aquí se ha incluido generarlo por los servicios que tienen de directorio activo tanto azure como aws. En el caso de Azure sería Azure Active Directory y en el caso de AWS sería AWS Directory Service.</w:t>
      </w:r>
    </w:p>
    <w:p w:rsidR="00137591" w:rsidRDefault="00137591" w:rsidP="00137591">
      <w:pPr>
        <w:pStyle w:val="NormalWeb"/>
        <w:shd w:val="clear" w:color="auto" w:fill="FFFFFF"/>
        <w:spacing w:before="240" w:beforeAutospacing="0" w:after="240" w:afterAutospacing="0"/>
        <w:rPr>
          <w:rFonts w:ascii="Segoe UI" w:hAnsi="Segoe UI" w:cs="Segoe UI"/>
          <w:color w:val="1F2328"/>
        </w:rPr>
      </w:pPr>
    </w:p>
    <w:p w:rsidR="00137591" w:rsidRDefault="00137591" w:rsidP="00137591">
      <w:pPr>
        <w:pStyle w:val="NormalWeb"/>
        <w:shd w:val="clear" w:color="auto" w:fill="FFFFFF"/>
        <w:spacing w:before="240" w:beforeAutospacing="0" w:after="240" w:afterAutospacing="0"/>
        <w:ind w:left="360"/>
        <w:rPr>
          <w:rFonts w:ascii="Segoe UI" w:hAnsi="Segoe UI" w:cs="Segoe UI"/>
          <w:color w:val="1F2328"/>
        </w:rPr>
      </w:pPr>
      <w:r>
        <w:rPr>
          <w:rFonts w:ascii="Segoe UI" w:hAnsi="Segoe UI" w:cs="Segoe UI"/>
          <w:color w:val="1F2328"/>
        </w:rPr>
        <w:t>Propuesta Azure Cloud</w:t>
      </w:r>
    </w:p>
    <w:p w:rsidR="00137591" w:rsidRDefault="00137591" w:rsidP="00137591">
      <w:pPr>
        <w:pStyle w:val="NormalWeb"/>
        <w:shd w:val="clear" w:color="auto" w:fill="FFFFFF"/>
        <w:spacing w:before="240" w:beforeAutospacing="0" w:after="240" w:afterAutospacing="0"/>
        <w:ind w:left="360"/>
        <w:rPr>
          <w:rFonts w:ascii="Segoe UI" w:hAnsi="Segoe UI" w:cs="Segoe UI"/>
          <w:color w:val="1F2328"/>
        </w:rPr>
      </w:pPr>
      <w:r>
        <w:rPr>
          <w:rFonts w:ascii="Segoe UI" w:hAnsi="Segoe UI" w:cs="Segoe UI"/>
          <w:noProof/>
          <w:color w:val="1F2328"/>
          <w14:ligatures w14:val="standardContextual"/>
        </w:rPr>
        <w:drawing>
          <wp:inline distT="0" distB="0" distL="0" distR="0">
            <wp:extent cx="6162500" cy="3020602"/>
            <wp:effectExtent l="0" t="0" r="0" b="2540"/>
            <wp:docPr id="17024214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21418" name="Imagen 1702421418"/>
                    <pic:cNvPicPr/>
                  </pic:nvPicPr>
                  <pic:blipFill>
                    <a:blip r:embed="rId11">
                      <a:extLst>
                        <a:ext uri="{28A0092B-C50C-407E-A947-70E740481C1C}">
                          <a14:useLocalDpi xmlns:a14="http://schemas.microsoft.com/office/drawing/2010/main" val="0"/>
                        </a:ext>
                      </a:extLst>
                    </a:blip>
                    <a:stretch>
                      <a:fillRect/>
                    </a:stretch>
                  </pic:blipFill>
                  <pic:spPr>
                    <a:xfrm>
                      <a:off x="0" y="0"/>
                      <a:ext cx="6172470" cy="3025489"/>
                    </a:xfrm>
                    <a:prstGeom prst="rect">
                      <a:avLst/>
                    </a:prstGeom>
                  </pic:spPr>
                </pic:pic>
              </a:graphicData>
            </a:graphic>
          </wp:inline>
        </w:drawing>
      </w:r>
    </w:p>
    <w:p w:rsidR="00137591" w:rsidRDefault="00137591" w:rsidP="00137591">
      <w:pPr>
        <w:pStyle w:val="NormalWeb"/>
        <w:shd w:val="clear" w:color="auto" w:fill="FFFFFF"/>
        <w:spacing w:before="240" w:beforeAutospacing="0" w:after="240" w:afterAutospacing="0"/>
        <w:rPr>
          <w:rFonts w:ascii="Segoe UI" w:hAnsi="Segoe UI" w:cs="Segoe UI"/>
          <w:color w:val="1F2328"/>
        </w:rPr>
      </w:pPr>
    </w:p>
    <w:p w:rsidR="00137591" w:rsidRDefault="00137591" w:rsidP="00137591">
      <w:pPr>
        <w:pStyle w:val="NormalWeb"/>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    Propuesta AWS Cloud</w:t>
      </w:r>
    </w:p>
    <w:p w:rsidR="00137591" w:rsidRDefault="00137591" w:rsidP="00137591">
      <w:pPr>
        <w:pStyle w:val="NormalWeb"/>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    </w:t>
      </w:r>
      <w:r>
        <w:rPr>
          <w:rFonts w:ascii="Segoe UI" w:hAnsi="Segoe UI" w:cs="Segoe UI"/>
          <w:noProof/>
          <w:color w:val="1F2328"/>
          <w14:ligatures w14:val="standardContextual"/>
        </w:rPr>
        <w:drawing>
          <wp:inline distT="0" distB="0" distL="0" distR="0">
            <wp:extent cx="6287770" cy="3030876"/>
            <wp:effectExtent l="0" t="0" r="0" b="4445"/>
            <wp:docPr id="16241756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75690" name="Imagen 1624175690"/>
                    <pic:cNvPicPr/>
                  </pic:nvPicPr>
                  <pic:blipFill>
                    <a:blip r:embed="rId12">
                      <a:extLst>
                        <a:ext uri="{28A0092B-C50C-407E-A947-70E740481C1C}">
                          <a14:useLocalDpi xmlns:a14="http://schemas.microsoft.com/office/drawing/2010/main" val="0"/>
                        </a:ext>
                      </a:extLst>
                    </a:blip>
                    <a:stretch>
                      <a:fillRect/>
                    </a:stretch>
                  </pic:blipFill>
                  <pic:spPr>
                    <a:xfrm>
                      <a:off x="0" y="0"/>
                      <a:ext cx="6307155" cy="3040220"/>
                    </a:xfrm>
                    <a:prstGeom prst="rect">
                      <a:avLst/>
                    </a:prstGeom>
                  </pic:spPr>
                </pic:pic>
              </a:graphicData>
            </a:graphic>
          </wp:inline>
        </w:drawing>
      </w:r>
    </w:p>
    <w:p w:rsidR="00B24DEF" w:rsidRDefault="00B24DEF" w:rsidP="00137591">
      <w:pPr>
        <w:pStyle w:val="NormalWeb"/>
        <w:shd w:val="clear" w:color="auto" w:fill="FFFFFF"/>
        <w:spacing w:before="240" w:beforeAutospacing="0" w:after="240" w:afterAutospacing="0"/>
        <w:rPr>
          <w:rFonts w:ascii="Segoe UI" w:hAnsi="Segoe UI" w:cs="Segoe UI"/>
          <w:color w:val="1F2328"/>
        </w:rPr>
      </w:pPr>
    </w:p>
    <w:p w:rsidR="00B24DEF" w:rsidRDefault="007618DC" w:rsidP="00B24DEF">
      <w:pPr>
        <w:pStyle w:val="NormalWeb"/>
        <w:numPr>
          <w:ilvl w:val="0"/>
          <w:numId w:val="2"/>
        </w:numPr>
        <w:shd w:val="clear" w:color="auto" w:fill="FFFFFF"/>
        <w:spacing w:before="240" w:beforeAutospacing="0" w:after="240" w:afterAutospacing="0"/>
        <w:jc w:val="both"/>
        <w:rPr>
          <w:rFonts w:ascii="Segoe UI" w:hAnsi="Segoe UI" w:cs="Segoe UI"/>
          <w:color w:val="1F2328"/>
        </w:rPr>
      </w:pPr>
      <w:r>
        <w:rPr>
          <w:rFonts w:ascii="Segoe UI" w:hAnsi="Segoe UI" w:cs="Segoe UI"/>
          <w:color w:val="1F2328"/>
        </w:rPr>
        <w:t xml:space="preserve">El excel </w:t>
      </w:r>
      <w:r>
        <w:rPr>
          <w:rFonts w:ascii="Segoe UI" w:hAnsi="Segoe UI" w:cs="Segoe UI"/>
          <w:color w:val="1F2328"/>
        </w:rPr>
        <w:t xml:space="preserve">Analisis_Informacion_Cliente </w:t>
      </w:r>
      <w:r>
        <w:rPr>
          <w:rFonts w:ascii="Segoe UI" w:hAnsi="Segoe UI" w:cs="Segoe UI"/>
          <w:color w:val="1F2328"/>
        </w:rPr>
        <w:t xml:space="preserve">contiene como sería la distribución de tablas en la base de datos SQL Server de Azure y las respuestas que se obtendrían al consumir los endpoints de los microservicios. </w:t>
      </w:r>
      <w:r>
        <w:rPr>
          <w:rFonts w:ascii="Segoe UI" w:hAnsi="Segoe UI" w:cs="Segoe UI"/>
          <w:color w:val="1F2328"/>
        </w:rPr>
        <w:t xml:space="preserve"> </w:t>
      </w:r>
    </w:p>
    <w:p w:rsidR="00B24DEF" w:rsidRDefault="007618DC" w:rsidP="00B24DEF">
      <w:pPr>
        <w:pStyle w:val="NormalWeb"/>
        <w:shd w:val="clear" w:color="auto" w:fill="FFFFFF"/>
        <w:spacing w:before="240" w:beforeAutospacing="0" w:after="240" w:afterAutospacing="0"/>
        <w:ind w:left="720"/>
        <w:jc w:val="both"/>
        <w:rPr>
          <w:rFonts w:ascii="Segoe UI" w:hAnsi="Segoe UI" w:cs="Segoe UI"/>
          <w:color w:val="1F2328"/>
        </w:rPr>
      </w:pPr>
      <w:r>
        <w:rPr>
          <w:rFonts w:ascii="Segoe UI" w:hAnsi="Segoe UI" w:cs="Segoe UI"/>
          <w:color w:val="1F2328"/>
        </w:rPr>
        <w:t xml:space="preserve">4.1) Pestaña : BD_Cliente (Create) se muestra como se insertarían los datos en la BD SQL Server en la tabla Cliente. </w:t>
      </w:r>
      <w:r>
        <w:rPr>
          <w:rFonts w:ascii="Segoe UI" w:hAnsi="Segoe UI" w:cs="Segoe UI"/>
          <w:color w:val="1F2328"/>
        </w:rPr>
        <w:t xml:space="preserve">                                                           </w:t>
      </w:r>
      <w:r w:rsidR="00B24DEF">
        <w:rPr>
          <w:rFonts w:ascii="Segoe UI" w:hAnsi="Segoe UI" w:cs="Segoe UI"/>
          <w:color w:val="1F2328"/>
        </w:rPr>
        <w:t xml:space="preserve">       </w:t>
      </w:r>
    </w:p>
    <w:p w:rsidR="00B24DEF" w:rsidRDefault="007618DC" w:rsidP="00B24DEF">
      <w:pPr>
        <w:pStyle w:val="NormalWeb"/>
        <w:shd w:val="clear" w:color="auto" w:fill="FFFFFF"/>
        <w:spacing w:before="240" w:beforeAutospacing="0" w:after="240" w:afterAutospacing="0"/>
        <w:ind w:left="720"/>
        <w:jc w:val="both"/>
        <w:rPr>
          <w:rFonts w:ascii="Segoe UI" w:hAnsi="Segoe UI" w:cs="Segoe UI"/>
          <w:color w:val="1F2328"/>
        </w:rPr>
      </w:pPr>
      <w:r w:rsidRPr="00B24DEF">
        <w:rPr>
          <w:rFonts w:ascii="Segoe UI" w:hAnsi="Segoe UI" w:cs="Segoe UI"/>
          <w:color w:val="1F2328"/>
        </w:rPr>
        <w:t xml:space="preserve">4.2) Pestaña : GET kpiclientes es el resultado que se obtendría al consumir el microservicio de obtener los indicadores. </w:t>
      </w:r>
      <w:r w:rsidRPr="00B24DEF">
        <w:rPr>
          <w:rFonts w:ascii="Segoe UI" w:hAnsi="Segoe UI" w:cs="Segoe UI"/>
          <w:color w:val="1F2328"/>
        </w:rPr>
        <w:t xml:space="preserve">                                                      </w:t>
      </w:r>
    </w:p>
    <w:p w:rsidR="007618DC" w:rsidRPr="00B24DEF" w:rsidRDefault="007618DC" w:rsidP="00B24DEF">
      <w:pPr>
        <w:pStyle w:val="NormalWeb"/>
        <w:shd w:val="clear" w:color="auto" w:fill="FFFFFF"/>
        <w:spacing w:before="240" w:beforeAutospacing="0" w:after="240" w:afterAutospacing="0"/>
        <w:ind w:left="708"/>
        <w:jc w:val="both"/>
        <w:rPr>
          <w:rFonts w:ascii="Segoe UI" w:hAnsi="Segoe UI" w:cs="Segoe UI"/>
          <w:color w:val="1F2328"/>
        </w:rPr>
      </w:pPr>
      <w:r w:rsidRPr="00B24DEF">
        <w:rPr>
          <w:rFonts w:ascii="Segoe UI" w:hAnsi="Segoe UI" w:cs="Segoe UI"/>
          <w:color w:val="1F2328"/>
        </w:rPr>
        <w:t>4.3) Pestaña : GET listclientes es el resultado que se obtendría al consumir el microservicio de listado de clientes</w:t>
      </w:r>
      <w:r w:rsidRPr="00B24DEF">
        <w:rPr>
          <w:rFonts w:ascii="Segoe UI" w:hAnsi="Segoe UI" w:cs="Segoe UI"/>
          <w:color w:val="1F2328"/>
        </w:rPr>
        <w:t>.  Respecto a este punto en la pestaña para obtener la fecha de mortandad es solo un aproximado ya que se ha considerado que una persona pueda vivir como máximo 75 años y que este valor esté parametrizado en una tabla y a partir de ahí realizar el cálculo.</w:t>
      </w:r>
    </w:p>
    <w:p w:rsidR="0003532C" w:rsidRDefault="0003532C"/>
    <w:sectPr w:rsidR="000353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0D20"/>
    <w:multiLevelType w:val="multilevel"/>
    <w:tmpl w:val="5388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7263D"/>
    <w:multiLevelType w:val="multilevel"/>
    <w:tmpl w:val="4AF05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306017">
    <w:abstractNumId w:val="0"/>
  </w:num>
  <w:num w:numId="2" w16cid:durableId="1536622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DC"/>
    <w:rsid w:val="0003532C"/>
    <w:rsid w:val="00137591"/>
    <w:rsid w:val="00155D02"/>
    <w:rsid w:val="001F1FB0"/>
    <w:rsid w:val="00383564"/>
    <w:rsid w:val="00495724"/>
    <w:rsid w:val="006E1C62"/>
    <w:rsid w:val="007618DC"/>
    <w:rsid w:val="008B0997"/>
    <w:rsid w:val="009A0A81"/>
    <w:rsid w:val="009D1DA1"/>
    <w:rsid w:val="00B24DEF"/>
    <w:rsid w:val="00DB3139"/>
    <w:rsid w:val="00F16B43"/>
    <w:rsid w:val="00F63E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59588B27"/>
  <w15:chartTrackingRefBased/>
  <w15:docId w15:val="{5BEFE168-0186-1C4B-8919-BB736F14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18DC"/>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7618DC"/>
    <w:rPr>
      <w:color w:val="0000FF"/>
      <w:u w:val="single"/>
    </w:rPr>
  </w:style>
  <w:style w:type="character" w:styleId="Hipervnculovisitado">
    <w:name w:val="FollowedHyperlink"/>
    <w:basedOn w:val="Fuentedeprrafopredeter"/>
    <w:uiPriority w:val="99"/>
    <w:semiHidden/>
    <w:unhideWhenUsed/>
    <w:rsid w:val="007618DC"/>
    <w:rPr>
      <w:color w:val="954F72" w:themeColor="followedHyperlink"/>
      <w:u w:val="single"/>
    </w:rPr>
  </w:style>
  <w:style w:type="character" w:styleId="Mencinsinresolver">
    <w:name w:val="Unresolved Mention"/>
    <w:basedOn w:val="Fuentedeprrafopredeter"/>
    <w:uiPriority w:val="99"/>
    <w:semiHidden/>
    <w:unhideWhenUsed/>
    <w:rsid w:val="006E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9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ginr-dev-backend-001.azure-api.net/customer-management-api/customers/cre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service-back.reto.pe/customer-management/customers/v1.0/listclientes"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service-back.reto.pe/customer-management/customers/v1.0/kpiclientes" TargetMode="External"/><Relationship Id="rId11" Type="http://schemas.openxmlformats.org/officeDocument/2006/relationships/image" Target="media/image1.jpg"/><Relationship Id="rId5" Type="http://schemas.openxmlformats.org/officeDocument/2006/relationships/hyperlink" Target="https://dev-service-back.reto.pe/customer-management/customers/v1.0/create" TargetMode="External"/><Relationship Id="rId10" Type="http://schemas.openxmlformats.org/officeDocument/2006/relationships/hyperlink" Target="https://apim-ginr-dev-backend-001.azure-api.net/customer-management-api/customers/listclientes" TargetMode="External"/><Relationship Id="rId4" Type="http://schemas.openxmlformats.org/officeDocument/2006/relationships/webSettings" Target="webSettings.xml"/><Relationship Id="rId9" Type="http://schemas.openxmlformats.org/officeDocument/2006/relationships/hyperlink" Target="https://apim-ginr-dev-backend-001.azure-api.net/customer-management-api/customers/kpiclient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773</Words>
  <Characters>4256</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Angel Arana Porlles</dc:creator>
  <cp:keywords/>
  <dc:description/>
  <cp:lastModifiedBy>Daniel Angel Arana Porlles</cp:lastModifiedBy>
  <cp:revision>10</cp:revision>
  <dcterms:created xsi:type="dcterms:W3CDTF">2023-06-17T16:31:00Z</dcterms:created>
  <dcterms:modified xsi:type="dcterms:W3CDTF">2023-06-17T16:52:00Z</dcterms:modified>
</cp:coreProperties>
</file>