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803B1" w14:paraId="26F88D2A" wp14:textId="1C058A70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564803B1" w:rsidR="564803B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FTE Joining Notes:</w:t>
      </w:r>
    </w:p>
    <w:p xmlns:wp14="http://schemas.microsoft.com/office/word/2010/wordml" w:rsidP="564803B1" w14:paraId="7599AB4C" wp14:textId="1BF99B7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NV_final_specialty_sum_bod_new.csv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BOD rows that did not match with IKN</w:t>
      </w:r>
    </w:p>
    <w:p xmlns:wp14="http://schemas.microsoft.com/office/word/2010/wordml" w:rsidP="564803B1" w14:paraId="6AF959DC" wp14:textId="12F466A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NV_final_specialty_sum_chip_new.csv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CHIP rows, including dentists who also appear in the Medicaid FTE file</w:t>
      </w:r>
    </w:p>
    <w:p xmlns:wp14="http://schemas.microsoft.com/office/word/2010/wordml" w:rsidP="564803B1" w14:paraId="5AD6A3AA" wp14:textId="37202EB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NV_final_specialty_sum_med_new.csv 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>- FTE file that includes all Medicaid rows, including dentists who also appear in the CHIP FTE file</w:t>
      </w:r>
    </w:p>
    <w:p xmlns:wp14="http://schemas.microsoft.com/office/word/2010/wordml" w:rsidP="564803B1" w14:paraId="5F5C8032" wp14:textId="1FE43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FTE_outer_join.csv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includes all rows from joining the Medicaid and CHIP FTE files. Each column has a suffix, _med or _chip, that indicates whether it is from Medicaid or CHIP</w:t>
      </w:r>
    </w:p>
    <w:p xmlns:wp14="http://schemas.microsoft.com/office/word/2010/wordml" w:rsidP="564803B1" w14:paraId="3FA0ADD6" wp14:textId="1478351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NV_FTE_accepting_chip_only.csv 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rows of locations accepting CHIP only</w:t>
      </w:r>
    </w:p>
    <w:p xmlns:wp14="http://schemas.microsoft.com/office/word/2010/wordml" w:rsidP="564803B1" w14:paraId="03300AE7" wp14:textId="5C71960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NV_FTE_accepting_med_only.csv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Includes rows of locations accepting Medicaid only</w:t>
      </w:r>
    </w:p>
    <w:p xmlns:wp14="http://schemas.microsoft.com/office/word/2010/wordml" w:rsidP="564803B1" w14:paraId="6C980AB9" wp14:textId="777A773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319E" w:rsidR="25CF31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NV_FTE_accepting_both_med_n_chip.csv </w:t>
      </w:r>
      <w:r w:rsidRPr="25CF319E" w:rsidR="25CF319E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only the rows of locations that are present in both the Medicaid and CHIP FTE file.</w:t>
      </w:r>
    </w:p>
    <w:p xmlns:wp14="http://schemas.microsoft.com/office/word/2010/wordml" w:rsidP="564803B1" w14:paraId="2C078E63" wp14:textId="63860C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E012B"/>
  <w15:docId w15:val="{ede6a466-f32e-456b-967c-d7e22a1d2fe9}"/>
  <w:rsids>
    <w:rsidRoot w:val="6D9E012B"/>
    <w:rsid w:val="25CF319E"/>
    <w:rsid w:val="564803B1"/>
    <w:rsid w:val="6D9E0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2020-06-22T18:30:54.4372346Z</dcterms:created>
  <dcterms:modified xsi:type="dcterms:W3CDTF">2020-06-22T18:54:01.3119954Z</dcterms:modified>
  <dc:creator>Christopher Larkins</dc:creator>
  <lastModifiedBy>Christopher Larkins</lastModifiedBy>
</coreProperties>
</file>