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363A42" w14:textId="77777777" w:rsidR="00A7275F" w:rsidRPr="00A7275F" w:rsidRDefault="00A7275F" w:rsidP="00A7275F">
      <w:pPr>
        <w:numPr>
          <w:ilvl w:val="0"/>
          <w:numId w:val="1"/>
        </w:numPr>
      </w:pPr>
    </w:p>
    <w:p w14:paraId="1165E4B9" w14:textId="77777777" w:rsidR="00A7275F" w:rsidRPr="00A7275F" w:rsidRDefault="00A7275F" w:rsidP="00A7275F">
      <w:r w:rsidRPr="00A7275F">
        <w:t>Based on the image provided, here are the Hexadecimal HTML color codes used in the design, categorized by their role in the UI:</w:t>
      </w:r>
    </w:p>
    <w:p w14:paraId="0D045285" w14:textId="77777777" w:rsidR="00A7275F" w:rsidRPr="00A7275F" w:rsidRDefault="00A7275F" w:rsidP="00A7275F">
      <w:pPr>
        <w:rPr>
          <w:b/>
          <w:bCs/>
        </w:rPr>
      </w:pPr>
      <w:r w:rsidRPr="00A7275F">
        <w:rPr>
          <w:b/>
          <w:bCs/>
        </w:rPr>
        <w:t>1. Primary Branding Colors</w:t>
      </w:r>
    </w:p>
    <w:p w14:paraId="79DE6C77" w14:textId="77777777" w:rsidR="00A7275F" w:rsidRPr="00A7275F" w:rsidRDefault="00A7275F" w:rsidP="00A7275F">
      <w:r w:rsidRPr="00A7275F">
        <w:t>These are the dominant colors used for the header, call-to-action buttons, and the main "hero" section.</w:t>
      </w:r>
    </w:p>
    <w:p w14:paraId="64F3FB41" w14:textId="77777777" w:rsidR="00A7275F" w:rsidRPr="00A7275F" w:rsidRDefault="00A7275F" w:rsidP="00A7275F">
      <w:pPr>
        <w:numPr>
          <w:ilvl w:val="0"/>
          <w:numId w:val="2"/>
        </w:numPr>
      </w:pPr>
      <w:r w:rsidRPr="00A7275F">
        <w:rPr>
          <w:b/>
          <w:bCs/>
        </w:rPr>
        <w:t>Navy Blue:</w:t>
      </w:r>
      <w:r w:rsidRPr="00A7275F">
        <w:t xml:space="preserve"> #002D62 (Used for the top navigation bar, footer text, and headings).</w:t>
      </w:r>
    </w:p>
    <w:p w14:paraId="7EFAC759" w14:textId="77777777" w:rsidR="00A7275F" w:rsidRPr="00A7275F" w:rsidRDefault="00A7275F" w:rsidP="00A7275F">
      <w:pPr>
        <w:numPr>
          <w:ilvl w:val="0"/>
          <w:numId w:val="2"/>
        </w:numPr>
      </w:pPr>
      <w:r w:rsidRPr="00A7275F">
        <w:rPr>
          <w:b/>
          <w:bCs/>
        </w:rPr>
        <w:t>Gold/Yellow:</w:t>
      </w:r>
      <w:r w:rsidRPr="00A7275F">
        <w:t xml:space="preserve"> #FFC107 (Used for the "APPLY NOW" button, "DISCOVER MORE" button, and accents in the school logo).</w:t>
      </w:r>
    </w:p>
    <w:p w14:paraId="75BEA042" w14:textId="77777777" w:rsidR="00A7275F" w:rsidRPr="00A7275F" w:rsidRDefault="00A7275F" w:rsidP="00A7275F">
      <w:pPr>
        <w:rPr>
          <w:b/>
          <w:bCs/>
        </w:rPr>
      </w:pPr>
      <w:r w:rsidRPr="00A7275F">
        <w:rPr>
          <w:b/>
          <w:bCs/>
        </w:rPr>
        <w:t>2. Backgrounds and Neutral Tones</w:t>
      </w:r>
    </w:p>
    <w:p w14:paraId="2D16F8CB" w14:textId="77777777" w:rsidR="00A7275F" w:rsidRPr="00A7275F" w:rsidRDefault="00A7275F" w:rsidP="00A7275F">
      <w:r w:rsidRPr="00A7275F">
        <w:t>These colors provide the structure and whitespace for the layout.</w:t>
      </w:r>
    </w:p>
    <w:p w14:paraId="65533E1D" w14:textId="77777777" w:rsidR="00A7275F" w:rsidRPr="00A7275F" w:rsidRDefault="00A7275F" w:rsidP="00A7275F">
      <w:pPr>
        <w:numPr>
          <w:ilvl w:val="0"/>
          <w:numId w:val="3"/>
        </w:numPr>
      </w:pPr>
      <w:r w:rsidRPr="00A7275F">
        <w:rPr>
          <w:b/>
          <w:bCs/>
        </w:rPr>
        <w:t>Pure White:</w:t>
      </w:r>
      <w:r w:rsidRPr="00A7275F">
        <w:t xml:space="preserve"> #FFFFFF (Main background for the "Latest News" and "Our Programs" sections).</w:t>
      </w:r>
    </w:p>
    <w:p w14:paraId="4582CB7B" w14:textId="77777777" w:rsidR="00A7275F" w:rsidRPr="00A7275F" w:rsidRDefault="00A7275F" w:rsidP="00A7275F">
      <w:pPr>
        <w:numPr>
          <w:ilvl w:val="0"/>
          <w:numId w:val="3"/>
        </w:numPr>
      </w:pPr>
      <w:r w:rsidRPr="00A7275F">
        <w:rPr>
          <w:b/>
          <w:bCs/>
        </w:rPr>
        <w:t>Light Gray Border/Stroke:</w:t>
      </w:r>
      <w:r w:rsidRPr="00A7275F">
        <w:t xml:space="preserve"> #E0E0E0 (Used for the subtle borders around the news cards).</w:t>
      </w:r>
    </w:p>
    <w:p w14:paraId="45C50B92" w14:textId="77777777" w:rsidR="00A7275F" w:rsidRPr="00A7275F" w:rsidRDefault="00A7275F" w:rsidP="00A7275F">
      <w:pPr>
        <w:numPr>
          <w:ilvl w:val="0"/>
          <w:numId w:val="3"/>
        </w:numPr>
      </w:pPr>
      <w:r w:rsidRPr="00A7275F">
        <w:rPr>
          <w:b/>
          <w:bCs/>
        </w:rPr>
        <w:t>Deep Text Gray:</w:t>
      </w:r>
      <w:r w:rsidRPr="00A7275F">
        <w:t xml:space="preserve"> #333333 (Used for paragraph text and descriptions for better readability).</w:t>
      </w:r>
    </w:p>
    <w:p w14:paraId="3359AA5E" w14:textId="77777777" w:rsidR="00A7275F" w:rsidRPr="00A7275F" w:rsidRDefault="00A7275F" w:rsidP="00A7275F">
      <w:pPr>
        <w:rPr>
          <w:b/>
          <w:bCs/>
        </w:rPr>
      </w:pPr>
      <w:r w:rsidRPr="00A7275F">
        <w:rPr>
          <w:b/>
          <w:bCs/>
        </w:rPr>
        <w:t>3. Program Category Colors</w:t>
      </w:r>
    </w:p>
    <w:p w14:paraId="11E9B92F" w14:textId="77777777" w:rsidR="00A7275F" w:rsidRPr="00A7275F" w:rsidRDefault="00A7275F" w:rsidP="00A7275F">
      <w:r w:rsidRPr="00A7275F">
        <w:t>The "Our Programs" section uses a specific color palette to differentiate between subjects:</w:t>
      </w:r>
    </w:p>
    <w:p w14:paraId="4E71FC2B" w14:textId="77777777" w:rsidR="00A7275F" w:rsidRPr="00A7275F" w:rsidRDefault="00A7275F" w:rsidP="00A7275F">
      <w:pPr>
        <w:numPr>
          <w:ilvl w:val="0"/>
          <w:numId w:val="4"/>
        </w:numPr>
      </w:pPr>
      <w:r w:rsidRPr="00A7275F">
        <w:rPr>
          <w:b/>
          <w:bCs/>
        </w:rPr>
        <w:t>Sciences (Dark Blue):</w:t>
      </w:r>
      <w:r w:rsidRPr="00A7275F">
        <w:t xml:space="preserve"> #0D47A1</w:t>
      </w:r>
    </w:p>
    <w:p w14:paraId="05E3CB07" w14:textId="77777777" w:rsidR="00A7275F" w:rsidRPr="00A7275F" w:rsidRDefault="00A7275F" w:rsidP="00A7275F">
      <w:pPr>
        <w:numPr>
          <w:ilvl w:val="0"/>
          <w:numId w:val="4"/>
        </w:numPr>
      </w:pPr>
      <w:r w:rsidRPr="00A7275F">
        <w:rPr>
          <w:b/>
          <w:bCs/>
        </w:rPr>
        <w:t>Literature (Orange):</w:t>
      </w:r>
      <w:r w:rsidRPr="00A7275F">
        <w:t xml:space="preserve"> #EF6C00</w:t>
      </w:r>
    </w:p>
    <w:p w14:paraId="0EF07103" w14:textId="77777777" w:rsidR="00A7275F" w:rsidRPr="00A7275F" w:rsidRDefault="00A7275F" w:rsidP="00A7275F">
      <w:pPr>
        <w:numPr>
          <w:ilvl w:val="0"/>
          <w:numId w:val="4"/>
        </w:numPr>
      </w:pPr>
      <w:r w:rsidRPr="00A7275F">
        <w:rPr>
          <w:b/>
          <w:bCs/>
        </w:rPr>
        <w:t>Economics (Teal):</w:t>
      </w:r>
      <w:r w:rsidRPr="00A7275F">
        <w:t xml:space="preserve"> #00897B</w:t>
      </w:r>
    </w:p>
    <w:p w14:paraId="392C2CAC" w14:textId="77777777" w:rsidR="00A7275F" w:rsidRPr="00A7275F" w:rsidRDefault="00A7275F" w:rsidP="00A7275F">
      <w:pPr>
        <w:numPr>
          <w:ilvl w:val="0"/>
          <w:numId w:val="4"/>
        </w:numPr>
      </w:pPr>
      <w:r w:rsidRPr="00A7275F">
        <w:rPr>
          <w:b/>
          <w:bCs/>
        </w:rPr>
        <w:t>Philosophy (Yellow-Gold):</w:t>
      </w:r>
      <w:r w:rsidRPr="00A7275F">
        <w:t xml:space="preserve"> #FBC02D</w:t>
      </w:r>
    </w:p>
    <w:p w14:paraId="6EBA9F3E" w14:textId="77777777" w:rsidR="00A7275F" w:rsidRPr="00A7275F" w:rsidRDefault="00A7275F" w:rsidP="00A7275F">
      <w:pPr>
        <w:numPr>
          <w:ilvl w:val="0"/>
          <w:numId w:val="4"/>
        </w:numPr>
      </w:pPr>
      <w:r w:rsidRPr="00A7275F">
        <w:rPr>
          <w:b/>
          <w:bCs/>
        </w:rPr>
        <w:t>Technical (Purple):</w:t>
      </w:r>
      <w:r w:rsidRPr="00A7275F">
        <w:t xml:space="preserve"> #673AB7</w:t>
      </w:r>
    </w:p>
    <w:p w14:paraId="087C08C9" w14:textId="77777777" w:rsidR="00A7275F" w:rsidRPr="00A7275F" w:rsidRDefault="00A7275F" w:rsidP="00A7275F">
      <w:pPr>
        <w:numPr>
          <w:ilvl w:val="0"/>
          <w:numId w:val="4"/>
        </w:numPr>
      </w:pPr>
      <w:r w:rsidRPr="00A7275F">
        <w:rPr>
          <w:b/>
          <w:bCs/>
        </w:rPr>
        <w:t>Co-curricular (Green):</w:t>
      </w:r>
      <w:r w:rsidRPr="00A7275F">
        <w:t xml:space="preserve"> #7CB342</w:t>
      </w:r>
    </w:p>
    <w:p w14:paraId="1969B2DB" w14:textId="77777777" w:rsidR="00A7275F" w:rsidRPr="00A7275F" w:rsidRDefault="00A7275F" w:rsidP="00A7275F">
      <w:pPr>
        <w:rPr>
          <w:b/>
          <w:bCs/>
        </w:rPr>
      </w:pPr>
      <w:r w:rsidRPr="00A7275F">
        <w:rPr>
          <w:b/>
          <w:bCs/>
        </w:rPr>
        <w:t>4. News &amp; Events Accents</w:t>
      </w:r>
    </w:p>
    <w:p w14:paraId="06FF3901" w14:textId="77777777" w:rsidR="00A7275F" w:rsidRPr="00A7275F" w:rsidRDefault="00A7275F" w:rsidP="00A7275F">
      <w:pPr>
        <w:numPr>
          <w:ilvl w:val="0"/>
          <w:numId w:val="5"/>
        </w:numPr>
      </w:pPr>
      <w:r w:rsidRPr="00A7275F">
        <w:rPr>
          <w:b/>
          <w:bCs/>
        </w:rPr>
        <w:t>Date Badge Blue:</w:t>
      </w:r>
      <w:r w:rsidRPr="00A7275F">
        <w:t xml:space="preserve"> #1A237E (The small blue box containing the date on the news cards).</w:t>
      </w:r>
    </w:p>
    <w:p w14:paraId="083A8CBF" w14:textId="77777777" w:rsidR="00A7275F" w:rsidRPr="00A7275F" w:rsidRDefault="00A7275F" w:rsidP="00A7275F">
      <w:pPr>
        <w:numPr>
          <w:ilvl w:val="0"/>
          <w:numId w:val="5"/>
        </w:numPr>
      </w:pPr>
      <w:r w:rsidRPr="00A7275F">
        <w:rPr>
          <w:b/>
          <w:bCs/>
        </w:rPr>
        <w:lastRenderedPageBreak/>
        <w:t>Link Blue:</w:t>
      </w:r>
      <w:r w:rsidRPr="00A7275F">
        <w:t xml:space="preserve"> #283593 (Used for the "Read More" and "View All" links).</w:t>
      </w:r>
    </w:p>
    <w:p w14:paraId="6F1DE35F" w14:textId="77777777" w:rsidR="00AF6DB8" w:rsidRDefault="00AF6DB8"/>
    <w:sectPr w:rsidR="00AF6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12958"/>
    <w:multiLevelType w:val="multilevel"/>
    <w:tmpl w:val="A3C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E31393"/>
    <w:multiLevelType w:val="multilevel"/>
    <w:tmpl w:val="4F4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141FC3"/>
    <w:multiLevelType w:val="multilevel"/>
    <w:tmpl w:val="427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33501"/>
    <w:multiLevelType w:val="multilevel"/>
    <w:tmpl w:val="3F4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903844"/>
    <w:multiLevelType w:val="multilevel"/>
    <w:tmpl w:val="7E9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1653556">
    <w:abstractNumId w:val="2"/>
  </w:num>
  <w:num w:numId="2" w16cid:durableId="2107576280">
    <w:abstractNumId w:val="3"/>
  </w:num>
  <w:num w:numId="3" w16cid:durableId="17852438">
    <w:abstractNumId w:val="0"/>
  </w:num>
  <w:num w:numId="4" w16cid:durableId="579564628">
    <w:abstractNumId w:val="4"/>
  </w:num>
  <w:num w:numId="5" w16cid:durableId="1987469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B8"/>
    <w:rsid w:val="00A7275F"/>
    <w:rsid w:val="00AF6DB8"/>
    <w:rsid w:val="00E2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03C3F-A1EE-4002-9E56-1E1737A8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73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0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2026-05-07T15:44:00Z</dcterms:created>
  <dcterms:modified xsi:type="dcterms:W3CDTF">2026-05-07T15:44:00Z</dcterms:modified>
</cp:coreProperties>
</file>