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color w:val="833C0B"/>
          <w:sz w:val="28"/>
          <w:szCs w:val="28"/>
        </w:rPr>
      </w:r>
    </w:p>
    <w:p>
      <w:pPr>
        <w:pStyle w:val="style0"/>
      </w:pPr>
      <w:r>
        <w:rPr>
          <w:color w:val="833C0B"/>
          <w:sz w:val="28"/>
          <w:szCs w:val="28"/>
        </w:rPr>
        <w:t>Goal</w:t>
      </w:r>
    </w:p>
    <w:p>
      <w:pPr>
        <w:pStyle w:val="style24"/>
        <w:jc w:val="both"/>
      </w:pPr>
      <w:r>
        <w:rPr>
          <w:sz w:val="20"/>
          <w:szCs w:val="20"/>
        </w:rPr>
        <w:t>The goal of this assignment is to show your coding skills and what you value in software engineering. We value new ideas so next to the original requirement feel free to improve/add/extend.</w:t>
      </w:r>
    </w:p>
    <w:p>
      <w:pPr>
        <w:pStyle w:val="style24"/>
        <w:jc w:val="both"/>
      </w:pPr>
      <w:r>
        <w:rPr>
          <w:sz w:val="20"/>
          <w:szCs w:val="20"/>
        </w:rPr>
      </w:r>
    </w:p>
    <w:p>
      <w:pPr>
        <w:pStyle w:val="style24"/>
        <w:jc w:val="both"/>
      </w:pPr>
      <w:r>
        <w:rPr>
          <w:sz w:val="20"/>
          <w:szCs w:val="20"/>
        </w:rPr>
        <w:t>We evaluate the assignment depending on your role (Developer/Tester) and your level of seniority.</w:t>
      </w:r>
    </w:p>
    <w:p>
      <w:pPr>
        <w:pStyle w:val="style24"/>
        <w:jc w:val="both"/>
      </w:pPr>
      <w:bookmarkStart w:id="0" w:name="_GoBack"/>
      <w:bookmarkStart w:id="1" w:name="_GoBack"/>
      <w:bookmarkEnd w:id="1"/>
      <w:r>
        <w:rPr>
          <w:sz w:val="20"/>
          <w:szCs w:val="20"/>
        </w:rPr>
      </w:r>
    </w:p>
    <w:p>
      <w:pPr>
        <w:pStyle w:val="style0"/>
      </w:pPr>
      <w:r>
        <w:rPr>
          <w:color w:val="833C0B"/>
          <w:sz w:val="28"/>
          <w:szCs w:val="28"/>
        </w:rPr>
        <w:t>The assignment</w:t>
      </w:r>
    </w:p>
    <w:p>
      <w:pPr>
        <w:pStyle w:val="style24"/>
        <w:numPr>
          <w:ilvl w:val="0"/>
          <w:numId w:val="1"/>
        </w:numPr>
        <w:jc w:val="both"/>
      </w:pPr>
      <w:r>
        <w:rPr>
          <w:sz w:val="20"/>
          <w:szCs w:val="20"/>
        </w:rPr>
        <w:t>Provide 2 http endpoints that accepts JSON base64 encoded binary data on both endpoints</w:t>
      </w:r>
    </w:p>
    <w:p>
      <w:pPr>
        <w:pStyle w:val="style24"/>
        <w:numPr>
          <w:ilvl w:val="1"/>
          <w:numId w:val="1"/>
        </w:numPr>
        <w:jc w:val="both"/>
      </w:pPr>
      <w:r>
        <w:rPr>
          <w:rFonts w:ascii="Courier New" w:cs="Courier New" w:hAnsi="Courier New"/>
          <w:sz w:val="20"/>
          <w:szCs w:val="20"/>
        </w:rPr>
        <w:t>&lt;host&gt;/v1/diff/&lt;ID&gt;/left</w:t>
      </w:r>
      <w:r>
        <w:rPr>
          <w:sz w:val="20"/>
          <w:szCs w:val="20"/>
        </w:rPr>
        <w:t xml:space="preserve"> and </w:t>
      </w:r>
      <w:r>
        <w:rPr>
          <w:rFonts w:ascii="Courier New" w:cs="Courier New" w:hAnsi="Courier New"/>
          <w:sz w:val="20"/>
          <w:szCs w:val="20"/>
        </w:rPr>
        <w:t>&lt;host&gt;/v1/diff/&lt;ID&gt;/right</w:t>
      </w:r>
    </w:p>
    <w:p>
      <w:pPr>
        <w:pStyle w:val="style24"/>
        <w:numPr>
          <w:ilvl w:val="0"/>
          <w:numId w:val="1"/>
        </w:numPr>
        <w:jc w:val="both"/>
      </w:pPr>
      <w:r>
        <w:rPr>
          <w:sz w:val="20"/>
          <w:szCs w:val="20"/>
        </w:rPr>
        <w:t>The provided data needs to be diff-ed and the results shall be available on a third end point</w:t>
      </w:r>
    </w:p>
    <w:p>
      <w:pPr>
        <w:pStyle w:val="style24"/>
        <w:numPr>
          <w:ilvl w:val="1"/>
          <w:numId w:val="1"/>
        </w:numPr>
        <w:jc w:val="both"/>
      </w:pPr>
      <w:r>
        <w:rPr>
          <w:rFonts w:ascii="Courier New" w:cs="Courier New" w:hAnsi="Courier New"/>
          <w:sz w:val="20"/>
          <w:szCs w:val="20"/>
        </w:rPr>
        <w:t>&lt;host&gt;/v1/diff/&lt;ID&gt;</w:t>
      </w:r>
    </w:p>
    <w:p>
      <w:pPr>
        <w:pStyle w:val="style24"/>
        <w:numPr>
          <w:ilvl w:val="0"/>
          <w:numId w:val="1"/>
        </w:numPr>
        <w:jc w:val="both"/>
      </w:pPr>
      <w:r>
        <w:rPr>
          <w:sz w:val="20"/>
          <w:szCs w:val="20"/>
        </w:rPr>
        <w:t>The results shall provide the following info in JSON format</w:t>
      </w:r>
    </w:p>
    <w:p>
      <w:pPr>
        <w:pStyle w:val="style24"/>
        <w:numPr>
          <w:ilvl w:val="1"/>
          <w:numId w:val="1"/>
        </w:numPr>
        <w:jc w:val="both"/>
      </w:pPr>
      <w:r>
        <w:rPr>
          <w:sz w:val="20"/>
          <w:szCs w:val="20"/>
        </w:rPr>
        <w:t>If equal return that</w:t>
      </w:r>
    </w:p>
    <w:p>
      <w:pPr>
        <w:pStyle w:val="style24"/>
        <w:numPr>
          <w:ilvl w:val="1"/>
          <w:numId w:val="1"/>
        </w:numPr>
        <w:jc w:val="both"/>
      </w:pPr>
      <w:r>
        <w:rPr>
          <w:sz w:val="20"/>
          <w:szCs w:val="20"/>
        </w:rPr>
        <w:t>If not of equal size just return that</w:t>
      </w:r>
    </w:p>
    <w:p>
      <w:pPr>
        <w:pStyle w:val="style24"/>
        <w:numPr>
          <w:ilvl w:val="1"/>
          <w:numId w:val="1"/>
        </w:numPr>
        <w:jc w:val="both"/>
      </w:pPr>
      <w:r>
        <w:rPr>
          <w:sz w:val="20"/>
          <w:szCs w:val="20"/>
        </w:rPr>
        <w:t>If of same size provide insight in where the diffs are, actual diffs are not needed.</w:t>
      </w:r>
    </w:p>
    <w:p>
      <w:pPr>
        <w:pStyle w:val="style24"/>
        <w:numPr>
          <w:ilvl w:val="2"/>
          <w:numId w:val="1"/>
        </w:numPr>
        <w:jc w:val="both"/>
      </w:pPr>
      <w:r>
        <w:rPr>
          <w:sz w:val="20"/>
          <w:szCs w:val="20"/>
        </w:rPr>
        <w:t>So mainly offsets + length in the data</w:t>
      </w:r>
    </w:p>
    <w:p>
      <w:pPr>
        <w:pStyle w:val="style24"/>
        <w:numPr>
          <w:ilvl w:val="0"/>
          <w:numId w:val="1"/>
        </w:numPr>
        <w:jc w:val="both"/>
      </w:pPr>
      <w:r>
        <w:rPr>
          <w:sz w:val="20"/>
          <w:szCs w:val="20"/>
        </w:rPr>
        <w:t>Make assumptions in the implementation explicit, choices are good but need to be communicated</w:t>
      </w:r>
    </w:p>
    <w:p>
      <w:pPr>
        <w:pStyle w:val="style24"/>
        <w:jc w:val="both"/>
      </w:pPr>
      <w:r>
        <w:rPr>
          <w:sz w:val="20"/>
          <w:szCs w:val="20"/>
        </w:rPr>
      </w:r>
    </w:p>
    <w:p>
      <w:pPr>
        <w:pStyle w:val="style0"/>
      </w:pPr>
      <w:r>
        <w:rPr>
          <w:color w:val="833C0B"/>
          <w:sz w:val="28"/>
          <w:szCs w:val="28"/>
        </w:rPr>
        <w:t>Must haves</w:t>
      </w:r>
    </w:p>
    <w:p>
      <w:pPr>
        <w:pStyle w:val="style25"/>
        <w:numPr>
          <w:ilvl w:val="0"/>
          <w:numId w:val="3"/>
        </w:numPr>
      </w:pPr>
      <w:r>
        <w:rPr>
          <w:sz w:val="20"/>
          <w:szCs w:val="20"/>
        </w:rPr>
        <w:t>Solution written in Scala</w:t>
      </w:r>
    </w:p>
    <w:p>
      <w:pPr>
        <w:pStyle w:val="style25"/>
        <w:numPr>
          <w:ilvl w:val="0"/>
          <w:numId w:val="3"/>
        </w:numPr>
      </w:pPr>
      <w:r>
        <w:rPr>
          <w:sz w:val="20"/>
          <w:szCs w:val="20"/>
        </w:rPr>
        <w:t>Use the AKKA framework and AKKA HTTP</w:t>
      </w:r>
    </w:p>
    <w:p>
      <w:pPr>
        <w:pStyle w:val="style25"/>
        <w:numPr>
          <w:ilvl w:val="0"/>
          <w:numId w:val="3"/>
        </w:numPr>
      </w:pPr>
      <w:r>
        <w:rPr>
          <w:sz w:val="20"/>
          <w:szCs w:val="20"/>
        </w:rPr>
        <w:t>Internal logic shall be under unit test</w:t>
      </w:r>
    </w:p>
    <w:p>
      <w:pPr>
        <w:pStyle w:val="style25"/>
        <w:numPr>
          <w:ilvl w:val="0"/>
          <w:numId w:val="3"/>
        </w:numPr>
      </w:pPr>
      <w:r>
        <w:rPr>
          <w:sz w:val="20"/>
          <w:szCs w:val="20"/>
        </w:rPr>
        <w:t>Functionality shall be under integration test</w:t>
      </w:r>
    </w:p>
    <w:p>
      <w:pPr>
        <w:pStyle w:val="style25"/>
        <w:numPr>
          <w:ilvl w:val="0"/>
          <w:numId w:val="3"/>
        </w:numPr>
      </w:pPr>
      <w:r>
        <w:rPr>
          <w:sz w:val="20"/>
          <w:szCs w:val="20"/>
        </w:rPr>
        <w:t>Documentation in code</w:t>
      </w:r>
    </w:p>
    <w:p>
      <w:pPr>
        <w:pStyle w:val="style25"/>
        <w:numPr>
          <w:ilvl w:val="0"/>
          <w:numId w:val="3"/>
        </w:numPr>
      </w:pPr>
      <w:r>
        <w:rPr>
          <w:sz w:val="20"/>
          <w:szCs w:val="20"/>
        </w:rPr>
        <w:t>Clear and to the point readme on usage</w:t>
      </w:r>
    </w:p>
    <w:p>
      <w:pPr>
        <w:pStyle w:val="style24"/>
        <w:jc w:val="both"/>
      </w:pPr>
      <w:r>
        <w:rPr>
          <w:sz w:val="20"/>
          <w:szCs w:val="20"/>
        </w:rPr>
      </w:r>
    </w:p>
    <w:p>
      <w:pPr>
        <w:pStyle w:val="style0"/>
      </w:pPr>
      <w:r>
        <w:rPr>
          <w:color w:val="833C0B"/>
          <w:sz w:val="28"/>
          <w:szCs w:val="28"/>
        </w:rPr>
        <w:t>Nice to haves</w:t>
      </w:r>
    </w:p>
    <w:p>
      <w:pPr>
        <w:pStyle w:val="style24"/>
        <w:numPr>
          <w:ilvl w:val="0"/>
          <w:numId w:val="2"/>
        </w:numPr>
        <w:jc w:val="both"/>
      </w:pPr>
      <w:r>
        <w:rPr>
          <w:sz w:val="20"/>
          <w:szCs w:val="20"/>
        </w:rPr>
        <w:t>Code archive on GitHub or similar</w:t>
      </w:r>
    </w:p>
    <w:p>
      <w:pPr>
        <w:pStyle w:val="style24"/>
        <w:numPr>
          <w:ilvl w:val="0"/>
          <w:numId w:val="2"/>
        </w:numPr>
        <w:jc w:val="both"/>
      </w:pPr>
      <w:r>
        <w:rPr>
          <w:sz w:val="20"/>
          <w:szCs w:val="20"/>
        </w:rPr>
        <w:t>Suggestions for improvement</w:t>
      </w:r>
    </w:p>
    <w:p>
      <w:pPr>
        <w:pStyle w:val="style0"/>
      </w:pPr>
      <w:r>
        <w:rPr/>
      </w:r>
    </w:p>
    <w:p>
      <w:pPr>
        <w:pStyle w:val="style0"/>
      </w:pPr>
      <w:r>
        <w:rPr/>
      </w:r>
    </w:p>
    <w:sectPr>
      <w:headerReference r:id="rId2" w:type="default"/>
      <w:type w:val="nextPage"/>
      <w:pgSz w:h="15840" w:w="12240"/>
      <w:pgMar w:bottom="1440" w:footer="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sz w:val="32"/>
        <w:szCs w:val="32"/>
      </w:rPr>
      <w:t>Assignment Scalable Web</w:t>
    </w:r>
    <w:r>
      <w:rPr/>
      <w:tab/>
      <w:tab/>
    </w:r>
    <w:r>
      <w:rPr/>
      <w:drawing>
        <wp:inline distB="0" distL="0" distR="0" distT="0">
          <wp:extent cx="1057275" cy="334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057275" cy="334010"/>
                  </a:xfrm>
                  <a:prstGeom prst="rect">
                    <a:avLst/>
                  </a:prstGeom>
                  <a:noFill/>
                  <a:ln w="9525">
                    <a:noFill/>
                    <a:miter lim="800000"/>
                    <a:headEnd/>
                    <a:tailEnd/>
                  </a:ln>
                </pic:spPr>
              </pic:pic>
            </a:graphicData>
          </a:graphic>
        </wp:inline>
      </w:drawing>
    </w:r>
  </w:p>
  <w:p>
    <w:pPr>
      <w:pStyle w:val="style23"/>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rFonts w:ascii="Liberation Sans" w:cs="Lohit Hindi" w:eastAsia="WenQuanYi Micro Hei"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680" w:val="center"/>
        <w:tab w:leader="none" w:pos="9360" w:val="right"/>
      </w:tabs>
      <w:spacing w:after="0" w:before="0" w:line="100" w:lineRule="atLeast"/>
    </w:pPr>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WenQuanYi Micro Hei" w:hAnsi="Calibri"/>
      <w:color w:val="auto"/>
      <w:sz w:val="22"/>
      <w:szCs w:val="22"/>
      <w:lang w:bidi="ar-SA" w:eastAsia="en-US" w:val="en-US"/>
    </w:rPr>
  </w:style>
  <w:style w:styleId="style25" w:type="paragraph">
    <w:name w:val="List Paragraph"/>
    <w:basedOn w:val="style0"/>
    <w:next w:val="style25"/>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2012-08-07T16:44:00.00Z</dcterms:created>
  <cp:lastModifiedBy>Jeroen Kratz</cp:lastModifiedBy>
  <cp:lastPrinted>2016-09-27T17:56:06.00Z</cp:lastPrinted>
  <dcterms:modified xsi:type="dcterms:W3CDTF">2016-09-19T08:28:00.00Z</dcterms:modified>
  <cp:revision>5</cp:revision>
</cp:coreProperties>
</file>