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14="http://schemas.microsoft.com/office/word/2010/wordprocessingDrawing" xmlns:w14="http://schemas.microsoft.com/office/word/2010/wordml" xmlns:w="http://schemas.openxmlformats.org/wordprocessingml/2006/main" xmlns:o="urn:schemas-microsoft-com:office:office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10="urn:schemas-microsoft-com:office:word" xmlns:wpg="http://schemas.microsoft.com/office/word/2010/wordprocessingGroup" xmlns:mc="http://schemas.openxmlformats.org/markup-compatibility/2006" xmlns:w15="http://schemas.microsoft.com/office/word/2012/wordml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