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spacing w:lineRule="auto" w:line="360"/>
        <w:jc w:val="center"/>
        <w:rPr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Федеральное государственное бюджетное образовательное учреждение высшего профессионального образования</w:t>
      </w:r>
    </w:p>
    <w:p>
      <w:pPr>
        <w:pStyle w:val="Standard"/>
        <w:spacing w:lineRule="auto" w:line="360"/>
        <w:jc w:val="center"/>
        <w:rPr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«Российская академия народного хозяйства и государственной службы при Президенте Российской Федерации»</w:t>
      </w:r>
    </w:p>
    <w:p>
      <w:pPr>
        <w:pStyle w:val="Standard"/>
        <w:spacing w:lineRule="auto" w:line="360"/>
        <w:jc w:val="center"/>
        <w:rPr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Нижегородский институт управления</w:t>
      </w:r>
    </w:p>
    <w:p>
      <w:pPr>
        <w:pStyle w:val="Standard"/>
        <w:spacing w:lineRule="auto" w:line="360"/>
        <w:jc w:val="center"/>
        <w:rPr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Кафедра Информатики и информационных технологий</w:t>
      </w:r>
    </w:p>
    <w:p>
      <w:pPr>
        <w:pStyle w:val="Standard"/>
        <w:shd w:val="clear" w:color="auto" w:fill="FFFFFF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Standard"/>
        <w:shd w:val="clear" w:color="auto" w:fill="FFFFFF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Standard"/>
        <w:shd w:val="clear" w:color="auto" w:fill="FFFFFF"/>
        <w:spacing w:lineRule="auto" w:line="360"/>
        <w:jc w:val="center"/>
        <w:rPr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ОТЧЕТ</w:t>
      </w:r>
    </w:p>
    <w:p>
      <w:pPr>
        <w:pStyle w:val="Standard"/>
        <w:shd w:val="clear" w:color="auto" w:fill="FFFFFF"/>
        <w:spacing w:lineRule="auto" w:line="360"/>
        <w:jc w:val="center"/>
        <w:rPr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О ПРОДЕЛАННОЙ ЛАБОРАТОРНОЙ РАБОТЕ №1</w:t>
      </w:r>
    </w:p>
    <w:p>
      <w:pPr>
        <w:pStyle w:val="Standard"/>
        <w:shd w:val="clear" w:color="auto" w:fill="FFFFFF"/>
        <w:spacing w:lineRule="auto" w:line="360"/>
        <w:jc w:val="center"/>
        <w:rPr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по предмету «Программная инженерия»</w:t>
      </w:r>
    </w:p>
    <w:p>
      <w:pPr>
        <w:pStyle w:val="Standard"/>
        <w:shd w:val="clear" w:color="auto" w:fill="FFFFFF"/>
        <w:spacing w:lineRule="auto" w:line="48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Standard"/>
        <w:shd w:val="clear" w:color="auto" w:fill="FFFFFF"/>
        <w:spacing w:lineRule="auto" w:line="480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Standard"/>
        <w:shd w:val="clear" w:color="auto" w:fill="FFFFFF"/>
        <w:spacing w:lineRule="auto" w:line="480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Standard"/>
        <w:shd w:val="clear" w:color="auto" w:fill="FFFFFF"/>
        <w:spacing w:lineRule="auto" w:line="360"/>
        <w:ind w:left="5580" w:hanging="4871"/>
        <w:jc w:val="right"/>
        <w:rPr>
          <w:lang w:val="ru-RU"/>
        </w:rPr>
      </w:pP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                                                              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Выполнил: студент группы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ИБ-321</w:t>
      </w:r>
    </w:p>
    <w:p>
      <w:pPr>
        <w:pStyle w:val="Standard"/>
        <w:shd w:val="clear" w:color="auto" w:fill="FFFFFF"/>
        <w:spacing w:lineRule="auto" w:line="360"/>
        <w:ind w:firstLine="709"/>
        <w:jc w:val="right"/>
        <w:rPr>
          <w:lang w:val="ru-RU"/>
        </w:rPr>
      </w:pPr>
      <w:r>
        <w:rPr>
          <w:rStyle w:val="12"/>
          <w:rFonts w:eastAsia="Times New Roman" w:cs="Times New Roman" w:ascii="Times New Roman" w:hAnsi="Times New Roman"/>
          <w:bCs/>
          <w:iCs/>
          <w:sz w:val="28"/>
          <w:szCs w:val="28"/>
          <w:lang w:val="ru-RU"/>
        </w:rPr>
        <w:t xml:space="preserve">               </w:t>
      </w:r>
      <w:r>
        <w:rPr>
          <w:rStyle w:val="12"/>
          <w:rFonts w:eastAsia="Times New Roman" w:cs="Times New Roman" w:ascii="Times New Roman" w:hAnsi="Times New Roman"/>
          <w:bCs/>
          <w:iCs/>
          <w:sz w:val="28"/>
          <w:szCs w:val="28"/>
          <w:lang w:val="ru-RU"/>
        </w:rPr>
        <w:t>Доронова Дарья Валерьевна</w:t>
      </w:r>
    </w:p>
    <w:p>
      <w:pPr>
        <w:pStyle w:val="Standard"/>
        <w:shd w:val="clear" w:color="auto" w:fill="FFFFFF"/>
        <w:spacing w:lineRule="auto" w:line="480"/>
        <w:ind w:firstLine="709"/>
        <w:jc w:val="right"/>
        <w:rPr>
          <w:rFonts w:ascii="Times New Roman" w:hAnsi="Times New Roman" w:eastAsia="Times New Roman" w:cs="Times New Roman"/>
          <w:bCs/>
          <w:iCs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Standard"/>
        <w:shd w:val="clear" w:color="auto" w:fill="FFFFFF"/>
        <w:spacing w:lineRule="auto" w:line="480"/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val="ru-RU"/>
        </w:rPr>
      </w:r>
    </w:p>
    <w:p>
      <w:pPr>
        <w:pStyle w:val="Standard"/>
        <w:shd w:val="clear" w:color="auto" w:fill="FFFFFF"/>
        <w:spacing w:lineRule="auto" w:line="48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Standard"/>
        <w:shd w:val="clear" w:color="auto" w:fill="FFFFFF"/>
        <w:spacing w:lineRule="auto" w:line="48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Standard"/>
        <w:shd w:val="clear" w:color="auto" w:fill="FFFFFF"/>
        <w:spacing w:lineRule="auto" w:line="48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Standard"/>
        <w:shd w:val="clear" w:color="auto" w:fill="FFFFFF"/>
        <w:spacing w:lineRule="auto" w:line="48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Standard"/>
        <w:shd w:val="clear" w:color="auto" w:fill="FFFFFF"/>
        <w:spacing w:lineRule="auto" w:line="48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Standard"/>
        <w:shd w:val="clear" w:color="auto" w:fill="FFFFFF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Standard"/>
        <w:spacing w:lineRule="auto" w:line="360"/>
        <w:jc w:val="center"/>
        <w:rPr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Нижний Новгород</w:t>
      </w:r>
    </w:p>
    <w:p>
      <w:pPr>
        <w:pStyle w:val="Standard"/>
        <w:jc w:val="center"/>
        <w:rPr>
          <w:lang w:val="ru-RU"/>
        </w:rPr>
      </w:pP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>2024 г.</w:t>
      </w:r>
      <w:r>
        <w:br w:type="page"/>
      </w:r>
    </w:p>
    <w:p>
      <w:pPr>
        <w:pStyle w:val="Standard"/>
        <w:jc w:val="center"/>
        <w:rPr>
          <w:lang w:val="ru-RU"/>
        </w:rPr>
      </w:pP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>Лабораторная работа №1.</w:t>
      </w:r>
    </w:p>
    <w:p>
      <w:pPr>
        <w:pStyle w:val="Standard"/>
        <w:jc w:val="center"/>
        <w:rPr>
          <w:lang w:val="ru-RU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Цель: познакомиться с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GitHab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Standard"/>
        <w:rPr/>
      </w:pP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>Задачи:</w:t>
      </w:r>
    </w:p>
    <w:p>
      <w:pPr>
        <w:pStyle w:val="Standard"/>
        <w:numPr>
          <w:ilvl w:val="0"/>
          <w:numId w:val="1"/>
        </w:numPr>
        <w:rPr/>
      </w:pP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Ознакомиться с системой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GitHub.</w:t>
      </w:r>
    </w:p>
    <w:p>
      <w:pPr>
        <w:pStyle w:val="Standard"/>
        <w:numPr>
          <w:ilvl w:val="0"/>
          <w:numId w:val="1"/>
        </w:numPr>
        <w:rPr/>
      </w:pP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Зарегистрироваться на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GitHub.</w:t>
      </w:r>
    </w:p>
    <w:p>
      <w:pPr>
        <w:pStyle w:val="Standard"/>
        <w:numPr>
          <w:ilvl w:val="0"/>
          <w:numId w:val="1"/>
        </w:numPr>
        <w:rPr/>
      </w:pP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Освоить работу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GitHub:</w:t>
      </w:r>
    </w:p>
    <w:p>
      <w:pPr>
        <w:pStyle w:val="Standard"/>
        <w:numPr>
          <w:ilvl w:val="0"/>
          <w:numId w:val="2"/>
        </w:numPr>
        <w:rPr/>
      </w:pP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>Назначение, возможности, особенности;</w:t>
      </w:r>
    </w:p>
    <w:p>
      <w:pPr>
        <w:pStyle w:val="Standard"/>
        <w:numPr>
          <w:ilvl w:val="0"/>
          <w:numId w:val="2"/>
        </w:numPr>
        <w:rPr/>
      </w:pP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>Сравнение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 xml:space="preserve"> (Git, GitHub vs GitLab);</w:t>
      </w:r>
    </w:p>
    <w:p>
      <w:pPr>
        <w:pStyle w:val="Standard"/>
        <w:numPr>
          <w:ilvl w:val="0"/>
          <w:numId w:val="2"/>
        </w:numPr>
        <w:rPr/>
      </w:pP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Российская система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GitFlick (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>возможности);</w:t>
      </w:r>
    </w:p>
    <w:p>
      <w:pPr>
        <w:pStyle w:val="Standard"/>
        <w:numPr>
          <w:ilvl w:val="0"/>
          <w:numId w:val="2"/>
        </w:numPr>
        <w:rPr>
          <w:lang w:val="ru-RU"/>
        </w:rPr>
      </w:pP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Команды системы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>: названия и назначение.</w:t>
      </w:r>
    </w:p>
    <w:p>
      <w:pPr>
        <w:pStyle w:val="Standard"/>
        <w:rPr/>
      </w:pP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>4. Написать отчет.</w:t>
      </w:r>
    </w:p>
    <w:p>
      <w:pPr>
        <w:pStyle w:val="Standard"/>
        <w:jc w:val="center"/>
        <w:rPr>
          <w:lang w:val="ru-RU"/>
        </w:rPr>
      </w:pPr>
      <w:r>
        <w:rPr>
          <w:lang w:val="ru-RU"/>
        </w:rPr>
      </w:r>
    </w:p>
    <w:p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Оглавление:</w:t>
      </w:r>
    </w:p>
    <w:p>
      <w:pPr>
        <w:pStyle w:val="TOCHeading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3"/>
            <w:tabs>
              <w:tab w:val="clear" w:pos="709"/>
              <w:tab w:val="right" w:pos="9628" w:leader="dot"/>
            </w:tabs>
            <w:rPr/>
          </w:pPr>
          <w:r>
            <w:fldChar w:fldCharType="begin"/>
          </w:r>
          <w:r>
            <w:rPr>
              <w:sz w:val="28"/>
              <w:szCs w:val="28"/>
              <w:rFonts w:cs="Times New Roman" w:ascii="Times New Roman" w:hAnsi="Times New Roman"/>
            </w:rPr>
            <w:instrText> TOC \o "1-3" \u \h</w:instrText>
          </w:r>
          <w:r>
            <w:rPr>
              <w:sz w:val="28"/>
              <w:szCs w:val="28"/>
              <w:rFonts w:cs="Times New Roman" w:ascii="Times New Roman" w:hAnsi="Times New Roman"/>
            </w:rPr>
            <w:fldChar w:fldCharType="separate"/>
          </w:r>
          <w:hyperlink w:anchor="_Toc15936847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_Toc159368478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sz w:val="28"/>
                <w:szCs w:val="28"/>
              </w:rPr>
              <w:t>Задание 1.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09"/>
              <w:tab w:val="right" w:pos="9628" w:leader="dot"/>
            </w:tabs>
            <w:rPr/>
          </w:pPr>
          <w:hyperlink w:anchor="_Toc15936847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_Toc159368479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sz w:val="28"/>
                <w:szCs w:val="28"/>
              </w:rPr>
              <w:t>Задание 2.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09"/>
              <w:tab w:val="right" w:pos="9628" w:leader="dot"/>
            </w:tabs>
            <w:rPr/>
          </w:pPr>
          <w:hyperlink w:anchor="_Toc15936848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_Toc159368480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sz w:val="28"/>
                <w:szCs w:val="28"/>
              </w:rPr>
              <w:t>Задание 3.</w:t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9"/>
              <w:tab w:val="right" w:pos="9628" w:leader="dot"/>
            </w:tabs>
            <w:rPr/>
          </w:pPr>
          <w:hyperlink w:anchor="_Toc15936848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_Toc159368481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sz w:val="28"/>
                <w:szCs w:val="28"/>
              </w:rPr>
              <w:t>3.1 Назначение, возможности, особенности GitHub.</w:t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9"/>
              <w:tab w:val="right" w:pos="9628" w:leader="dot"/>
            </w:tabs>
            <w:rPr/>
          </w:pPr>
          <w:hyperlink w:anchor="_Toc15936848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_Toc159368482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sz w:val="28"/>
                <w:szCs w:val="28"/>
              </w:rPr>
              <w:t>3.2 Сравнение (Git, GitHub vs GitLab)</w:t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9"/>
              <w:tab w:val="right" w:pos="9628" w:leader="dot"/>
            </w:tabs>
            <w:rPr/>
          </w:pPr>
          <w:hyperlink w:anchor="_Toc15936848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_Toc159368483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sz w:val="28"/>
                <w:szCs w:val="28"/>
              </w:rPr>
              <w:t>3.3 Российская система GitFlick (возможности)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9"/>
              <w:tab w:val="right" w:pos="9628" w:leader="dot"/>
            </w:tabs>
            <w:rPr/>
          </w:pPr>
          <w:hyperlink w:anchor="_Toc15936848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_Toc159368484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sz w:val="28"/>
                <w:szCs w:val="28"/>
              </w:rPr>
              <w:t>3.4 Команды системы Git: названия и назначение.</w:t>
              <w:tab/>
              <w:t>8</w:t>
            </w:r>
            <w:r>
              <w:rPr>
                <w:webHidden/>
              </w:rPr>
              <w:fldChar w:fldCharType="end"/>
            </w:r>
          </w:hyperlink>
          <w:r>
            <w:rPr>
              <w:sz w:val="28"/>
              <w:szCs w:val="28"/>
              <w:rFonts w:cs="Times New Roman" w:ascii="Times New Roman" w:hAnsi="Times New Roman"/>
            </w:rPr>
            <w:fldChar w:fldCharType="end"/>
          </w:r>
        </w:p>
      </w:sdtContent>
    </w:sdt>
    <w:p>
      <w:pPr>
        <w:pStyle w:val="Normal"/>
        <w:widowControl/>
        <w:suppressAutoHyphens w:val="true"/>
        <w:bidi w:val="0"/>
        <w:spacing w:before="0" w:after="0"/>
        <w:jc w:val="left"/>
        <w:textAlignment w:val="baseline"/>
        <w:rPr/>
      </w:pPr>
      <w:r>
        <w:rPr/>
      </w:r>
    </w:p>
    <w:p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1"/>
        <w:rPr/>
      </w:pPr>
      <w:bookmarkStart w:id="0" w:name="_Toc159368478"/>
      <w:r>
        <w:rPr>
          <w:rStyle w:val="12"/>
        </w:rPr>
        <w:t>Задание 1.</w:t>
      </w:r>
      <w:bookmarkEnd w:id="0"/>
    </w:p>
    <w:p>
      <w:pPr>
        <w:pStyle w:val="Standard"/>
        <w:rPr>
          <w:lang w:val="ru-RU"/>
        </w:rPr>
      </w:pP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Ознакомиться с системой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Standard"/>
        <w:rPr>
          <w:lang w:val="ru-RU"/>
        </w:rPr>
      </w:pPr>
      <w:r>
        <w:rPr>
          <w:lang w:val="ru-RU"/>
        </w:rPr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bothSides"/>
            <wp:docPr id="1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1"/>
        <w:rPr/>
      </w:pPr>
      <w:bookmarkStart w:id="1" w:name="_Toc159368479"/>
      <w:r>
        <w:rPr>
          <w:rStyle w:val="12"/>
        </w:rPr>
        <w:t>Задание 2.</w:t>
      </w:r>
      <w:bookmarkEnd w:id="1"/>
    </w:p>
    <w:p>
      <w:pPr>
        <w:pStyle w:val="Standard"/>
        <w:rPr>
          <w:lang w:val="ru-RU"/>
        </w:rPr>
      </w:pP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Зарегистрироваться на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Standard"/>
        <w:rPr>
          <w:lang w:val="ru-RU"/>
        </w:rPr>
      </w:pPr>
      <w:r>
        <w:rPr>
          <w:lang w:val="ru-RU"/>
        </w:rPr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bothSides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3486150</wp:posOffset>
            </wp:positionV>
            <wp:extent cx="6120130" cy="3442335"/>
            <wp:effectExtent l="0" t="0" r="0" b="0"/>
            <wp:wrapSquare wrapText="bothSides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1"/>
        <w:rPr/>
      </w:pPr>
      <w:bookmarkStart w:id="2" w:name="_Toc159368480"/>
      <w:r>
        <w:rPr>
          <w:rStyle w:val="12"/>
        </w:rPr>
        <w:t>Задание 3.</w:t>
      </w:r>
      <w:bookmarkEnd w:id="2"/>
    </w:p>
    <w:p>
      <w:pPr>
        <w:pStyle w:val="2"/>
        <w:rPr/>
      </w:pPr>
      <w:bookmarkStart w:id="3" w:name="_Toc159368481"/>
      <w:r>
        <w:rPr>
          <w:rStyle w:val="12"/>
        </w:rPr>
        <w:t>3.1 Назначение, возможности, особенности GitHub.</w:t>
      </w:r>
      <w:bookmarkEnd w:id="3"/>
    </w:p>
    <w:p>
      <w:pPr>
        <w:pStyle w:val="Standard"/>
        <w:rPr/>
      </w:pP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- это платформа для хостинга и совместной работы над проектами с использованием системы контроля версий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. Назначение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заключается в том, чтобы облегчить совместную разработку программного обеспечения, управление кодом и отслеживание изменений.</w:t>
        <w:br/>
        <w:br/>
      </w:r>
      <w:r>
        <w:rPr>
          <w:rStyle w:val="12"/>
          <w:rFonts w:eastAsia="Times New Roman" w:cs="Times New Roman" w:ascii="Times New Roman" w:hAnsi="Times New Roman"/>
          <w:i/>
          <w:iCs/>
          <w:sz w:val="28"/>
          <w:szCs w:val="28"/>
          <w:lang w:val="ru-RU"/>
        </w:rPr>
        <w:t xml:space="preserve">Основные возможности </w:t>
      </w:r>
      <w:r>
        <w:rPr>
          <w:rStyle w:val="12"/>
          <w:rFonts w:eastAsia="Times New Roman" w:cs="Times New Roman" w:ascii="Times New Roman" w:hAnsi="Times New Roman"/>
          <w:i/>
          <w:iCs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i/>
          <w:iCs/>
          <w:sz w:val="28"/>
          <w:szCs w:val="28"/>
          <w:lang w:val="ru-RU"/>
        </w:rPr>
        <w:t>: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br/>
        <w:br/>
        <w:t xml:space="preserve">1. Хостинг репозиториев: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предоставляет возможность хранить и управлять репозиториями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на удаленных серверах.</w:t>
        <w:br/>
        <w:br/>
        <w:t xml:space="preserve">2. Коллаборация: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позволяет нескольким разработчикам работать над одним проектом, внося изменения, предлагая исправления и комментируя код.</w:t>
        <w:br/>
        <w:br/>
        <w:t xml:space="preserve">3. Отслеживание изменений: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позволяет отслеживать изменения в коде, просматривать историю коммитов, а также создавать ветки для разработки новых функций.</w:t>
        <w:br/>
        <w:br/>
        <w:t xml:space="preserve">4. Управление задачами: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предоставляет инструменты для управления задачами и проектами, такие как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Issues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и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Projects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>.</w:t>
        <w:br/>
        <w:br/>
        <w:t xml:space="preserve">5. Сборка и тестирование: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интегрируется с различными инструментами для автоматической сборки, тестирования и развертывания кода.</w:t>
        <w:br/>
        <w:br/>
      </w:r>
    </w:p>
    <w:p>
      <w:pPr>
        <w:pStyle w:val="Standard"/>
        <w:rPr/>
      </w:pP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имеет множество особенностей, которые делают его популярным среди разработчиков. Некоторые из ключевых особенностей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>:</w:t>
        <w:br/>
        <w:br/>
        <w:t xml:space="preserve">1. Репозитории: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предоставляет возможность хранить репозитории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на удаленных серверах, делая код доступным для совместной работы и совместного использования.</w:t>
        <w:br/>
        <w:br/>
        <w:t xml:space="preserve">2.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Pull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Requests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: это механизм, который позволяет разработчикам предложить изменения в коде проекта и запросить их вливание в основную ветку.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Pull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requests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облегчают рецензирование кода и обсуждение изменений.</w:t>
        <w:br/>
        <w:br/>
        <w:t xml:space="preserve">3.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Issues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: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позволяет создавать задачи (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issues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) для отслеживания проблем, улучшений и других задач в проекте.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Issues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могут быть назначены разработчикам, обсуждаться и закрываться по мере выполнения.</w:t>
        <w:br/>
        <w:br/>
        <w:t xml:space="preserve">4. Вики-страницы: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позволяет создавать вики-страницы для документации проекта, инструкций по использованию и другой полезной информации.</w:t>
        <w:br/>
        <w:br/>
        <w:t xml:space="preserve">5.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Pages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: С помощью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Pages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можно создавать статические сайты и размещать их на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>, что удобно для демонстрации проектов, документации или личных сайтов.</w:t>
        <w:br/>
        <w:br/>
        <w:t xml:space="preserve">6.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Actions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: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Actions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предоставляет возможность автоматизировать процессы сборки, тестирования и развертывания кода, что упрощает жизнь разработчиков.</w:t>
        <w:br/>
        <w:br/>
        <w:t xml:space="preserve">7.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Desktop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: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предлагает удобное приложение для рабочего стола (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Desktop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>), которое облегчает работу с репозиториями и контроль версий без необходимости использования командной строки.</w:t>
        <w:br/>
        <w:br/>
        <w:t xml:space="preserve">8. Интеграция с другими сервисами: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интегрируется с множеством популярных сервисов и инструментов разработки, таких как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Slack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,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Jira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,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Travis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CI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,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Docker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и другие.</w:t>
        <w:br/>
        <w:br/>
        <w:t xml:space="preserve">Эти особенности делают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мощным инструментом для совместной разработки программного обеспечения, управления кодом и автоматизации процессов разработки.</w:t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2"/>
        <w:rPr/>
      </w:pPr>
      <w:bookmarkStart w:id="4" w:name="_Toc159368482"/>
      <w:r>
        <w:rPr>
          <w:rStyle w:val="12"/>
        </w:rPr>
        <w:t>3.2 Сравнение (</w:t>
      </w:r>
      <w:r>
        <w:rPr>
          <w:rStyle w:val="12"/>
          <w:lang w:val="en-US"/>
        </w:rPr>
        <w:t>Git</w:t>
      </w:r>
      <w:r>
        <w:rPr>
          <w:rStyle w:val="12"/>
        </w:rPr>
        <w:t xml:space="preserve">, </w:t>
      </w:r>
      <w:r>
        <w:rPr>
          <w:rStyle w:val="12"/>
          <w:lang w:val="en-US"/>
        </w:rPr>
        <w:t>GitHub</w:t>
      </w:r>
      <w:r>
        <w:rPr>
          <w:rStyle w:val="12"/>
        </w:rPr>
        <w:t xml:space="preserve"> </w:t>
      </w:r>
      <w:r>
        <w:rPr>
          <w:rStyle w:val="12"/>
          <w:lang w:val="en-US"/>
        </w:rPr>
        <w:t>vs</w:t>
      </w:r>
      <w:r>
        <w:rPr>
          <w:rStyle w:val="12"/>
        </w:rPr>
        <w:t xml:space="preserve"> </w:t>
      </w:r>
      <w:r>
        <w:rPr>
          <w:rStyle w:val="12"/>
          <w:lang w:val="en-US"/>
        </w:rPr>
        <w:t>GitLab</w:t>
      </w:r>
      <w:r>
        <w:rPr>
          <w:rStyle w:val="12"/>
        </w:rPr>
        <w:t>)</w:t>
      </w:r>
      <w:bookmarkEnd w:id="4"/>
    </w:p>
    <w:p>
      <w:pPr>
        <w:pStyle w:val="Standard"/>
        <w:rPr>
          <w:lang w:val="ru-RU"/>
        </w:rPr>
      </w:pP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,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и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GitLab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- это три популярных инструмента для управления версиями кода и совместной разработки. Вот некоторые ключевые различия между ними:</w:t>
        <w:br/>
        <w:br/>
        <w:t xml:space="preserve">1.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: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- это распределенная система управления версиями, разработанная Линусом Торвальдсом. Он предоставляет базовые функции для управления кодом, включая команды для создания репозиториев, фиксации изменений, ветвления и слияния.</w:t>
        <w:br/>
        <w:br/>
        <w:t xml:space="preserve">2.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: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— это веб-платформа для хостинга репозиториев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и совместной работы над проектами. Он добавляет дополнительные функции, такие как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pull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requests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,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issues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, вики-страницы,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Pages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,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Actions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и другие.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позволяет разработчикам легко совместно работать над проектами и управлять кодом.</w:t>
        <w:br/>
        <w:br/>
        <w:t xml:space="preserve">3.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GitLab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: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GitLab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- это альтернатива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, предоставляющая аналогичный набор функций для управления репозиториями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. Однако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GitLab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также предлагает возможность самостоятельно установить его на собственном сервере (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self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>-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hosted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>), что делает его более гибким вариантом для организаций, которые предпочитают контроль над инфраструктурой.</w:t>
        <w:br/>
        <w:br/>
        <w:t xml:space="preserve">Некоторые другие различия между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и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GitLab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>:</w:t>
        <w:br/>
        <w:br/>
        <w:t xml:space="preserve">- Цена: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предлагает бесплатные и платные тарифные планы, в то время как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GitLab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имеет как облачную версию с бесплатным и платным доступом, так и версию для самостоятельной установки.</w:t>
        <w:br/>
        <w:t xml:space="preserve">- Функциональность: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и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GitLab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имеют некоторые различия в функциональности, такие как управление задачами,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CI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>/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CD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интеграцию, управление приватными репозиториями и другие.</w:t>
        <w:br/>
        <w:t xml:space="preserve">- Сообщество: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имеет широкое сообщество разработчиков и проектов, что делает его популярным выбором для открытых проектов.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GitLab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также имеет активное сообщество, особенно среди организаций, предпочитающих самостоятельную установку.</w:t>
        <w:br/>
        <w:br/>
        <w:t xml:space="preserve">В целом, выбор между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GitHub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и </w:t>
      </w:r>
      <w:r>
        <w:rPr>
          <w:rStyle w:val="12"/>
          <w:rFonts w:eastAsia="Times New Roman" w:cs="Times New Roman" w:ascii="Times New Roman" w:hAnsi="Times New Roman"/>
          <w:sz w:val="28"/>
          <w:szCs w:val="28"/>
        </w:rPr>
        <w:t>GitLab</w:t>
      </w: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 xml:space="preserve"> зависит от потребностей вашего проекта, предпочтений по функциональности и бюджета. Оба инструмента являются мощными средствами для совместной разработки программного обеспечения и управления кодом.</w:t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2"/>
        <w:rPr/>
      </w:pPr>
      <w:bookmarkStart w:id="5" w:name="_Toc159368483"/>
      <w:r>
        <w:rPr>
          <w:rStyle w:val="12"/>
        </w:rPr>
        <w:t xml:space="preserve">3.3 Российская система </w:t>
      </w:r>
      <w:r>
        <w:rPr>
          <w:rStyle w:val="12"/>
          <w:lang w:val="en-US"/>
        </w:rPr>
        <w:t>GitFlick</w:t>
      </w:r>
      <w:r>
        <w:rPr>
          <w:rStyle w:val="12"/>
        </w:rPr>
        <w:t xml:space="preserve"> (возможности)</w:t>
      </w:r>
      <w:bookmarkEnd w:id="5"/>
    </w:p>
    <w:p>
      <w:pPr>
        <w:pStyle w:val="Standard"/>
        <w:rPr/>
      </w:pP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>GitFlick — это вымышленная система управления версиями, которая была создана для удовлетворения особых потребностей российских разработчиков. Вот некоторые возможности, которые могли бы быть включены в российскую систему GitFlick:</w:t>
        <w:br/>
        <w:br/>
        <w:t>1. Интеграция с российскими сервисами: GitFlick мог бы интегрироваться с популярными российскими сервисами, такими как Яндекс.Облако, Mail.ru Cloud Solutions, и другими, чтобы обеспечить более удобное хранение и управление кодом.</w:t>
        <w:br/>
        <w:br/>
        <w:t>2. Локализация интерфейса: GitFlick мог бы предоставлять локализованный интерфейс на русском языке для удобства пользователей из России.</w:t>
        <w:br/>
        <w:br/>
        <w:t>3. Учетная запись национального уровня: GitFlick мог бы предоставлять возможность использования учетной записи национального уровня, такой как Госуслуги или ЕСИА, для аутентификации пользователей.</w:t>
        <w:br/>
        <w:br/>
        <w:t>4. Защита данных: GitFlick мог бы предоставлять дополнительные механизмы защиты данных, соответствующие российским законодательным требованиям о хранении данных.</w:t>
        <w:br/>
        <w:br/>
        <w:t>5. Интеграция с российскими системами безопасности: GitFlick мог бы интегрироваться с российскими системами безопасности, такими как ФСТЭК или ФСБ, для обеспечения безопасности при работе с конфиденциальными данными.</w:t>
        <w:br/>
        <w:br/>
        <w:t>6. Поддержка криптографии: GitFlick мог бы предоставлять интеграцию с российскими криптографическими стандартами и алгоритмами для обеспечения безопасности передачи и хранения данных.</w:t>
        <w:br/>
        <w:br/>
        <w:t>7. Поддержка национальных стандартов: GitFlick мог бы поддерживать национальные стандарты разработки программного обеспечения, установленные в России.</w:t>
        <w:br/>
        <w:br/>
        <w:t>Это лишь некоторые возможные функциональности, которые могли бы быть включены в российскую систему GitFlick, чтобы соответствовать особенностям и требованиям российских разработчиков и компаний.</w:t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2"/>
        <w:rPr/>
      </w:pPr>
      <w:bookmarkStart w:id="6" w:name="_Toc159368484"/>
      <w:r>
        <w:rPr>
          <w:rStyle w:val="12"/>
        </w:rPr>
        <w:t xml:space="preserve">3.4 Команды системы </w:t>
      </w:r>
      <w:r>
        <w:rPr>
          <w:rStyle w:val="12"/>
          <w:lang w:val="en-US"/>
        </w:rPr>
        <w:t>Git</w:t>
      </w:r>
      <w:r>
        <w:rPr>
          <w:rStyle w:val="12"/>
        </w:rPr>
        <w:t>: названия и назначение.</w:t>
      </w:r>
      <w:bookmarkEnd w:id="6"/>
    </w:p>
    <w:p>
      <w:pPr>
        <w:pStyle w:val="Standard"/>
        <w:rPr/>
      </w:pPr>
      <w:r>
        <w:rPr>
          <w:rStyle w:val="12"/>
          <w:rFonts w:eastAsia="Times New Roman" w:cs="Times New Roman" w:ascii="Times New Roman" w:hAnsi="Times New Roman"/>
          <w:sz w:val="28"/>
          <w:szCs w:val="28"/>
          <w:lang w:val="ru-RU"/>
        </w:rPr>
        <w:t>Git — это распределенная система управления версиями, которая предоставляет множество команд для работы с репозиторием. Вот некоторые из основных команд Git и их назначение:</w:t>
        <w:br/>
        <w:br/>
        <w:t>1. git init: Создает новый локальный репозиторий Git.</w:t>
        <w:br/>
        <w:br/>
        <w:t>2. git clone: Клонирует существующий удаленный репозиторий на локальную машину.</w:t>
        <w:br/>
        <w:br/>
        <w:t>3. git add: Добавляет файлы в индекс для последующего коммита.</w:t>
        <w:br/>
        <w:br/>
        <w:t>4. git commit: Фиксирует изменения в индексированных файлах и создает новый коммит.</w:t>
        <w:br/>
        <w:br/>
        <w:t>5. git push: Отправляет изменения из локального репозитория в удаленный репозиторий.</w:t>
        <w:br/>
        <w:br/>
        <w:t>6. git pull: Получает изменения из удаленного репозитория и объединяет их с локальными изменениями.</w:t>
        <w:br/>
        <w:br/>
        <w:t>7. git status: Показывает состояние рабочего каталога и индекса.</w:t>
        <w:br/>
        <w:br/>
        <w:t>8. git branch: Показывает список веток, создает новую ветку или удаляет существующую.</w:t>
        <w:br/>
        <w:br/>
        <w:t>9. git checkout: Переключается между ветками или восстанавливает файлы из предыдущих коммитов.</w:t>
        <w:br/>
        <w:br/>
        <w:t>10. git merge: Объединяет изменения из одной ветки в другую.</w:t>
        <w:br/>
        <w:br/>
        <w:t>11. git log: Показывает историю коммитов.</w:t>
        <w:br/>
        <w:br/>
        <w:t>12. git reset: Сбрасывает состояние индекса и рабочего каталога до определенного состояния.</w:t>
        <w:br/>
        <w:br/>
        <w:t>Это лишь некоторые из основных команд Git, которые помогают разработчикам эффективно управлять версиями кода и сотрудничать над проектами в распределенной среде.</w:t>
      </w:r>
    </w:p>
    <w:p>
      <w:pPr>
        <w:pStyle w:val="Standard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  <w:r>
        <w:br w:type="page"/>
      </w:r>
    </w:p>
    <w:p>
      <w:pPr>
        <w:pStyle w:val="Standard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-53340</wp:posOffset>
            </wp:positionH>
            <wp:positionV relativeFrom="paragraph">
              <wp:posOffset>3442335</wp:posOffset>
            </wp:positionV>
            <wp:extent cx="6120130" cy="344233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Standard"/>
        <w:rPr>
          <w:lang w:val="ru-RU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</w:t>
      </w:r>
    </w:p>
    <w:p>
      <w:pPr>
        <w:pStyle w:val="Standard"/>
        <w:rPr>
          <w:lang w:val="ru-RU"/>
        </w:rPr>
      </w:pPr>
      <w:r>
        <w:rPr/>
      </w:r>
      <w:r>
        <w:br w:type="page"/>
      </w:r>
    </w:p>
    <w:p>
      <w:pPr>
        <w:pStyle w:val="Standard"/>
        <w:rPr>
          <w:lang w:val="ru-RU"/>
        </w:rPr>
      </w:pPr>
      <w:r>
        <w:rPr>
          <w:lang w:val="ru-RU"/>
        </w:rPr>
        <w:t>Источник:</w:t>
      </w:r>
    </w:p>
    <w:p>
      <w:pPr>
        <w:pStyle w:val="Standard"/>
        <w:numPr>
          <w:ilvl w:val="0"/>
          <w:numId w:val="3"/>
        </w:numPr>
        <w:rPr>
          <w:lang w:val="ru-RU"/>
        </w:rPr>
      </w:pPr>
      <w:r>
        <w:rPr>
          <w:lang w:val="ru-RU"/>
        </w:rPr>
        <w:t>https://ya.ru/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swiss"/>
    <w:pitch w:val="variable"/>
  </w:font>
  <w:font w:name="Cambria">
    <w:charset w:val="cc"/>
    <w:family w:val="roman"/>
    <w:pitch w:val="variable"/>
  </w:font>
  <w:font w:name="Tahoma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alibri Light">
    <w:charset w:val="cc"/>
    <w:family w:val="swiss"/>
    <w:pitch w:val="variable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cs="Symbol" w:hint="default"/>
      </w:rPr>
    </w:lvl>
    <w:lvl w:ilvl="1">
      <w:start w:val="0"/>
      <w:numFmt w:val="bullet"/>
      <w:lvlText w:val="◦"/>
      <w:lvlJc w:val="left"/>
      <w:pPr>
        <w:tabs>
          <w:tab w:val="num" w:pos="1080"/>
        </w:tabs>
        <w:ind w:left="1440" w:hanging="360"/>
      </w:pPr>
      <w:rPr>
        <w:rFonts w:ascii="OpenSymbol" w:hAnsi="OpenSymbol" w:cs="OpenSymbol" w:hint="default"/>
      </w:rPr>
    </w:lvl>
    <w:lvl w:ilvl="2">
      <w:start w:val="0"/>
      <w:numFmt w:val="bullet"/>
      <w:lvlText w:val="▪"/>
      <w:lvlJc w:val="left"/>
      <w:pPr>
        <w:tabs>
          <w:tab w:val="num" w:pos="1440"/>
        </w:tabs>
        <w:ind w:left="1800" w:hanging="360"/>
      </w:pPr>
      <w:rPr>
        <w:rFonts w:ascii="OpenSymbol" w:hAnsi="OpenSymbol" w:cs="OpenSymbol" w:hint="default"/>
      </w:rPr>
    </w:lvl>
    <w:lvl w:ilvl="3">
      <w:start w:val="0"/>
      <w:numFmt w:val="bullet"/>
      <w:lvlText w:val=""/>
      <w:lvlJc w:val="left"/>
      <w:pPr>
        <w:tabs>
          <w:tab w:val="num" w:pos="1800"/>
        </w:tabs>
        <w:ind w:left="2160" w:hanging="360"/>
      </w:pPr>
      <w:rPr>
        <w:rFonts w:ascii="Symbol" w:hAnsi="Symbol" w:cs="Symbol" w:hint="default"/>
      </w:rPr>
    </w:lvl>
    <w:lvl w:ilvl="4">
      <w:start w:val="0"/>
      <w:numFmt w:val="bullet"/>
      <w:lvlText w:val="◦"/>
      <w:lvlJc w:val="left"/>
      <w:pPr>
        <w:tabs>
          <w:tab w:val="num" w:pos="2160"/>
        </w:tabs>
        <w:ind w:left="2520" w:hanging="360"/>
      </w:pPr>
      <w:rPr>
        <w:rFonts w:ascii="OpenSymbol" w:hAnsi="OpenSymbol" w:cs="OpenSymbol" w:hint="default"/>
      </w:rPr>
    </w:lvl>
    <w:lvl w:ilvl="5">
      <w:start w:val="0"/>
      <w:numFmt w:val="bullet"/>
      <w:lvlText w:val="▪"/>
      <w:lvlJc w:val="left"/>
      <w:pPr>
        <w:tabs>
          <w:tab w:val="num" w:pos="2520"/>
        </w:tabs>
        <w:ind w:left="2880" w:hanging="360"/>
      </w:pPr>
      <w:rPr>
        <w:rFonts w:ascii="OpenSymbol" w:hAnsi="OpenSymbol" w:cs="OpenSymbol" w:hint="default"/>
      </w:rPr>
    </w:lvl>
    <w:lvl w:ilvl="6">
      <w:start w:val="0"/>
      <w:numFmt w:val="bullet"/>
      <w:lvlText w:val=""/>
      <w:lvlJc w:val="left"/>
      <w:pPr>
        <w:tabs>
          <w:tab w:val="num" w:pos="2880"/>
        </w:tabs>
        <w:ind w:left="3240" w:hanging="360"/>
      </w:pPr>
      <w:rPr>
        <w:rFonts w:ascii="Symbol" w:hAnsi="Symbol" w:cs="Symbol" w:hint="default"/>
      </w:rPr>
    </w:lvl>
    <w:lvl w:ilvl="7">
      <w:start w:val="0"/>
      <w:numFmt w:val="bullet"/>
      <w:lvlText w:val="◦"/>
      <w:lvlJc w:val="left"/>
      <w:pPr>
        <w:tabs>
          <w:tab w:val="num" w:pos="3240"/>
        </w:tabs>
        <w:ind w:left="3600" w:hanging="360"/>
      </w:pPr>
      <w:rPr>
        <w:rFonts w:ascii="OpenSymbol" w:hAnsi="OpenSymbol" w:cs="OpenSymbol" w:hint="default"/>
      </w:rPr>
    </w:lvl>
    <w:lvl w:ilvl="8">
      <w:start w:val="0"/>
      <w:numFmt w:val="bullet"/>
      <w:lvlText w:val="▪"/>
      <w:lvlJc w:val="left"/>
      <w:pPr>
        <w:tabs>
          <w:tab w:val="num" w:pos="3600"/>
        </w:tabs>
        <w:ind w:left="396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1">
    <w:name w:val="Heading 1"/>
    <w:basedOn w:val="Standard"/>
    <w:next w:val="Normal"/>
    <w:uiPriority w:val="9"/>
    <w:qFormat/>
    <w:pPr>
      <w:pageBreakBefore/>
      <w:outlineLvl w:val="0"/>
    </w:pPr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paragraph" w:styleId="2">
    <w:name w:val="Heading 2"/>
    <w:basedOn w:val="Standard"/>
    <w:next w:val="Normal"/>
    <w:uiPriority w:val="9"/>
    <w:unhideWhenUsed/>
    <w:qFormat/>
    <w:pPr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oprint" w:customStyle="1">
    <w:name w:val="noprint"/>
    <w:qFormat/>
    <w:rPr/>
  </w:style>
  <w:style w:type="character" w:styleId="Stkreset1" w:customStyle="1">
    <w:name w:val="stk-reset1"/>
    <w:qFormat/>
    <w:rPr/>
  </w:style>
  <w:style w:type="character" w:styleId="21" w:customStyle="1">
    <w:name w:val="Заголовок 2 Знак"/>
    <w:qFormat/>
    <w:rPr>
      <w:rFonts w:ascii="Cambria" w:hAnsi="Cambria" w:eastAsia="0" w:cs="Cambria"/>
      <w:b/>
      <w:bCs/>
      <w:color w:val="4F81BD"/>
      <w:sz w:val="26"/>
      <w:szCs w:val="26"/>
    </w:rPr>
  </w:style>
  <w:style w:type="character" w:styleId="Strong">
    <w:name w:val="Strong"/>
    <w:qFormat/>
    <w:rPr>
      <w:b/>
    </w:rPr>
  </w:style>
  <w:style w:type="character" w:styleId="11" w:customStyle="1">
    <w:name w:val="Заголовок 1 Знак"/>
    <w:qFormat/>
    <w:rPr>
      <w:rFonts w:ascii="Cambria" w:hAnsi="Cambria" w:eastAsia="0" w:cs="Cambria"/>
      <w:b/>
      <w:bCs/>
      <w:color w:val="365F91"/>
      <w:sz w:val="28"/>
      <w:szCs w:val="28"/>
    </w:rPr>
  </w:style>
  <w:style w:type="character" w:styleId="Style12" w:customStyle="1">
    <w:name w:val="Текст выноски Знак"/>
    <w:qFormat/>
    <w:rPr>
      <w:rFonts w:ascii="Tahoma" w:hAnsi="Tahoma" w:eastAsia="Tahoma" w:cs="Tahoma"/>
      <w:sz w:val="16"/>
      <w:szCs w:val="16"/>
    </w:rPr>
  </w:style>
  <w:style w:type="character" w:styleId="12" w:customStyle="1">
    <w:name w:val="Основной шрифт абзаца1"/>
    <w:qFormat/>
    <w:rPr/>
  </w:style>
  <w:style w:type="character" w:styleId="Style13" w:customStyle="1">
    <w:name w:val="Символ нумерации"/>
    <w:qFormat/>
    <w:rPr/>
  </w:style>
  <w:style w:type="character" w:styleId="Style14" w:customStyle="1">
    <w:name w:val="Маркеры списка"/>
    <w:qFormat/>
    <w:rPr>
      <w:rFonts w:ascii="OpenSymbol" w:hAnsi="OpenSymbol" w:eastAsia="OpenSymbol" w:cs="OpenSymbol"/>
    </w:rPr>
  </w:style>
  <w:style w:type="character" w:styleId="Style15" w:customStyle="1">
    <w:name w:val="Интернет-ссылка"/>
    <w:basedOn w:val="DefaultParagraphFont"/>
    <w:qFormat/>
    <w:rPr>
      <w:color w:val="0563C1"/>
      <w:u w:val="single"/>
    </w:rPr>
  </w:style>
  <w:style w:type="character" w:styleId="111" w:customStyle="1">
    <w:name w:val="Заголовок 1 Знак1"/>
    <w:basedOn w:val="DefaultParagraphFont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211" w:customStyle="1">
    <w:name w:val="Заголовок 2 Знак1"/>
    <w:basedOn w:val="DefaultParagraphFont"/>
    <w:qFormat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Style16">
    <w:name w:val="Ссылка указателя"/>
    <w:qFormat/>
    <w:rPr/>
  </w:style>
  <w:style w:type="paragraph" w:styleId="Style17" w:customStyle="1">
    <w:name w:val="Заголовок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Textbody"/>
    <w:pPr/>
    <w:rPr/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21" w:customStyle="1">
    <w:name w:val="Указатель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Mangal" w:cs="Liberation Serif"/>
      <w:color w:val="auto"/>
      <w:kern w:val="2"/>
      <w:sz w:val="24"/>
      <w:szCs w:val="24"/>
      <w:lang w:val="en-US" w:eastAsia="hi-IN" w:bidi="hi-IN"/>
    </w:rPr>
  </w:style>
  <w:style w:type="paragraph" w:styleId="Textbody" w:customStyle="1">
    <w:name w:val="Text body"/>
    <w:basedOn w:val="Standard"/>
    <w:qFormat/>
    <w:pPr>
      <w:spacing w:lineRule="auto" w:line="288" w:before="0" w:after="140"/>
    </w:pPr>
    <w:rPr/>
  </w:style>
  <w:style w:type="paragraph" w:styleId="Caption">
    <w:name w:val="caption"/>
    <w:basedOn w:val="Standard"/>
    <w:qFormat/>
    <w:pPr>
      <w:spacing w:before="120" w:after="120"/>
    </w:pPr>
    <w:rPr>
      <w:i/>
      <w:iCs/>
    </w:rPr>
  </w:style>
  <w:style w:type="paragraph" w:styleId="Default" w:customStyle="1">
    <w:name w:val="Default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Times New Roman" w:hAnsi="Times New Roman" w:eastAsia="0" w:cs="Liberation Serif"/>
      <w:color w:val="000000"/>
      <w:kern w:val="2"/>
      <w:sz w:val="24"/>
      <w:szCs w:val="24"/>
      <w:lang w:val="ru-RU" w:eastAsia="hi-IN" w:bidi="hi-IN"/>
    </w:rPr>
  </w:style>
  <w:style w:type="paragraph" w:styleId="Stkreset" w:customStyle="1">
    <w:name w:val="stk-reset"/>
    <w:basedOn w:val="Standard"/>
    <w:qFormat/>
    <w:pPr>
      <w:spacing w:lineRule="exact" w:line="240" w:before="100" w:after="100"/>
    </w:pPr>
    <w:rPr>
      <w:rFonts w:ascii="Times New Roman" w:hAnsi="Times New Roman" w:eastAsia="Times New Roman" w:cs="Times New Roman"/>
      <w:lang w:eastAsia="ru-RU"/>
    </w:rPr>
  </w:style>
  <w:style w:type="paragraph" w:styleId="Richfactdownparagraph" w:customStyle="1">
    <w:name w:val="richfactdown-paragraph"/>
    <w:basedOn w:val="Standard"/>
    <w:qFormat/>
    <w:pPr>
      <w:spacing w:lineRule="exact" w:line="240" w:before="100" w:after="100"/>
    </w:pPr>
    <w:rPr>
      <w:rFonts w:ascii="Times New Roman" w:hAnsi="Times New Roman" w:eastAsia="Times New Roman" w:cs="Times New Roman"/>
      <w:lang w:eastAsia="ru-RU"/>
    </w:rPr>
  </w:style>
  <w:style w:type="paragraph" w:styleId="ListParagraph">
    <w:name w:val="List Paragraph"/>
    <w:basedOn w:val="Standard"/>
    <w:qFormat/>
    <w:pPr>
      <w:ind w:left="720" w:hanging="0"/>
    </w:pPr>
    <w:rPr/>
  </w:style>
  <w:style w:type="paragraph" w:styleId="BalloonText">
    <w:name w:val="Balloon Text"/>
    <w:basedOn w:val="Standard"/>
    <w:qFormat/>
    <w:pPr>
      <w:spacing w:lineRule="exact" w:line="240"/>
    </w:pPr>
    <w:rPr>
      <w:rFonts w:ascii="Tahoma" w:hAnsi="Tahoma" w:eastAsia="Tahoma" w:cs="Tahoma"/>
      <w:sz w:val="16"/>
      <w:szCs w:val="16"/>
    </w:rPr>
  </w:style>
  <w:style w:type="paragraph" w:styleId="NormalWeb">
    <w:name w:val="Normal (Web)"/>
    <w:basedOn w:val="Standard"/>
    <w:qFormat/>
    <w:pPr>
      <w:spacing w:lineRule="exact" w:line="240" w:before="100" w:after="100"/>
    </w:pPr>
    <w:rPr>
      <w:rFonts w:ascii="Times New Roman" w:hAnsi="Times New Roman" w:eastAsia="Times New Roman" w:cs="Times New Roman"/>
      <w:lang w:val="en-SG" w:eastAsia="en-SG"/>
    </w:rPr>
  </w:style>
  <w:style w:type="paragraph" w:styleId="212" w:customStyle="1">
    <w:name w:val="Заголовок 21"/>
    <w:basedOn w:val="Standard"/>
    <w:qFormat/>
    <w:pPr>
      <w:widowControl w:val="false"/>
      <w:spacing w:lineRule="exact" w:line="240" w:before="157" w:after="0"/>
      <w:ind w:left="2480" w:hanging="718"/>
    </w:pPr>
    <w:rPr>
      <w:rFonts w:ascii="Times New Roman" w:hAnsi="Times New Roman" w:eastAsia="Times New Roman" w:cs="Times New Roman"/>
      <w:b/>
      <w:bCs/>
      <w:sz w:val="28"/>
      <w:szCs w:val="28"/>
    </w:rPr>
  </w:style>
  <w:style w:type="paragraph" w:styleId="Indexheading">
    <w:name w:val="index heading"/>
    <w:basedOn w:val="Standard"/>
    <w:qFormat/>
    <w:pPr/>
    <w:rPr/>
  </w:style>
  <w:style w:type="paragraph" w:styleId="TOCHeading">
    <w:name w:val="TOC Heading"/>
    <w:basedOn w:val="1"/>
    <w:next w:val="Normal"/>
    <w:qFormat/>
    <w:pPr>
      <w:keepNext w:val="true"/>
      <w:keepLines/>
      <w:pageBreakBefore w:val="false"/>
      <w:spacing w:lineRule="auto" w:line="252" w:before="240" w:after="120"/>
      <w:textAlignment w:val="auto"/>
    </w:pPr>
    <w:rPr>
      <w:rFonts w:ascii="Calibri Light" w:hAnsi="Calibri Light"/>
      <w:b w:val="false"/>
      <w:bCs w:val="false"/>
      <w:color w:val="2F5496"/>
      <w:kern w:val="0"/>
      <w:sz w:val="32"/>
      <w:szCs w:val="32"/>
      <w:lang w:eastAsia="ru-RU" w:bidi="ar-SA"/>
    </w:rPr>
  </w:style>
  <w:style w:type="paragraph" w:styleId="13">
    <w:name w:val="TOC 1"/>
    <w:basedOn w:val="Normal"/>
    <w:next w:val="Normal"/>
    <w:autoRedefine/>
    <w:pPr>
      <w:spacing w:before="0" w:after="100"/>
    </w:pPr>
    <w:rPr>
      <w:szCs w:val="21"/>
    </w:rPr>
  </w:style>
  <w:style w:type="paragraph" w:styleId="22">
    <w:name w:val="TOC 2"/>
    <w:basedOn w:val="Normal"/>
    <w:next w:val="Normal"/>
    <w:autoRedefine/>
    <w:pPr>
      <w:spacing w:before="0" w:after="100"/>
      <w:ind w:left="240" w:hanging="0"/>
    </w:pPr>
    <w:rPr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Application>LibreOffice/6.4.5.2$Windows_x86 LibreOffice_project/a726b36747cf2001e06b58ad5db1aa3a9a1872d6</Application>
  <Pages>12</Pages>
  <Words>1120</Words>
  <Characters>7765</Characters>
  <CharactersWithSpaces>8955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2024-02-20T21:46:00Z</dcterms:created>
  <dc:creator>X705</dc:creator>
  <dc:description/>
  <dc:language>ru-RU</dc:language>
  <cp:lastModifiedBy/>
  <dcterms:modified xsi:type="dcterms:W3CDTF">2024-02-26T14:11:54Z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