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24D" w:rsidRPr="00D85F19" w:rsidRDefault="00011691" w:rsidP="00D85F19">
      <w:pPr>
        <w:jc w:val="both"/>
        <w:rPr>
          <w:b/>
        </w:rPr>
      </w:pPr>
      <w:r w:rsidRPr="00D85F19">
        <w:rPr>
          <w:b/>
        </w:rPr>
        <w:t>IOT Practical</w:t>
      </w:r>
    </w:p>
    <w:p w:rsidR="00011691" w:rsidRPr="00D85F19" w:rsidRDefault="00011691" w:rsidP="00D85F19">
      <w:pPr>
        <w:jc w:val="both"/>
        <w:rPr>
          <w:b/>
        </w:rPr>
      </w:pPr>
      <w:r w:rsidRPr="00D85F19">
        <w:rPr>
          <w:b/>
        </w:rPr>
        <w:t>Object Detection</w:t>
      </w:r>
      <w:r w:rsidR="00D85F19" w:rsidRPr="00D85F19">
        <w:rPr>
          <w:b/>
        </w:rPr>
        <w:t xml:space="preserve"> using Ultrasonic sensor</w:t>
      </w:r>
    </w:p>
    <w:p w:rsidR="00D85F19" w:rsidRDefault="00D85F19" w:rsidP="00D85F19">
      <w:pPr>
        <w:jc w:val="both"/>
      </w:pPr>
      <w:r>
        <w:t>With the increasing demand for autonomous projects, the use of sensors is increasing. Sensors are sophisticated devices that convert the physical parameter (for example: temperature, pressure, humidity, speed, etc.) into a signal which can be measured electrically. They are very important to robotics. It is able to give robots remote access and make decisions as for a desired environment. It can also perceive its own environment and through programming can get the output it desires. Out of these, the motion detectors are based on the Infra-Red, Ultrasonic, and Microwave / radar technology.  In industrial applications, ultrasonic sensors are characterized by their reliability and outstanding versatility. Ultrasonic sensors can be used to solve even the most complex tasks involving object detection or level measurement with millimeter precision, because their measuring method works reliably under almost all conditions. Infrared sensors too, find applications in many everyday products. Their low power requirements, their simple circuitry and their portable features make them desirable.</w:t>
      </w:r>
    </w:p>
    <w:sectPr w:rsidR="00D85F19" w:rsidSect="008022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11691"/>
    <w:rsid w:val="00011691"/>
    <w:rsid w:val="00302D28"/>
    <w:rsid w:val="0080224D"/>
    <w:rsid w:val="00D85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2021-02-13T17:03:00Z</dcterms:created>
  <dcterms:modified xsi:type="dcterms:W3CDTF">2021-02-13T17:32:00Z</dcterms:modified>
</cp:coreProperties>
</file>