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4BB04" w14:textId="08704C15" w:rsidR="0071277D" w:rsidRDefault="002F6C7D">
      <w:r>
        <w:t>“Why Should I Trust You?” Explaining the Predictions of Any Classifier</w:t>
      </w:r>
    </w:p>
    <w:p w14:paraId="63BD3A73" w14:textId="3EC62B5A" w:rsidR="00D63EDB" w:rsidRDefault="00D63EDB" w:rsidP="00D63EDB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26E75F" wp14:editId="3B1F1463">
            <wp:simplePos x="0" y="0"/>
            <wp:positionH relativeFrom="column">
              <wp:posOffset>2604135</wp:posOffset>
            </wp:positionH>
            <wp:positionV relativeFrom="paragraph">
              <wp:posOffset>598363</wp:posOffset>
            </wp:positionV>
            <wp:extent cx="1099595" cy="679649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595" cy="679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6947">
        <w:t>For a</w:t>
      </w:r>
      <w:r w:rsidR="00D565B8">
        <w:t>n</w:t>
      </w:r>
      <w:r w:rsidR="00956947">
        <w:t xml:space="preserve"> instance x (blue circle), if the decision boundary around it is highly non-linear, </w:t>
      </w:r>
      <w:r w:rsidR="00AA23C3">
        <w:t>how to choose the interpretable model?</w:t>
      </w:r>
      <w:r w:rsidR="00C9228B">
        <w:t xml:space="preserve"> Do you think the interpretable model </w:t>
      </w:r>
      <w:r w:rsidR="00A65C21">
        <w:t xml:space="preserve">can still be </w:t>
      </w:r>
      <w:r w:rsidR="00C9228B">
        <w:t>l</w:t>
      </w:r>
      <w:r w:rsidR="00A65C21">
        <w:t>ocal fidelity</w:t>
      </w:r>
      <w:r w:rsidR="00C9228B">
        <w:t>?</w:t>
      </w:r>
    </w:p>
    <w:p w14:paraId="67FEF9BC" w14:textId="197D7D51" w:rsidR="00D63EDB" w:rsidRDefault="002543A9" w:rsidP="002D386C">
      <w:pPr>
        <w:pStyle w:val="ListParagraph"/>
        <w:numPr>
          <w:ilvl w:val="0"/>
          <w:numId w:val="1"/>
        </w:numPr>
      </w:pPr>
      <w:r>
        <w:t>Why the submodular pick algorithm can ensure the diversity of picked instance?</w:t>
      </w:r>
    </w:p>
    <w:p w14:paraId="7E3D3EED" w14:textId="2E31D9F2" w:rsidR="00C456FE" w:rsidRDefault="00D20586" w:rsidP="002D386C">
      <w:pPr>
        <w:pStyle w:val="ListParagraph"/>
        <w:numPr>
          <w:ilvl w:val="0"/>
          <w:numId w:val="1"/>
        </w:numPr>
      </w:pPr>
      <w:r>
        <w:t>How to determine the number of instance</w:t>
      </w:r>
      <w:r w:rsidR="00081A04">
        <w:t>s</w:t>
      </w:r>
      <w:r>
        <w:t xml:space="preserve"> we are going to pick when applying SP-LIME?</w:t>
      </w:r>
    </w:p>
    <w:p w14:paraId="6BC208ED" w14:textId="0DDD535A" w:rsidR="00081A04" w:rsidRDefault="00081A04" w:rsidP="00081A04"/>
    <w:p w14:paraId="7ED362DB" w14:textId="78C136C2" w:rsidR="00081A04" w:rsidRDefault="00081A04" w:rsidP="00081A04">
      <w:r>
        <w:t xml:space="preserve">Interpreting Deeping Learning Models for Entity </w:t>
      </w:r>
      <w:r w:rsidR="00E76D51">
        <w:t>Resolution: An Experience Report Using LIME</w:t>
      </w:r>
    </w:p>
    <w:p w14:paraId="275EB254" w14:textId="2DF044C5" w:rsidR="00E76D51" w:rsidRDefault="00DA4FC4" w:rsidP="00E76D51">
      <w:pPr>
        <w:pStyle w:val="ListParagraph"/>
        <w:numPr>
          <w:ilvl w:val="0"/>
          <w:numId w:val="2"/>
        </w:numPr>
      </w:pPr>
      <w:r>
        <w:t xml:space="preserve">When we build the </w:t>
      </w:r>
      <w:r>
        <w:rPr>
          <w:i/>
          <w:iCs/>
        </w:rPr>
        <w:t>representative text sequence</w:t>
      </w:r>
      <w:r>
        <w:t xml:space="preserve"> T</w:t>
      </w:r>
      <w:r>
        <w:rPr>
          <w:vertAlign w:val="superscript"/>
        </w:rPr>
        <w:t>u,v</w:t>
      </w:r>
      <w:r>
        <w:t xml:space="preserve"> in Mojito,</w:t>
      </w:r>
      <w:r w:rsidR="00132EAC">
        <w:t xml:space="preserve"> a prefix is added to each token.</w:t>
      </w:r>
      <w:r w:rsidR="0077378E">
        <w:t xml:space="preserve"> </w:t>
      </w:r>
      <w:r w:rsidR="00E12711">
        <w:t>So, it actually modifies the original attribute values. How do</w:t>
      </w:r>
      <w:r w:rsidR="00E648B9">
        <w:t xml:space="preserve">es this </w:t>
      </w:r>
      <w:r w:rsidR="00E12711">
        <w:t>additional prefix affect the result of LIME?</w:t>
      </w:r>
    </w:p>
    <w:p w14:paraId="3EE96934" w14:textId="7F115324" w:rsidR="003F4C66" w:rsidRDefault="003F4C66" w:rsidP="00E76D51">
      <w:pPr>
        <w:pStyle w:val="ListParagraph"/>
        <w:numPr>
          <w:ilvl w:val="0"/>
          <w:numId w:val="2"/>
        </w:numPr>
      </w:pPr>
      <w:r>
        <w:t xml:space="preserve">In Figure 3, </w:t>
      </w:r>
      <w:r w:rsidR="00B25FD2">
        <w:t xml:space="preserve">LIME_COPY and LIME_DROP are performed on both hybrid and RNN ER models. Base on the results, which ER model do </w:t>
      </w:r>
      <w:r w:rsidR="00FC1FCA">
        <w:t>you think</w:t>
      </w:r>
      <w:r w:rsidR="00B25FD2">
        <w:t xml:space="preserve"> is more trustable?</w:t>
      </w:r>
    </w:p>
    <w:p w14:paraId="53539E5A" w14:textId="7B093D7A" w:rsidR="00E648B9" w:rsidRDefault="00660486" w:rsidP="00E76D51">
      <w:pPr>
        <w:pStyle w:val="ListParagraph"/>
        <w:numPr>
          <w:ilvl w:val="0"/>
          <w:numId w:val="2"/>
        </w:numPr>
      </w:pPr>
      <w:r>
        <w:t xml:space="preserve">In Figure 2, knowing that the time attribute contributes too much </w:t>
      </w:r>
      <w:r w:rsidR="00194E35">
        <w:t>during</w:t>
      </w:r>
      <w:r>
        <w:t xml:space="preserve"> </w:t>
      </w:r>
      <w:r w:rsidR="00194E35">
        <w:t>ER, which is unreasonable.</w:t>
      </w:r>
      <w:r>
        <w:t xml:space="preserve"> </w:t>
      </w:r>
      <w:r w:rsidR="00194E35">
        <w:t>H</w:t>
      </w:r>
      <w:r>
        <w:t>ow do you fine</w:t>
      </w:r>
      <w:r w:rsidR="00194E35">
        <w:t>-tune the models or training data such that make it more reasonable?</w:t>
      </w:r>
    </w:p>
    <w:p w14:paraId="2C887678" w14:textId="27C68B2D" w:rsidR="0065075F" w:rsidRDefault="0065075F" w:rsidP="0065075F"/>
    <w:p w14:paraId="06D60043" w14:textId="3C4095E0" w:rsidR="0065075F" w:rsidRDefault="0065075F" w:rsidP="0065075F">
      <w:r>
        <w:t>On the Robustness of Interpretability Methods</w:t>
      </w:r>
    </w:p>
    <w:p w14:paraId="14C27C2F" w14:textId="50868D7D" w:rsidR="0065075F" w:rsidRDefault="00B300A4" w:rsidP="0065075F">
      <w:pPr>
        <w:pStyle w:val="ListParagraph"/>
        <w:numPr>
          <w:ilvl w:val="0"/>
          <w:numId w:val="3"/>
        </w:numPr>
      </w:pPr>
      <w:r>
        <w:t xml:space="preserve">If the pattern of </w:t>
      </w:r>
      <w:r w:rsidR="00091D61">
        <w:t>a</w:t>
      </w:r>
      <w:r>
        <w:t xml:space="preserve"> problem is highly non-linear, which means similarly inputs </w:t>
      </w:r>
      <w:r w:rsidR="00871852">
        <w:t>should map to very different output.</w:t>
      </w:r>
      <w:r w:rsidR="00C254D7">
        <w:t xml:space="preserve"> </w:t>
      </w:r>
      <w:r w:rsidR="00AB5873">
        <w:t>Is it reasonable to apply such robustness analysis on the problem?</w:t>
      </w:r>
    </w:p>
    <w:p w14:paraId="54EED5F7" w14:textId="1A26AC54" w:rsidR="00A41330" w:rsidRDefault="00B2177A" w:rsidP="0065075F">
      <w:pPr>
        <w:pStyle w:val="ListParagraph"/>
        <w:numPr>
          <w:ilvl w:val="0"/>
          <w:numId w:val="3"/>
        </w:numPr>
      </w:pPr>
      <w:r>
        <w:t>Suppose x</w:t>
      </w:r>
      <w:r>
        <w:rPr>
          <w:vertAlign w:val="subscript"/>
        </w:rPr>
        <w:t>0</w:t>
      </w:r>
      <w:r>
        <w:t xml:space="preserve"> is the vicinity of x, the small |f(x) – f(</w:t>
      </w:r>
      <w:r>
        <w:t>x</w:t>
      </w:r>
      <w:r>
        <w:rPr>
          <w:vertAlign w:val="subscript"/>
        </w:rPr>
        <w:t>0</w:t>
      </w:r>
      <w:r>
        <w:t xml:space="preserve">)| represents the robustness. </w:t>
      </w:r>
      <w:r w:rsidR="001420B0">
        <w:t>However, w</w:t>
      </w:r>
      <w:r>
        <w:t xml:space="preserve">hy we maximize </w:t>
      </w:r>
      <w:r w:rsidR="001420B0" w:rsidRPr="001420B0">
        <w:t>L</w:t>
      </w:r>
      <w:r w:rsidR="001420B0">
        <w:t xml:space="preserve"> hat in equation (1)?</w:t>
      </w:r>
    </w:p>
    <w:p w14:paraId="58ADD247" w14:textId="764C12E7" w:rsidR="001420B0" w:rsidRDefault="00C923EA" w:rsidP="0065075F">
      <w:pPr>
        <w:pStyle w:val="ListParagraph"/>
        <w:numPr>
          <w:ilvl w:val="0"/>
          <w:numId w:val="3"/>
        </w:numPr>
      </w:pPr>
      <w:r>
        <w:t xml:space="preserve">For a machine learning model,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it</w:t>
      </w:r>
      <w:r>
        <w:t xml:space="preserve"> possible that it’s robust around some decision boundary but not robust around other? </w:t>
      </w:r>
      <w:r w:rsidR="00F50C54">
        <w:t>In such case, how to measure the overall robustness of the model?</w:t>
      </w:r>
      <w:bookmarkStart w:id="0" w:name="_GoBack"/>
      <w:bookmarkEnd w:id="0"/>
    </w:p>
    <w:sectPr w:rsidR="001420B0" w:rsidSect="005969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4545"/>
    <w:multiLevelType w:val="hybridMultilevel"/>
    <w:tmpl w:val="3E1C3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B597F"/>
    <w:multiLevelType w:val="hybridMultilevel"/>
    <w:tmpl w:val="269A5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37DBA"/>
    <w:multiLevelType w:val="hybridMultilevel"/>
    <w:tmpl w:val="12B4D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B9"/>
    <w:rsid w:val="00081A04"/>
    <w:rsid w:val="00091D61"/>
    <w:rsid w:val="000B2556"/>
    <w:rsid w:val="00116794"/>
    <w:rsid w:val="00132EAC"/>
    <w:rsid w:val="001420B0"/>
    <w:rsid w:val="00194E35"/>
    <w:rsid w:val="001A2FBC"/>
    <w:rsid w:val="002543A9"/>
    <w:rsid w:val="002B2D9C"/>
    <w:rsid w:val="002D386C"/>
    <w:rsid w:val="002F6C7D"/>
    <w:rsid w:val="00301539"/>
    <w:rsid w:val="00365CBA"/>
    <w:rsid w:val="003F4C66"/>
    <w:rsid w:val="00580183"/>
    <w:rsid w:val="005969F0"/>
    <w:rsid w:val="006346B9"/>
    <w:rsid w:val="0065075F"/>
    <w:rsid w:val="00660486"/>
    <w:rsid w:val="006C1EFC"/>
    <w:rsid w:val="0071277D"/>
    <w:rsid w:val="00731D1E"/>
    <w:rsid w:val="0077378E"/>
    <w:rsid w:val="00871852"/>
    <w:rsid w:val="009354EC"/>
    <w:rsid w:val="00956947"/>
    <w:rsid w:val="00A057F5"/>
    <w:rsid w:val="00A41330"/>
    <w:rsid w:val="00A65C21"/>
    <w:rsid w:val="00AA23C3"/>
    <w:rsid w:val="00AB4DF8"/>
    <w:rsid w:val="00AB5873"/>
    <w:rsid w:val="00B2177A"/>
    <w:rsid w:val="00B25FD2"/>
    <w:rsid w:val="00B300A4"/>
    <w:rsid w:val="00B473E9"/>
    <w:rsid w:val="00BE77AE"/>
    <w:rsid w:val="00C254D7"/>
    <w:rsid w:val="00C456FE"/>
    <w:rsid w:val="00C9228B"/>
    <w:rsid w:val="00C923EA"/>
    <w:rsid w:val="00CD27A3"/>
    <w:rsid w:val="00D20586"/>
    <w:rsid w:val="00D565B8"/>
    <w:rsid w:val="00D63EDB"/>
    <w:rsid w:val="00DA4FC4"/>
    <w:rsid w:val="00E12711"/>
    <w:rsid w:val="00E648B9"/>
    <w:rsid w:val="00E76D51"/>
    <w:rsid w:val="00F361AC"/>
    <w:rsid w:val="00F50C54"/>
    <w:rsid w:val="00FC1FCA"/>
    <w:rsid w:val="00FE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AF20"/>
  <w15:chartTrackingRefBased/>
  <w15:docId w15:val="{56EA70B9-C4A1-BD49-92BC-891527E0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C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17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8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Yibin Zhang</dc:creator>
  <cp:keywords/>
  <dc:description/>
  <cp:lastModifiedBy>Yibin Zhang</cp:lastModifiedBy>
  <cp:revision>38</cp:revision>
  <dcterms:created xsi:type="dcterms:W3CDTF">2019-11-11T20:52:00Z</dcterms:created>
  <dcterms:modified xsi:type="dcterms:W3CDTF">2019-11-11T23:14:00Z</dcterms:modified>
</cp:coreProperties>
</file>