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84" w:rsidRPr="00871B84" w:rsidRDefault="000251EA" w:rsidP="00871B84">
      <w:pPr>
        <w:pStyle w:val="BodyTextIndent2"/>
        <w:rPr>
          <w:rFonts w:asciiTheme="minorHAnsi" w:hAnsiTheme="minorHAnsi" w:cstheme="minorHAnsi"/>
        </w:rPr>
      </w:pPr>
      <w:r w:rsidRPr="000251EA">
        <w:rPr>
          <w:rFonts w:asciiTheme="minorHAnsi" w:hAnsiTheme="minorHAnsi" w:cstheme="minorHAnsi"/>
          <w:noProof/>
          <w:sz w:val="36"/>
          <w:szCs w:val="36"/>
          <w:lang w:val="es-ES"/>
        </w:rPr>
        <w:pict>
          <v:line id="_x0000_s1029" style="position:absolute;left:0;text-align:left;z-index:251663360" from="-9.05pt,-27.05pt" to="-9.05pt,71.95pt"/>
        </w:pict>
      </w:r>
      <w:r w:rsidR="00D125C7">
        <w:rPr>
          <w:rFonts w:asciiTheme="minorHAnsi" w:hAnsiTheme="minorHAnsi" w:cstheme="minorHAnsi"/>
          <w:noProof/>
          <w:sz w:val="36"/>
          <w:szCs w:val="36"/>
          <w:lang w:val="es-ES"/>
        </w:rPr>
        <w:t>Propuesta</w:t>
      </w:r>
    </w:p>
    <w:p w:rsidR="00871B84" w:rsidRPr="00871B84" w:rsidRDefault="00871B84" w:rsidP="00871B84">
      <w:pPr>
        <w:pStyle w:val="BodyTextIndent2"/>
        <w:rPr>
          <w:rFonts w:asciiTheme="minorHAnsi" w:hAnsiTheme="minorHAnsi" w:cstheme="minorHAnsi"/>
          <w:sz w:val="36"/>
          <w:szCs w:val="36"/>
        </w:rPr>
      </w:pPr>
      <w:r w:rsidRPr="00871B84">
        <w:rPr>
          <w:rFonts w:asciiTheme="minorHAnsi" w:hAnsiTheme="minorHAnsi" w:cstheme="minorHAnsi"/>
          <w:sz w:val="36"/>
          <w:szCs w:val="36"/>
        </w:rPr>
        <w:t>Diventi SRL</w:t>
      </w:r>
    </w:p>
    <w:p w:rsidR="00871B84" w:rsidRPr="00871B84" w:rsidRDefault="00871B84" w:rsidP="00871B84">
      <w:pPr>
        <w:ind w:left="284"/>
        <w:rPr>
          <w:rFonts w:cstheme="minorHAnsi"/>
          <w:sz w:val="32"/>
          <w:szCs w:val="32"/>
          <w:lang w:val="es-ES"/>
        </w:rPr>
      </w:pPr>
    </w:p>
    <w:p w:rsidR="00871B84" w:rsidRPr="00871B84" w:rsidRDefault="00871B84" w:rsidP="00871B84">
      <w:pPr>
        <w:ind w:left="284"/>
        <w:rPr>
          <w:rFonts w:cstheme="minorHAnsi"/>
          <w:sz w:val="32"/>
          <w:szCs w:val="32"/>
          <w:lang w:val="es-ES"/>
        </w:rPr>
      </w:pPr>
    </w:p>
    <w:p w:rsidR="00871B84" w:rsidRPr="00871B84" w:rsidRDefault="00871B84" w:rsidP="00871B84">
      <w:pPr>
        <w:rPr>
          <w:rFonts w:cstheme="minorHAnsi"/>
          <w:sz w:val="56"/>
          <w:szCs w:val="56"/>
          <w:lang w:val="es-ES"/>
        </w:rPr>
      </w:pPr>
    </w:p>
    <w:p w:rsidR="00D125C7" w:rsidRDefault="00D125C7" w:rsidP="00871B84">
      <w:pPr>
        <w:rPr>
          <w:rFonts w:cstheme="minorHAnsi"/>
          <w:sz w:val="56"/>
          <w:szCs w:val="56"/>
          <w:lang w:val="es-ES"/>
        </w:rPr>
      </w:pPr>
    </w:p>
    <w:p w:rsidR="00871B84" w:rsidRPr="00871B84" w:rsidRDefault="00871B84" w:rsidP="00871B84">
      <w:pPr>
        <w:rPr>
          <w:rFonts w:cstheme="minorHAnsi"/>
          <w:sz w:val="56"/>
          <w:szCs w:val="56"/>
          <w:lang w:val="es-ES"/>
        </w:rPr>
      </w:pPr>
      <w:r w:rsidRPr="00871B84">
        <w:rPr>
          <w:rFonts w:cstheme="minorHAnsi"/>
          <w:sz w:val="56"/>
          <w:szCs w:val="56"/>
          <w:lang w:val="es-ES"/>
        </w:rPr>
        <w:t xml:space="preserve">        </w:t>
      </w:r>
      <w:r w:rsidR="00D125C7">
        <w:rPr>
          <w:rFonts w:cstheme="minorHAnsi"/>
          <w:sz w:val="56"/>
          <w:szCs w:val="56"/>
          <w:lang w:val="es-ES"/>
        </w:rPr>
        <w:tab/>
      </w:r>
      <w:r w:rsidRPr="00871B84">
        <w:rPr>
          <w:rFonts w:cstheme="minorHAnsi"/>
          <w:sz w:val="56"/>
          <w:szCs w:val="56"/>
          <w:lang w:val="es-ES"/>
        </w:rPr>
        <w:t xml:space="preserve">Plataforma </w:t>
      </w:r>
      <w:r w:rsidR="0057523C">
        <w:rPr>
          <w:rFonts w:cstheme="minorHAnsi"/>
          <w:sz w:val="56"/>
          <w:szCs w:val="56"/>
          <w:lang w:val="es-ES"/>
        </w:rPr>
        <w:t xml:space="preserve">web </w:t>
      </w:r>
      <w:r w:rsidR="00D125C7">
        <w:rPr>
          <w:rFonts w:cstheme="minorHAnsi"/>
          <w:sz w:val="56"/>
          <w:szCs w:val="56"/>
          <w:lang w:val="es-ES"/>
        </w:rPr>
        <w:t>d</w:t>
      </w:r>
      <w:r w:rsidR="0057523C">
        <w:rPr>
          <w:rFonts w:cstheme="minorHAnsi"/>
          <w:sz w:val="56"/>
          <w:szCs w:val="56"/>
          <w:lang w:val="es-ES"/>
        </w:rPr>
        <w:t>e clasificados</w:t>
      </w:r>
    </w:p>
    <w:p w:rsidR="00871B84" w:rsidRPr="00871B84" w:rsidRDefault="000251EA" w:rsidP="00871B84">
      <w:pPr>
        <w:rPr>
          <w:rFonts w:cstheme="minorHAnsi"/>
          <w:sz w:val="31"/>
          <w:lang w:val="es-ES"/>
        </w:rPr>
      </w:pPr>
      <w:r w:rsidRPr="000251EA">
        <w:rPr>
          <w:rFonts w:cstheme="minorHAnsi"/>
          <w:noProof/>
          <w:sz w:val="31"/>
          <w:lang w:val="es-ES"/>
        </w:rPr>
        <w:pict>
          <v:line id="_x0000_s1027" style="position:absolute;z-index:251661312" from="423pt,15.05pt" to="423pt,114.05pt"/>
        </w:pict>
      </w:r>
      <w:r w:rsidRPr="000251EA">
        <w:rPr>
          <w:rFonts w:cstheme="minorHAnsi"/>
          <w:noProof/>
          <w:sz w:val="31"/>
          <w:lang w:val="es-ES"/>
        </w:rPr>
        <w:pict>
          <v:line id="_x0000_s1026" style="position:absolute;z-index:251660288" from="0,15.05pt" to="423pt,15.05pt"/>
        </w:pict>
      </w:r>
    </w:p>
    <w:p w:rsidR="00871B84" w:rsidRPr="00871B84" w:rsidRDefault="00871B84" w:rsidP="00871B84">
      <w:pPr>
        <w:rPr>
          <w:rFonts w:cstheme="minorHAnsi"/>
          <w:b/>
          <w:sz w:val="32"/>
          <w:szCs w:val="32"/>
          <w:lang w:val="es-ES"/>
        </w:rPr>
      </w:pPr>
      <w:r w:rsidRPr="00871B84">
        <w:rPr>
          <w:rFonts w:cstheme="minorHAnsi"/>
          <w:b/>
          <w:sz w:val="32"/>
          <w:szCs w:val="32"/>
          <w:lang w:val="es-ES"/>
        </w:rPr>
        <w:t xml:space="preserve">                                              </w:t>
      </w:r>
    </w:p>
    <w:p w:rsidR="00871B84" w:rsidRPr="00D125C7" w:rsidRDefault="0003571E" w:rsidP="00871B84">
      <w:pPr>
        <w:rPr>
          <w:rFonts w:cstheme="minorHAnsi"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 xml:space="preserve">               </w:t>
      </w:r>
      <w:r w:rsidR="00D97B8E">
        <w:rPr>
          <w:rFonts w:cstheme="minorHAnsi"/>
          <w:b/>
          <w:sz w:val="36"/>
          <w:szCs w:val="36"/>
          <w:lang w:val="es-ES"/>
        </w:rPr>
        <w:t xml:space="preserve">               </w:t>
      </w:r>
      <w:r w:rsidR="00B037BF">
        <w:rPr>
          <w:rFonts w:cstheme="minorHAnsi"/>
          <w:sz w:val="36"/>
          <w:szCs w:val="36"/>
          <w:lang w:val="es-ES"/>
        </w:rPr>
        <w:t xml:space="preserve">Propuesta y bases para </w:t>
      </w:r>
      <w:r w:rsidR="00D97B8E">
        <w:rPr>
          <w:rFonts w:cstheme="minorHAnsi"/>
          <w:sz w:val="36"/>
          <w:szCs w:val="36"/>
          <w:lang w:val="es-ES"/>
        </w:rPr>
        <w:t xml:space="preserve">el </w:t>
      </w:r>
      <w:r w:rsidR="00B037BF">
        <w:rPr>
          <w:rFonts w:cstheme="minorHAnsi"/>
          <w:sz w:val="36"/>
          <w:szCs w:val="36"/>
          <w:lang w:val="es-ES"/>
        </w:rPr>
        <w:t>acuerdo</w:t>
      </w:r>
    </w:p>
    <w:p w:rsidR="00871B84" w:rsidRPr="00871B84" w:rsidRDefault="00871B84" w:rsidP="00871B84">
      <w:pPr>
        <w:rPr>
          <w:rFonts w:cstheme="minorHAnsi"/>
          <w:sz w:val="23"/>
          <w:lang w:val="es-ES"/>
        </w:rPr>
      </w:pPr>
    </w:p>
    <w:p w:rsidR="00871B84" w:rsidRPr="00871B84" w:rsidRDefault="00871B84" w:rsidP="00871B84">
      <w:pPr>
        <w:rPr>
          <w:rFonts w:cstheme="minorHAnsi"/>
          <w:sz w:val="23"/>
          <w:lang w:val="es-ES"/>
        </w:rPr>
      </w:pPr>
    </w:p>
    <w:p w:rsidR="00871B84" w:rsidRPr="00871B84" w:rsidRDefault="00871B84" w:rsidP="00871B84">
      <w:pPr>
        <w:rPr>
          <w:rFonts w:cstheme="minorHAnsi"/>
          <w:sz w:val="23"/>
          <w:lang w:val="es-ES"/>
        </w:rPr>
      </w:pPr>
    </w:p>
    <w:p w:rsidR="00871B84" w:rsidRPr="00871B84" w:rsidRDefault="00871B84" w:rsidP="00871B84">
      <w:pPr>
        <w:rPr>
          <w:rFonts w:cstheme="minorHAnsi"/>
          <w:sz w:val="23"/>
          <w:lang w:val="es-ES"/>
        </w:rPr>
      </w:pPr>
    </w:p>
    <w:p w:rsidR="00871B84" w:rsidRPr="00871B84" w:rsidRDefault="00871B84" w:rsidP="00871B84">
      <w:pPr>
        <w:rPr>
          <w:rFonts w:cstheme="minorHAnsi"/>
          <w:b/>
          <w:sz w:val="28"/>
          <w:szCs w:val="28"/>
          <w:lang w:val="es-ES"/>
        </w:rPr>
      </w:pPr>
    </w:p>
    <w:p w:rsidR="00871B84" w:rsidRDefault="00871B84" w:rsidP="00871B84">
      <w:pPr>
        <w:rPr>
          <w:rFonts w:cstheme="minorHAnsi"/>
          <w:b/>
          <w:sz w:val="32"/>
          <w:szCs w:val="32"/>
          <w:lang w:val="es-ES"/>
        </w:rPr>
      </w:pPr>
    </w:p>
    <w:p w:rsidR="00871B84" w:rsidRPr="00871B84" w:rsidRDefault="00871B84" w:rsidP="00871B84">
      <w:pPr>
        <w:rPr>
          <w:rFonts w:cstheme="minorHAnsi"/>
          <w:b/>
          <w:sz w:val="32"/>
          <w:szCs w:val="32"/>
          <w:lang w:val="es-ES"/>
        </w:rPr>
      </w:pPr>
      <w:r w:rsidRPr="00871B84">
        <w:rPr>
          <w:rFonts w:cstheme="minorHAnsi"/>
          <w:b/>
          <w:sz w:val="32"/>
          <w:szCs w:val="32"/>
          <w:lang w:val="es-ES"/>
        </w:rPr>
        <w:t>AEDIA</w:t>
      </w:r>
    </w:p>
    <w:p w:rsidR="00871B84" w:rsidRPr="00051256" w:rsidRDefault="000251EA" w:rsidP="00871B84">
      <w:pPr>
        <w:rPr>
          <w:rFonts w:cstheme="minorHAnsi"/>
          <w:szCs w:val="24"/>
          <w:lang w:val="es-ES"/>
        </w:rPr>
      </w:pPr>
      <w:r w:rsidRPr="000251EA">
        <w:rPr>
          <w:rFonts w:cstheme="minorHAnsi"/>
          <w:noProof/>
          <w:sz w:val="36"/>
          <w:szCs w:val="36"/>
          <w:lang w:val="es-ES"/>
        </w:rPr>
        <w:pict>
          <v:line id="_x0000_s1028" style="position:absolute;z-index:251662336" from="0,3.9pt" to="423pt,3.9pt"/>
        </w:pict>
      </w:r>
    </w:p>
    <w:p w:rsidR="00871B84" w:rsidRPr="005719BA" w:rsidRDefault="00EF7EA5" w:rsidP="00871B84">
      <w:pPr>
        <w:jc w:val="right"/>
        <w:rPr>
          <w:rFonts w:cstheme="minorHAnsi"/>
          <w:b/>
          <w:sz w:val="24"/>
          <w:szCs w:val="24"/>
          <w:lang w:val="es-ES"/>
        </w:rPr>
      </w:pPr>
      <w:r w:rsidRPr="005719BA">
        <w:rPr>
          <w:rFonts w:cstheme="minorHAnsi"/>
          <w:b/>
          <w:sz w:val="24"/>
          <w:szCs w:val="24"/>
          <w:lang w:val="es-ES"/>
        </w:rPr>
        <w:t>Capital Federal,</w:t>
      </w:r>
      <w:r w:rsidR="00871B84" w:rsidRPr="005719BA">
        <w:rPr>
          <w:rFonts w:cstheme="minorHAnsi"/>
          <w:b/>
          <w:sz w:val="24"/>
          <w:szCs w:val="24"/>
          <w:lang w:val="es-ES"/>
        </w:rPr>
        <w:t xml:space="preserve"> 30 de mayo de 2012</w:t>
      </w:r>
    </w:p>
    <w:p w:rsidR="00051256" w:rsidRDefault="00051256">
      <w:pPr>
        <w:rPr>
          <w:rFonts w:cstheme="minorHAnsi"/>
          <w:b/>
          <w:sz w:val="44"/>
          <w:szCs w:val="44"/>
          <w:lang w:val="es-ES"/>
        </w:rPr>
      </w:pPr>
      <w:r>
        <w:rPr>
          <w:rFonts w:cstheme="minorHAnsi"/>
          <w:b/>
          <w:sz w:val="44"/>
          <w:szCs w:val="44"/>
          <w:lang w:val="es-ES"/>
        </w:rPr>
        <w:br w:type="page"/>
      </w:r>
    </w:p>
    <w:p w:rsidR="000D2441" w:rsidRPr="00D844E9" w:rsidRDefault="003C4C02" w:rsidP="005E6A97">
      <w:pPr>
        <w:spacing w:after="0" w:line="240" w:lineRule="auto"/>
        <w:rPr>
          <w:rFonts w:cstheme="minorHAnsi"/>
          <w:b/>
          <w:sz w:val="44"/>
          <w:szCs w:val="44"/>
          <w:lang w:val="es-ES"/>
        </w:rPr>
      </w:pPr>
      <w:r w:rsidRPr="00D844E9">
        <w:rPr>
          <w:rFonts w:cstheme="minorHAnsi"/>
          <w:b/>
          <w:sz w:val="44"/>
          <w:szCs w:val="44"/>
          <w:lang w:val="es-ES"/>
        </w:rPr>
        <w:lastRenderedPageBreak/>
        <w:t>P</w:t>
      </w:r>
      <w:r w:rsidR="008F5EDE" w:rsidRPr="00D844E9">
        <w:rPr>
          <w:rFonts w:cstheme="minorHAnsi"/>
          <w:b/>
          <w:sz w:val="44"/>
          <w:szCs w:val="44"/>
          <w:lang w:val="es-ES"/>
        </w:rPr>
        <w:t xml:space="preserve">ropuesta </w:t>
      </w:r>
    </w:p>
    <w:p w:rsidR="00EA46DC" w:rsidRPr="00FE4F55" w:rsidRDefault="00EA46DC" w:rsidP="005E6A97">
      <w:pPr>
        <w:spacing w:after="0" w:line="240" w:lineRule="auto"/>
        <w:rPr>
          <w:rFonts w:cstheme="minorHAnsi"/>
          <w:lang w:val="es-ES"/>
        </w:rPr>
      </w:pPr>
    </w:p>
    <w:p w:rsidR="00AB5373" w:rsidRPr="00D844E9" w:rsidRDefault="00AB5373" w:rsidP="00AB5373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D844E9">
        <w:rPr>
          <w:rFonts w:cstheme="minorHAnsi"/>
          <w:b/>
          <w:sz w:val="28"/>
          <w:szCs w:val="28"/>
          <w:lang w:val="es-ES"/>
        </w:rPr>
        <w:t>Objetivo</w:t>
      </w:r>
    </w:p>
    <w:p w:rsidR="00E710A0" w:rsidRPr="00E710A0" w:rsidRDefault="00E710A0" w:rsidP="00E710A0">
      <w:pPr>
        <w:spacing w:after="0" w:line="240" w:lineRule="auto"/>
        <w:rPr>
          <w:rFonts w:cstheme="minorHAnsi"/>
          <w:lang w:val="es-ES"/>
        </w:rPr>
      </w:pPr>
      <w:r w:rsidRPr="00E710A0">
        <w:rPr>
          <w:rFonts w:cstheme="minorHAnsi"/>
          <w:lang w:val="es-ES"/>
        </w:rPr>
        <w:t>El objetivo de esta plataforma de clasificados web es desarrollar un nuevo negocio que aumente las utilidades de los asociados de AEDIA sin intervenir en los negocios que ya poseen.</w:t>
      </w:r>
    </w:p>
    <w:p w:rsidR="00E710A0" w:rsidRPr="00E710A0" w:rsidRDefault="00E710A0" w:rsidP="00E710A0">
      <w:pPr>
        <w:spacing w:after="0" w:line="240" w:lineRule="auto"/>
        <w:rPr>
          <w:rFonts w:cstheme="minorHAnsi"/>
          <w:lang w:val="es-ES"/>
        </w:rPr>
      </w:pPr>
      <w:r w:rsidRPr="00E710A0">
        <w:rPr>
          <w:rFonts w:cstheme="minorHAnsi"/>
          <w:lang w:val="es-ES"/>
        </w:rPr>
        <w:t xml:space="preserve"> </w:t>
      </w:r>
    </w:p>
    <w:p w:rsidR="00E710A0" w:rsidRPr="00E710A0" w:rsidRDefault="00E710A0" w:rsidP="00E710A0">
      <w:pPr>
        <w:spacing w:after="0" w:line="240" w:lineRule="auto"/>
        <w:rPr>
          <w:rFonts w:cstheme="minorHAnsi"/>
          <w:lang w:val="es-ES"/>
        </w:rPr>
      </w:pPr>
      <w:r w:rsidRPr="00E710A0">
        <w:rPr>
          <w:rFonts w:cstheme="minorHAnsi"/>
          <w:lang w:val="es-ES"/>
        </w:rPr>
        <w:t>La plataforma facilitar</w:t>
      </w:r>
      <w:r w:rsidR="003D6550">
        <w:rPr>
          <w:rFonts w:cstheme="minorHAnsi"/>
          <w:lang w:val="es-ES"/>
        </w:rPr>
        <w:t>á</w:t>
      </w:r>
      <w:r w:rsidRPr="00E710A0">
        <w:rPr>
          <w:rFonts w:cstheme="minorHAnsi"/>
          <w:lang w:val="es-ES"/>
        </w:rPr>
        <w:t xml:space="preserve"> la interacción digital entre anunciantes y consumidores.</w:t>
      </w:r>
    </w:p>
    <w:p w:rsidR="00E710A0" w:rsidRPr="00E710A0" w:rsidRDefault="00E710A0" w:rsidP="00E710A0">
      <w:pPr>
        <w:spacing w:after="0" w:line="240" w:lineRule="auto"/>
        <w:rPr>
          <w:rFonts w:cstheme="minorHAnsi"/>
          <w:lang w:val="es-ES"/>
        </w:rPr>
      </w:pPr>
      <w:r w:rsidRPr="00E710A0">
        <w:rPr>
          <w:rFonts w:cstheme="minorHAnsi"/>
          <w:lang w:val="es-ES"/>
        </w:rPr>
        <w:t xml:space="preserve">Para lograrlo hay que entregar valor a todos los </w:t>
      </w:r>
      <w:r w:rsidR="003D6550">
        <w:rPr>
          <w:rFonts w:cstheme="minorHAnsi"/>
          <w:lang w:val="es-ES"/>
        </w:rPr>
        <w:t>clientes</w:t>
      </w:r>
      <w:r w:rsidRPr="00E710A0">
        <w:rPr>
          <w:rFonts w:cstheme="minorHAnsi"/>
          <w:lang w:val="es-ES"/>
        </w:rPr>
        <w:t xml:space="preserve"> </w:t>
      </w:r>
      <w:r w:rsidR="007C6556">
        <w:rPr>
          <w:rFonts w:cstheme="minorHAnsi"/>
          <w:lang w:val="es-ES"/>
        </w:rPr>
        <w:t>de</w:t>
      </w:r>
      <w:r w:rsidRPr="00E710A0">
        <w:rPr>
          <w:rFonts w:cstheme="minorHAnsi"/>
          <w:lang w:val="es-ES"/>
        </w:rPr>
        <w:t xml:space="preserve"> la plataforma de manera sostenible en el tiempo. </w:t>
      </w:r>
    </w:p>
    <w:p w:rsidR="00E710A0" w:rsidRPr="00E710A0" w:rsidRDefault="00E710A0" w:rsidP="00E710A0">
      <w:pPr>
        <w:spacing w:after="0" w:line="240" w:lineRule="auto"/>
        <w:rPr>
          <w:rFonts w:cstheme="minorHAnsi"/>
          <w:lang w:val="es-ES"/>
        </w:rPr>
      </w:pPr>
    </w:p>
    <w:p w:rsidR="00E710A0" w:rsidRDefault="00DF021C" w:rsidP="005E6A97">
      <w:pPr>
        <w:spacing w:after="0" w:line="240" w:lineRule="auto"/>
        <w:rPr>
          <w:rFonts w:cstheme="minorHAnsi"/>
          <w:lang w:val="es-ES"/>
        </w:rPr>
      </w:pPr>
      <w:r w:rsidRPr="009C35F6">
        <w:rPr>
          <w:rFonts w:cstheme="minorHAnsi"/>
          <w:lang w:val="es-ES"/>
        </w:rPr>
        <w:t>Los</w:t>
      </w:r>
      <w:r w:rsidR="009C35F6" w:rsidRPr="009C35F6">
        <w:rPr>
          <w:rFonts w:cstheme="minorHAnsi"/>
          <w:lang w:val="es-ES"/>
        </w:rPr>
        <w:t xml:space="preserve"> </w:t>
      </w:r>
      <w:r w:rsidR="009C35F6">
        <w:rPr>
          <w:rFonts w:cstheme="minorHAnsi"/>
          <w:lang w:val="es-ES"/>
        </w:rPr>
        <w:t>clientes de la plataforma son</w:t>
      </w:r>
      <w:r w:rsidR="009C35F6" w:rsidRPr="009C35F6">
        <w:rPr>
          <w:rFonts w:cstheme="minorHAnsi"/>
          <w:lang w:val="es-ES"/>
        </w:rPr>
        <w:t xml:space="preserve"> los </w:t>
      </w:r>
      <w:r w:rsidR="009C35F6">
        <w:rPr>
          <w:rFonts w:cstheme="minorHAnsi"/>
          <w:lang w:val="es-ES"/>
        </w:rPr>
        <w:t>ú</w:t>
      </w:r>
      <w:r w:rsidR="009C35F6" w:rsidRPr="009C35F6">
        <w:rPr>
          <w:rFonts w:cstheme="minorHAnsi"/>
          <w:lang w:val="es-ES"/>
        </w:rPr>
        <w:t>nicos due</w:t>
      </w:r>
      <w:r w:rsidR="009C35F6">
        <w:rPr>
          <w:rFonts w:cstheme="minorHAnsi"/>
          <w:lang w:val="es-ES"/>
        </w:rPr>
        <w:t>ñ</w:t>
      </w:r>
      <w:r w:rsidR="009C35F6" w:rsidRPr="009C35F6">
        <w:rPr>
          <w:rFonts w:cstheme="minorHAnsi"/>
          <w:lang w:val="es-ES"/>
        </w:rPr>
        <w:t xml:space="preserve">os de las publicaciones y los </w:t>
      </w:r>
      <w:r w:rsidR="009C35F6">
        <w:rPr>
          <w:rFonts w:cstheme="minorHAnsi"/>
          <w:lang w:val="es-ES"/>
        </w:rPr>
        <w:t>ú</w:t>
      </w:r>
      <w:r w:rsidR="009C35F6" w:rsidRPr="009C35F6">
        <w:rPr>
          <w:rFonts w:cstheme="minorHAnsi"/>
          <w:lang w:val="es-ES"/>
        </w:rPr>
        <w:t>nicos capaces de explotarlas comercialmente</w:t>
      </w:r>
      <w:r w:rsidR="009C35F6">
        <w:rPr>
          <w:rFonts w:cstheme="minorHAnsi"/>
          <w:lang w:val="es-ES"/>
        </w:rPr>
        <w:t>.</w:t>
      </w:r>
    </w:p>
    <w:p w:rsidR="009C35F6" w:rsidRPr="009C35F6" w:rsidRDefault="009C35F6" w:rsidP="005E6A97">
      <w:pPr>
        <w:spacing w:after="0" w:line="240" w:lineRule="auto"/>
        <w:rPr>
          <w:rFonts w:cstheme="minorHAnsi"/>
          <w:lang w:val="es-ES"/>
        </w:rPr>
      </w:pPr>
    </w:p>
    <w:p w:rsidR="00DC7B6D" w:rsidRDefault="00A256C6" w:rsidP="005E6A97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¿</w:t>
      </w:r>
      <w:r w:rsidR="00DC7B6D">
        <w:rPr>
          <w:rFonts w:cstheme="minorHAnsi"/>
          <w:b/>
          <w:sz w:val="28"/>
          <w:szCs w:val="28"/>
          <w:lang w:val="es-ES"/>
        </w:rPr>
        <w:t xml:space="preserve">Quiénes </w:t>
      </w:r>
      <w:r>
        <w:rPr>
          <w:rFonts w:cstheme="minorHAnsi"/>
          <w:b/>
          <w:sz w:val="28"/>
          <w:szCs w:val="28"/>
          <w:lang w:val="es-ES"/>
        </w:rPr>
        <w:t>somos?</w:t>
      </w:r>
    </w:p>
    <w:p w:rsidR="00A256C6" w:rsidRPr="00A256C6" w:rsidRDefault="00A256C6" w:rsidP="00A256C6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Matías Romeo</w:t>
      </w:r>
      <w:r w:rsidRPr="00A256C6">
        <w:rPr>
          <w:rFonts w:cstheme="minorHAnsi"/>
          <w:lang w:val="es-ES"/>
        </w:rPr>
        <w:t xml:space="preserve"> es emprendedor tecnológico y cofundador de Diventi SRL.</w:t>
      </w:r>
    </w:p>
    <w:p w:rsidR="00A256C6" w:rsidRPr="00A256C6" w:rsidRDefault="00A256C6" w:rsidP="00A256C6">
      <w:pPr>
        <w:spacing w:after="0" w:line="240" w:lineRule="auto"/>
        <w:rPr>
          <w:rFonts w:cstheme="minorHAnsi"/>
          <w:lang w:val="es-ES"/>
        </w:rPr>
      </w:pPr>
      <w:r w:rsidRPr="00A256C6">
        <w:rPr>
          <w:rFonts w:cstheme="minorHAnsi"/>
          <w:lang w:val="es-ES"/>
        </w:rPr>
        <w:t xml:space="preserve">Se ha desarrollado como profesional en </w:t>
      </w:r>
      <w:r>
        <w:rPr>
          <w:rFonts w:cstheme="minorHAnsi"/>
          <w:lang w:val="es-ES"/>
        </w:rPr>
        <w:t xml:space="preserve">sistemas de tiempo real y </w:t>
      </w:r>
      <w:r w:rsidRPr="00A256C6">
        <w:rPr>
          <w:rFonts w:cstheme="minorHAnsi"/>
          <w:lang w:val="es-ES"/>
        </w:rPr>
        <w:t>automación industrial</w:t>
      </w:r>
      <w:r>
        <w:rPr>
          <w:rFonts w:cstheme="minorHAnsi"/>
          <w:lang w:val="es-ES"/>
        </w:rPr>
        <w:t xml:space="preserve"> en sus comienzos</w:t>
      </w:r>
      <w:r w:rsidRPr="00A256C6">
        <w:rPr>
          <w:rFonts w:cstheme="minorHAnsi"/>
          <w:lang w:val="es-ES"/>
        </w:rPr>
        <w:t xml:space="preserve">, y </w:t>
      </w:r>
      <w:r>
        <w:rPr>
          <w:rFonts w:cstheme="minorHAnsi"/>
          <w:lang w:val="es-ES"/>
        </w:rPr>
        <w:t xml:space="preserve">posteriormente </w:t>
      </w:r>
      <w:r w:rsidRPr="00A256C6">
        <w:rPr>
          <w:rFonts w:cstheme="minorHAnsi"/>
          <w:lang w:val="es-ES"/>
        </w:rPr>
        <w:t>en el desarrollo de aplicaciones y plataformas web y móvil.</w:t>
      </w:r>
    </w:p>
    <w:p w:rsidR="00A256C6" w:rsidRPr="009F0785" w:rsidRDefault="00A256C6" w:rsidP="00A256C6">
      <w:pPr>
        <w:spacing w:after="0" w:line="240" w:lineRule="auto"/>
        <w:rPr>
          <w:rFonts w:cstheme="minorHAnsi"/>
          <w:lang w:val="es-ES"/>
        </w:rPr>
      </w:pPr>
      <w:r w:rsidRPr="00A256C6">
        <w:rPr>
          <w:rFonts w:cstheme="minorHAnsi"/>
          <w:lang w:val="es-ES"/>
        </w:rPr>
        <w:t xml:space="preserve">Conoce el </w:t>
      </w:r>
      <w:r w:rsidRPr="009F0785">
        <w:rPr>
          <w:rFonts w:cstheme="minorHAnsi"/>
          <w:i/>
          <w:lang w:val="es-ES"/>
        </w:rPr>
        <w:t>state-of-the-art</w:t>
      </w:r>
      <w:r w:rsidRPr="00A256C6">
        <w:rPr>
          <w:rFonts w:cstheme="minorHAnsi"/>
          <w:lang w:val="es-ES"/>
        </w:rPr>
        <w:t xml:space="preserve"> tecnológico: lenguajes, arquitecturas, bases de datos, entornos de desarrollo, protocolos, IPC (comunicación entre procesos), metodologías, paradigmas, patrones</w:t>
      </w:r>
      <w:r w:rsidR="009F0785">
        <w:rPr>
          <w:rFonts w:cstheme="minorHAnsi"/>
          <w:lang w:val="es-ES"/>
        </w:rPr>
        <w:t xml:space="preserve">, y el </w:t>
      </w:r>
      <w:r w:rsidR="009F0785" w:rsidRPr="009F0785">
        <w:rPr>
          <w:rFonts w:cstheme="minorHAnsi"/>
          <w:i/>
          <w:lang w:val="es-ES"/>
        </w:rPr>
        <w:t>state-of-the-art</w:t>
      </w:r>
      <w:r w:rsidR="009F0785">
        <w:rPr>
          <w:rFonts w:cstheme="minorHAnsi"/>
          <w:i/>
          <w:lang w:val="es-ES"/>
        </w:rPr>
        <w:t xml:space="preserve"> </w:t>
      </w:r>
      <w:r w:rsidR="009F0785">
        <w:rPr>
          <w:rFonts w:cstheme="minorHAnsi"/>
          <w:lang w:val="es-ES"/>
        </w:rPr>
        <w:t>del management de proyectos y negocios digitales: Agile Development, Customer Development, Lean StartUp, Business Model Design, UX Design.</w:t>
      </w:r>
    </w:p>
    <w:p w:rsidR="00A256C6" w:rsidRDefault="00A256C6" w:rsidP="00A256C6">
      <w:pPr>
        <w:spacing w:after="0" w:line="240" w:lineRule="auto"/>
        <w:rPr>
          <w:rFonts w:cstheme="minorHAnsi"/>
          <w:lang w:val="es-ES"/>
        </w:rPr>
      </w:pPr>
    </w:p>
    <w:p w:rsidR="00A256C6" w:rsidRPr="00A256C6" w:rsidRDefault="00A256C6" w:rsidP="00A256C6">
      <w:pPr>
        <w:spacing w:after="0" w:line="240" w:lineRule="auto"/>
        <w:rPr>
          <w:rFonts w:cstheme="minorHAnsi"/>
          <w:lang w:val="es-ES"/>
        </w:rPr>
      </w:pPr>
      <w:r w:rsidRPr="00A256C6">
        <w:rPr>
          <w:rFonts w:cstheme="minorHAnsi"/>
          <w:lang w:val="es-ES"/>
        </w:rPr>
        <w:t>Pablo Tutino es emprendedor tecnológico y cofundador de Diventi SRL, de formación Ing. en Sistemas.</w:t>
      </w:r>
    </w:p>
    <w:p w:rsidR="00A256C6" w:rsidRPr="00A256C6" w:rsidRDefault="00A256C6" w:rsidP="00A256C6">
      <w:pPr>
        <w:spacing w:after="0" w:line="240" w:lineRule="auto"/>
        <w:rPr>
          <w:rFonts w:cstheme="minorHAnsi"/>
          <w:lang w:val="es-ES"/>
        </w:rPr>
      </w:pPr>
      <w:r w:rsidRPr="00A256C6">
        <w:rPr>
          <w:rFonts w:cstheme="minorHAnsi"/>
          <w:lang w:val="es-ES"/>
        </w:rPr>
        <w:t>Se ha desarrollado como profesional en sistemas de gestión</w:t>
      </w:r>
      <w:r w:rsidR="009A04E5">
        <w:rPr>
          <w:rFonts w:cstheme="minorHAnsi"/>
          <w:lang w:val="es-ES"/>
        </w:rPr>
        <w:t xml:space="preserve"> y </w:t>
      </w:r>
      <w:r w:rsidR="009A04E5" w:rsidRPr="00A256C6">
        <w:rPr>
          <w:rFonts w:cstheme="minorHAnsi"/>
          <w:lang w:val="es-ES"/>
        </w:rPr>
        <w:t>automación industrial</w:t>
      </w:r>
      <w:r w:rsidRPr="00A256C6">
        <w:rPr>
          <w:rFonts w:cstheme="minorHAnsi"/>
          <w:lang w:val="es-ES"/>
        </w:rPr>
        <w:t xml:space="preserve">, </w:t>
      </w:r>
      <w:r w:rsidR="00C74743">
        <w:rPr>
          <w:rFonts w:cstheme="minorHAnsi"/>
          <w:lang w:val="es-ES"/>
        </w:rPr>
        <w:t xml:space="preserve">para </w:t>
      </w:r>
      <w:r w:rsidR="009A04E5">
        <w:rPr>
          <w:rFonts w:cstheme="minorHAnsi"/>
          <w:lang w:val="es-ES"/>
        </w:rPr>
        <w:t xml:space="preserve">luego </w:t>
      </w:r>
      <w:r w:rsidRPr="00A256C6">
        <w:rPr>
          <w:rFonts w:cstheme="minorHAnsi"/>
          <w:lang w:val="es-ES"/>
        </w:rPr>
        <w:t>desarroll</w:t>
      </w:r>
      <w:r w:rsidR="009A04E5">
        <w:rPr>
          <w:rFonts w:cstheme="minorHAnsi"/>
          <w:lang w:val="es-ES"/>
        </w:rPr>
        <w:t>ar</w:t>
      </w:r>
      <w:r w:rsidRPr="00A256C6">
        <w:rPr>
          <w:rFonts w:cstheme="minorHAnsi"/>
          <w:lang w:val="es-ES"/>
        </w:rPr>
        <w:t xml:space="preserve"> aplicaciones y plataformas web y móvil.</w:t>
      </w:r>
    </w:p>
    <w:p w:rsidR="009F0785" w:rsidRPr="009F0785" w:rsidRDefault="00A256C6" w:rsidP="009F0785">
      <w:pPr>
        <w:spacing w:after="0" w:line="240" w:lineRule="auto"/>
        <w:rPr>
          <w:rFonts w:cstheme="minorHAnsi"/>
          <w:lang w:val="es-ES"/>
        </w:rPr>
      </w:pPr>
      <w:r w:rsidRPr="00A256C6">
        <w:rPr>
          <w:rFonts w:cstheme="minorHAnsi"/>
          <w:lang w:val="es-ES"/>
        </w:rPr>
        <w:t>Conoce el state-of-the-art tecnológico: lenguajes, arquitecturas, bases de datos, entornos de desarrollo, protocolos, IPC (comunicación entre procesos), metodologías, paradigmas, patrones</w:t>
      </w:r>
      <w:r w:rsidR="009F0785">
        <w:rPr>
          <w:rFonts w:cstheme="minorHAnsi"/>
          <w:lang w:val="es-ES"/>
        </w:rPr>
        <w:t xml:space="preserve">, y el </w:t>
      </w:r>
      <w:r w:rsidR="009F0785" w:rsidRPr="009F0785">
        <w:rPr>
          <w:rFonts w:cstheme="minorHAnsi"/>
          <w:i/>
          <w:lang w:val="es-ES"/>
        </w:rPr>
        <w:t>state-of-the-art</w:t>
      </w:r>
      <w:r w:rsidR="009F0785">
        <w:rPr>
          <w:rFonts w:cstheme="minorHAnsi"/>
          <w:i/>
          <w:lang w:val="es-ES"/>
        </w:rPr>
        <w:t xml:space="preserve"> </w:t>
      </w:r>
      <w:r w:rsidR="009F0785">
        <w:rPr>
          <w:rFonts w:cstheme="minorHAnsi"/>
          <w:lang w:val="es-ES"/>
        </w:rPr>
        <w:t xml:space="preserve">del management de proyectos y negocios digitales: Agile Development, Customer Development, Lean StartUp, Business Model Design, </w:t>
      </w:r>
      <w:r w:rsidR="005E1071">
        <w:rPr>
          <w:rFonts w:cstheme="minorHAnsi"/>
          <w:lang w:val="es-ES"/>
        </w:rPr>
        <w:t xml:space="preserve">Lean </w:t>
      </w:r>
      <w:r w:rsidR="009D45CD">
        <w:rPr>
          <w:rFonts w:cstheme="minorHAnsi"/>
          <w:lang w:val="es-ES"/>
        </w:rPr>
        <w:t>Interface</w:t>
      </w:r>
      <w:r w:rsidR="005E1071">
        <w:rPr>
          <w:rFonts w:cstheme="minorHAnsi"/>
          <w:lang w:val="es-ES"/>
        </w:rPr>
        <w:t xml:space="preserve"> Design &amp; Conversion Rate</w:t>
      </w:r>
      <w:r w:rsidR="009F0785">
        <w:rPr>
          <w:rFonts w:cstheme="minorHAnsi"/>
          <w:lang w:val="es-ES"/>
        </w:rPr>
        <w:t>.</w:t>
      </w:r>
    </w:p>
    <w:p w:rsidR="00A256C6" w:rsidRDefault="00A256C6" w:rsidP="00A256C6">
      <w:pPr>
        <w:spacing w:after="0" w:line="240" w:lineRule="auto"/>
        <w:rPr>
          <w:rFonts w:cstheme="minorHAnsi"/>
          <w:lang w:val="es-ES"/>
        </w:rPr>
      </w:pPr>
    </w:p>
    <w:p w:rsidR="008672D4" w:rsidRDefault="00D21148" w:rsidP="008672D4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</w:t>
      </w:r>
      <w:r w:rsidR="001277FD" w:rsidRPr="001277FD">
        <w:rPr>
          <w:rFonts w:cstheme="minorHAnsi"/>
          <w:lang w:val="es-ES"/>
        </w:rPr>
        <w:t>Diventi h</w:t>
      </w:r>
      <w:r>
        <w:rPr>
          <w:rFonts w:cstheme="minorHAnsi"/>
          <w:lang w:val="es-ES"/>
        </w:rPr>
        <w:t>emos</w:t>
      </w:r>
      <w:r w:rsidR="001277FD" w:rsidRPr="001277FD">
        <w:rPr>
          <w:rFonts w:cstheme="minorHAnsi"/>
          <w:lang w:val="es-ES"/>
        </w:rPr>
        <w:t xml:space="preserve"> desarrollado aplicaciones web y móvil para terceros como LRIT y MBPC (ambos sistemas de control de Prefectura Naval Argentina)</w:t>
      </w:r>
      <w:r w:rsidR="008672D4">
        <w:rPr>
          <w:rFonts w:cstheme="minorHAnsi"/>
          <w:lang w:val="es-ES"/>
        </w:rPr>
        <w:t>, la plataforma social Feelwine</w:t>
      </w:r>
      <w:r w:rsidR="00CC4E84">
        <w:rPr>
          <w:rFonts w:cstheme="minorHAnsi"/>
          <w:lang w:val="es-ES"/>
        </w:rPr>
        <w:t xml:space="preserve"> (http://www.feelwine.com)</w:t>
      </w:r>
      <w:r w:rsidR="008672D4">
        <w:rPr>
          <w:rFonts w:cstheme="minorHAnsi"/>
          <w:lang w:val="es-ES"/>
        </w:rPr>
        <w:t>, y la plataf</w:t>
      </w:r>
      <w:r w:rsidR="00296541">
        <w:rPr>
          <w:rFonts w:cstheme="minorHAnsi"/>
          <w:lang w:val="es-ES"/>
        </w:rPr>
        <w:t>or</w:t>
      </w:r>
      <w:r w:rsidR="008672D4">
        <w:rPr>
          <w:rFonts w:cstheme="minorHAnsi"/>
          <w:lang w:val="es-ES"/>
        </w:rPr>
        <w:t xml:space="preserve">ma móvil SlivoTV (hoy </w:t>
      </w:r>
      <w:r w:rsidR="008672D4">
        <w:rPr>
          <w:lang w:val="es-ES"/>
        </w:rPr>
        <w:t>M</w:t>
      </w:r>
      <w:r w:rsidR="008672D4" w:rsidRPr="008672D4">
        <w:rPr>
          <w:lang w:val="es-ES"/>
        </w:rPr>
        <w:t>ediastream</w:t>
      </w:r>
      <w:r w:rsidR="006000B1">
        <w:rPr>
          <w:lang w:val="es-ES"/>
        </w:rPr>
        <w:t xml:space="preserve"> http://mediastre.am</w:t>
      </w:r>
      <w:r w:rsidR="008672D4">
        <w:rPr>
          <w:rFonts w:cstheme="minorHAnsi"/>
          <w:lang w:val="es-ES"/>
        </w:rPr>
        <w:t>).</w:t>
      </w:r>
      <w:r w:rsidR="001277FD" w:rsidRPr="001277FD">
        <w:rPr>
          <w:rFonts w:cstheme="minorHAnsi"/>
          <w:lang w:val="es-ES"/>
        </w:rPr>
        <w:t xml:space="preserve"> </w:t>
      </w:r>
    </w:p>
    <w:p w:rsidR="001277FD" w:rsidRPr="001277FD" w:rsidRDefault="008672D4" w:rsidP="008672D4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Hoy desarrolla</w:t>
      </w:r>
      <w:r w:rsidR="00C7293B">
        <w:rPr>
          <w:rFonts w:cstheme="minorHAnsi"/>
          <w:lang w:val="es-ES"/>
        </w:rPr>
        <w:t>mos</w:t>
      </w:r>
      <w:r>
        <w:rPr>
          <w:rFonts w:cstheme="minorHAnsi"/>
          <w:lang w:val="es-ES"/>
        </w:rPr>
        <w:t xml:space="preserve"> </w:t>
      </w:r>
      <w:r w:rsidR="001277FD" w:rsidRPr="001277FD">
        <w:rPr>
          <w:rFonts w:cstheme="minorHAnsi"/>
          <w:lang w:val="es-ES"/>
        </w:rPr>
        <w:t xml:space="preserve">productos propios como Ultraprop </w:t>
      </w:r>
      <w:r w:rsidR="00CC4E84">
        <w:rPr>
          <w:rFonts w:cstheme="minorHAnsi"/>
          <w:lang w:val="es-ES"/>
        </w:rPr>
        <w:t xml:space="preserve">– </w:t>
      </w:r>
      <w:hyperlink r:id="rId8" w:history="1">
        <w:r w:rsidR="00CC4E84" w:rsidRPr="006522B8">
          <w:rPr>
            <w:rStyle w:val="Hyperlink"/>
            <w:rFonts w:cstheme="minorHAnsi"/>
            <w:lang w:val="es-ES"/>
          </w:rPr>
          <w:t>http://www.ultraprop.com.ar</w:t>
        </w:r>
      </w:hyperlink>
      <w:r w:rsidR="00CC4E84">
        <w:rPr>
          <w:rFonts w:cstheme="minorHAnsi"/>
          <w:lang w:val="es-ES"/>
        </w:rPr>
        <w:t xml:space="preserve"> </w:t>
      </w:r>
      <w:r w:rsidR="001277FD" w:rsidRPr="001277FD">
        <w:rPr>
          <w:rFonts w:cstheme="minorHAnsi"/>
          <w:lang w:val="es-ES"/>
        </w:rPr>
        <w:t>sistema inmobiliario con búsquedas geolocalizadas-.</w:t>
      </w:r>
    </w:p>
    <w:p w:rsidR="008672D4" w:rsidRDefault="008672D4" w:rsidP="001277FD">
      <w:pPr>
        <w:spacing w:after="0" w:line="240" w:lineRule="auto"/>
        <w:rPr>
          <w:rFonts w:cstheme="minorHAnsi"/>
          <w:lang w:val="es-ES"/>
        </w:rPr>
      </w:pPr>
    </w:p>
    <w:p w:rsidR="001277FD" w:rsidRDefault="00746A1F" w:rsidP="001277FD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El aporte de Diventi</w:t>
      </w:r>
      <w:r w:rsidR="001277FD" w:rsidRPr="001277FD">
        <w:rPr>
          <w:rFonts w:cstheme="minorHAnsi"/>
          <w:lang w:val="es-ES"/>
        </w:rPr>
        <w:t xml:space="preserve"> al proyecto traspasa el conocimiento tecnológico, el cual consideramos un commodity</w:t>
      </w:r>
      <w:r w:rsidR="00327748">
        <w:rPr>
          <w:rFonts w:cstheme="minorHAnsi"/>
          <w:lang w:val="es-ES"/>
        </w:rPr>
        <w:t>:</w:t>
      </w:r>
      <w:r w:rsidR="001277FD" w:rsidRPr="001277FD">
        <w:rPr>
          <w:rFonts w:cstheme="minorHAnsi"/>
          <w:lang w:val="es-ES"/>
        </w:rPr>
        <w:t xml:space="preserve"> creemos necesario </w:t>
      </w:r>
      <w:r w:rsidR="009D45CD" w:rsidRPr="001277FD">
        <w:rPr>
          <w:rFonts w:cstheme="minorHAnsi"/>
          <w:lang w:val="es-ES"/>
        </w:rPr>
        <w:t>ponernos</w:t>
      </w:r>
      <w:r w:rsidR="001277FD" w:rsidRPr="001277FD">
        <w:rPr>
          <w:rFonts w:cstheme="minorHAnsi"/>
          <w:lang w:val="es-ES"/>
        </w:rPr>
        <w:t xml:space="preserve"> en </w:t>
      </w:r>
      <w:r w:rsidR="001277FD" w:rsidRPr="0091367C">
        <w:rPr>
          <w:rFonts w:cstheme="minorHAnsi"/>
          <w:i/>
          <w:lang w:val="es-ES"/>
        </w:rPr>
        <w:t>modo búsqueda</w:t>
      </w:r>
      <w:r w:rsidR="001277FD" w:rsidRPr="001277FD">
        <w:rPr>
          <w:rFonts w:cstheme="minorHAnsi"/>
          <w:lang w:val="es-ES"/>
        </w:rPr>
        <w:t xml:space="preserve"> para lograr entender</w:t>
      </w:r>
      <w:r w:rsidR="008672D4">
        <w:rPr>
          <w:rFonts w:cstheme="minorHAnsi"/>
          <w:lang w:val="es-ES"/>
        </w:rPr>
        <w:t xml:space="preserve"> </w:t>
      </w:r>
      <w:r w:rsidR="001277FD" w:rsidRPr="001277FD">
        <w:rPr>
          <w:rFonts w:cstheme="minorHAnsi"/>
          <w:lang w:val="es-ES"/>
        </w:rPr>
        <w:t>a nuestros clientes y sus problemas, a través de la experimentación, el aprendizaje, la iteración</w:t>
      </w:r>
      <w:r w:rsidR="001871A3">
        <w:rPr>
          <w:rFonts w:cstheme="minorHAnsi"/>
          <w:lang w:val="es-ES"/>
        </w:rPr>
        <w:t xml:space="preserve"> y</w:t>
      </w:r>
      <w:r w:rsidR="001277FD" w:rsidRPr="001277FD">
        <w:rPr>
          <w:rFonts w:cstheme="minorHAnsi"/>
          <w:lang w:val="es-ES"/>
        </w:rPr>
        <w:t xml:space="preserve"> el feedback de los usuarios, para encontrar un modelo de negocio rentable y escalable.</w:t>
      </w:r>
    </w:p>
    <w:p w:rsidR="00A256C6" w:rsidRDefault="00A256C6" w:rsidP="00A256C6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1277FD" w:rsidRDefault="001277FD" w:rsidP="00A256C6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1277FD" w:rsidRDefault="001277FD" w:rsidP="00A256C6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937ECB" w:rsidRDefault="00937ECB">
      <w:pP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br w:type="page"/>
      </w:r>
    </w:p>
    <w:p w:rsidR="00937ECB" w:rsidRPr="00937ECB" w:rsidRDefault="004E4D7F" w:rsidP="005E6A97">
      <w:pPr>
        <w:spacing w:after="0" w:line="240" w:lineRule="auto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Plataforma de c</w:t>
      </w:r>
      <w:r w:rsidR="00937ECB" w:rsidRPr="00937ECB">
        <w:rPr>
          <w:rFonts w:cstheme="minorHAnsi"/>
          <w:b/>
          <w:sz w:val="36"/>
          <w:szCs w:val="36"/>
          <w:lang w:val="es-ES"/>
        </w:rPr>
        <w:t>lasificados web para diarios digitales</w:t>
      </w:r>
    </w:p>
    <w:p w:rsidR="00937ECB" w:rsidRDefault="00937ECB" w:rsidP="005E6A97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975FD1" w:rsidRPr="00D844E9" w:rsidRDefault="00975FD1" w:rsidP="005E6A97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D844E9">
        <w:rPr>
          <w:rFonts w:cstheme="minorHAnsi"/>
          <w:b/>
          <w:sz w:val="28"/>
          <w:szCs w:val="28"/>
          <w:lang w:val="es-ES"/>
        </w:rPr>
        <w:t xml:space="preserve">Los </w:t>
      </w:r>
      <w:r w:rsidR="00FD51BB">
        <w:rPr>
          <w:rFonts w:cstheme="minorHAnsi"/>
          <w:b/>
          <w:sz w:val="28"/>
          <w:szCs w:val="28"/>
          <w:lang w:val="es-ES"/>
        </w:rPr>
        <w:t>clientes</w:t>
      </w:r>
    </w:p>
    <w:p w:rsidR="009A2BE9" w:rsidRPr="00FE4F55" w:rsidRDefault="00975FD1" w:rsidP="005E6A97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 xml:space="preserve">Identificamos </w:t>
      </w:r>
      <w:r w:rsidR="00D72E27">
        <w:rPr>
          <w:rFonts w:cstheme="minorHAnsi"/>
          <w:lang w:val="es-ES"/>
        </w:rPr>
        <w:t xml:space="preserve">tres </w:t>
      </w:r>
      <w:r w:rsidRPr="00FE4F55">
        <w:rPr>
          <w:rFonts w:cstheme="minorHAnsi"/>
          <w:lang w:val="es-ES"/>
        </w:rPr>
        <w:t xml:space="preserve">grupos que </w:t>
      </w:r>
      <w:r w:rsidR="00DB4C42">
        <w:rPr>
          <w:rFonts w:cstheme="minorHAnsi"/>
          <w:lang w:val="es-ES"/>
        </w:rPr>
        <w:t xml:space="preserve">deberán beneficiarse </w:t>
      </w:r>
      <w:r w:rsidRPr="00FE4F55">
        <w:rPr>
          <w:rFonts w:cstheme="minorHAnsi"/>
          <w:lang w:val="es-ES"/>
        </w:rPr>
        <w:t>con la plataforma.</w:t>
      </w:r>
    </w:p>
    <w:p w:rsidR="00C154E0" w:rsidRDefault="009A2BE9" w:rsidP="009A2BE9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 xml:space="preserve">La única manera de que la plataforma sea exitosa es que los </w:t>
      </w:r>
      <w:r w:rsidRPr="00DC7B6D">
        <w:rPr>
          <w:rFonts w:cstheme="minorHAnsi"/>
          <w:b/>
          <w:lang w:val="es-ES"/>
        </w:rPr>
        <w:t>anunciantes</w:t>
      </w:r>
      <w:r w:rsidRPr="00FE4F55">
        <w:rPr>
          <w:rFonts w:cstheme="minorHAnsi"/>
          <w:lang w:val="es-ES"/>
        </w:rPr>
        <w:t xml:space="preserve"> concreten sus negocios a través de sus anuncios, los </w:t>
      </w:r>
      <w:r w:rsidR="00DF27EB" w:rsidRPr="00DC7B6D">
        <w:rPr>
          <w:rFonts w:cstheme="minorHAnsi"/>
          <w:b/>
          <w:lang w:val="es-ES"/>
        </w:rPr>
        <w:t>diarios</w:t>
      </w:r>
      <w:r w:rsidRPr="00FE4F55">
        <w:rPr>
          <w:rFonts w:cstheme="minorHAnsi"/>
          <w:lang w:val="es-ES"/>
        </w:rPr>
        <w:t xml:space="preserve"> incrementen sus ingresos por clasificados, los </w:t>
      </w:r>
      <w:r w:rsidRPr="00DC7B6D">
        <w:rPr>
          <w:rFonts w:cstheme="minorHAnsi"/>
          <w:b/>
          <w:lang w:val="es-ES"/>
        </w:rPr>
        <w:t>usuarios</w:t>
      </w:r>
      <w:r w:rsidRPr="00FE4F55">
        <w:rPr>
          <w:rFonts w:cstheme="minorHAnsi"/>
          <w:lang w:val="es-ES"/>
        </w:rPr>
        <w:t xml:space="preserve"> vean satisfechas sus necesidades de consumo y servicios en el portal</w:t>
      </w:r>
      <w:r w:rsidR="00C154E0">
        <w:rPr>
          <w:rFonts w:cstheme="minorHAnsi"/>
          <w:lang w:val="es-ES"/>
        </w:rPr>
        <w:t>.</w:t>
      </w:r>
    </w:p>
    <w:p w:rsidR="00CD323C" w:rsidRPr="00FE4F55" w:rsidRDefault="00EE5F37" w:rsidP="009A2BE9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Los anunciantes y los usuarios presentan una heterogeneidad que puede conducir a desensamblar </w:t>
      </w:r>
      <w:r w:rsidR="002D7AE7">
        <w:rPr>
          <w:rFonts w:cstheme="minorHAnsi"/>
          <w:lang w:val="es-ES"/>
        </w:rPr>
        <w:t>la interfaz de usuario</w:t>
      </w:r>
      <w:r>
        <w:rPr>
          <w:rFonts w:cstheme="minorHAnsi"/>
          <w:lang w:val="es-ES"/>
        </w:rPr>
        <w:t xml:space="preserve"> en </w:t>
      </w:r>
      <w:r w:rsidR="002B75A9">
        <w:rPr>
          <w:rFonts w:cstheme="minorHAnsi"/>
          <w:lang w:val="es-ES"/>
        </w:rPr>
        <w:t xml:space="preserve">un conjunto de </w:t>
      </w:r>
      <w:r w:rsidR="009D45CD">
        <w:rPr>
          <w:rFonts w:cstheme="minorHAnsi"/>
          <w:lang w:val="es-ES"/>
        </w:rPr>
        <w:t>interfaces</w:t>
      </w:r>
      <w:r w:rsidR="0000562B">
        <w:rPr>
          <w:rFonts w:cstheme="minorHAnsi"/>
          <w:lang w:val="es-ES"/>
        </w:rPr>
        <w:t>, una</w:t>
      </w:r>
      <w:r w:rsidR="002B75A9">
        <w:rPr>
          <w:rFonts w:cstheme="minorHAnsi"/>
          <w:lang w:val="es-ES"/>
        </w:rPr>
        <w:t xml:space="preserve"> para cada servicio</w:t>
      </w:r>
      <w:r>
        <w:rPr>
          <w:rFonts w:cstheme="minorHAnsi"/>
          <w:lang w:val="es-ES"/>
        </w:rPr>
        <w:t xml:space="preserve">, como ser un portal de búsqueda de empleo, otro de compra-venta de automóviles, o para inmuebles. </w:t>
      </w:r>
    </w:p>
    <w:p w:rsidR="008670E5" w:rsidRPr="00FE4F55" w:rsidRDefault="008670E5" w:rsidP="00975FD1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70214F" w:rsidRDefault="0070214F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:rsidR="00140A7F" w:rsidRPr="00C71656" w:rsidRDefault="00140A7F" w:rsidP="00140A7F">
      <w:pPr>
        <w:spacing w:after="0" w:line="240" w:lineRule="auto"/>
        <w:rPr>
          <w:rFonts w:cstheme="minorHAnsi"/>
          <w:b/>
          <w:sz w:val="36"/>
          <w:szCs w:val="36"/>
          <w:lang w:val="es-ES"/>
        </w:rPr>
      </w:pPr>
      <w:r w:rsidRPr="00C71656">
        <w:rPr>
          <w:rFonts w:cstheme="minorHAnsi"/>
          <w:b/>
          <w:sz w:val="36"/>
          <w:szCs w:val="36"/>
          <w:lang w:val="es-ES"/>
        </w:rPr>
        <w:lastRenderedPageBreak/>
        <w:t>Aspectos tecnológicos</w:t>
      </w:r>
    </w:p>
    <w:p w:rsidR="00140A7F" w:rsidRPr="00FE4F55" w:rsidRDefault="00140A7F" w:rsidP="00975FD1">
      <w:pPr>
        <w:spacing w:after="0" w:line="240" w:lineRule="auto"/>
        <w:rPr>
          <w:rFonts w:cstheme="minorHAnsi"/>
          <w:b/>
          <w:sz w:val="24"/>
          <w:szCs w:val="24"/>
          <w:lang w:val="es-ES"/>
        </w:rPr>
      </w:pPr>
    </w:p>
    <w:p w:rsidR="00D53E8B" w:rsidRPr="00C71656" w:rsidRDefault="00D53E8B" w:rsidP="00F71A90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C71656">
        <w:rPr>
          <w:rFonts w:cstheme="minorHAnsi"/>
          <w:b/>
          <w:sz w:val="28"/>
          <w:szCs w:val="28"/>
          <w:lang w:val="es-ES"/>
        </w:rPr>
        <w:t>UX</w:t>
      </w:r>
    </w:p>
    <w:p w:rsidR="00F15790" w:rsidRDefault="00F71A90" w:rsidP="00F71A9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Desde el punto de vista del usuario</w:t>
      </w:r>
      <w:r w:rsidR="00FC290E" w:rsidRPr="00FE4F55">
        <w:rPr>
          <w:rFonts w:cstheme="minorHAnsi"/>
          <w:lang w:val="es-ES"/>
        </w:rPr>
        <w:t xml:space="preserve"> </w:t>
      </w:r>
      <w:r w:rsidRPr="00FE4F55">
        <w:rPr>
          <w:rFonts w:cstheme="minorHAnsi"/>
          <w:lang w:val="es-ES"/>
        </w:rPr>
        <w:t xml:space="preserve">(cualquier actor enumerado en </w:t>
      </w:r>
      <w:r w:rsidRPr="00A54231">
        <w:rPr>
          <w:rFonts w:cstheme="minorHAnsi"/>
          <w:i/>
          <w:lang w:val="es-ES"/>
        </w:rPr>
        <w:t>Interesados</w:t>
      </w:r>
      <w:r w:rsidRPr="00FE4F55">
        <w:rPr>
          <w:rFonts w:cstheme="minorHAnsi"/>
          <w:lang w:val="es-ES"/>
        </w:rPr>
        <w:t xml:space="preserve">) la plataforma </w:t>
      </w:r>
      <w:r w:rsidR="000D4975" w:rsidRPr="00FE4F55">
        <w:rPr>
          <w:rFonts w:cstheme="minorHAnsi"/>
          <w:lang w:val="es-ES"/>
        </w:rPr>
        <w:t xml:space="preserve">debe ser </w:t>
      </w:r>
      <w:r w:rsidRPr="00FE4F55">
        <w:rPr>
          <w:rFonts w:cstheme="minorHAnsi"/>
          <w:lang w:val="es-ES"/>
        </w:rPr>
        <w:t xml:space="preserve">fácil </w:t>
      </w:r>
      <w:r w:rsidR="000D4975" w:rsidRPr="00FE4F55">
        <w:rPr>
          <w:rFonts w:cstheme="minorHAnsi"/>
          <w:lang w:val="es-ES"/>
        </w:rPr>
        <w:t xml:space="preserve">y agradable </w:t>
      </w:r>
      <w:r w:rsidRPr="00FE4F55">
        <w:rPr>
          <w:rFonts w:cstheme="minorHAnsi"/>
          <w:lang w:val="es-ES"/>
        </w:rPr>
        <w:t>de utilizar</w:t>
      </w:r>
      <w:r w:rsidR="000D4975" w:rsidRPr="00FE4F55">
        <w:rPr>
          <w:rFonts w:cstheme="minorHAnsi"/>
          <w:lang w:val="es-ES"/>
        </w:rPr>
        <w:t>,</w:t>
      </w:r>
      <w:r w:rsidRPr="00FE4F55">
        <w:rPr>
          <w:rFonts w:cstheme="minorHAnsi"/>
          <w:lang w:val="es-ES"/>
        </w:rPr>
        <w:t xml:space="preserve"> intuitiva, y </w:t>
      </w:r>
      <w:r w:rsidR="000D4975" w:rsidRPr="00FE4F55">
        <w:rPr>
          <w:rFonts w:cstheme="minorHAnsi"/>
          <w:lang w:val="es-ES"/>
        </w:rPr>
        <w:t xml:space="preserve">debe entregar </w:t>
      </w:r>
      <w:r w:rsidRPr="00FE4F55">
        <w:rPr>
          <w:rFonts w:cstheme="minorHAnsi"/>
          <w:lang w:val="es-ES"/>
        </w:rPr>
        <w:t xml:space="preserve">el resultado esperado por </w:t>
      </w:r>
      <w:r w:rsidR="00975601" w:rsidRPr="00FE4F55">
        <w:rPr>
          <w:rFonts w:cstheme="minorHAnsi"/>
          <w:lang w:val="es-ES"/>
        </w:rPr>
        <w:t>el motivo que se esté utilizando</w:t>
      </w:r>
      <w:r w:rsidRPr="00FE4F55">
        <w:rPr>
          <w:rFonts w:cstheme="minorHAnsi"/>
          <w:lang w:val="es-ES"/>
        </w:rPr>
        <w:t xml:space="preserve">, </w:t>
      </w:r>
      <w:r w:rsidR="00F15790">
        <w:rPr>
          <w:rFonts w:cstheme="minorHAnsi"/>
          <w:lang w:val="es-ES"/>
        </w:rPr>
        <w:t>debe poder ser customizable y atender a las necesidades y preferencias del usuario.</w:t>
      </w:r>
    </w:p>
    <w:p w:rsidR="00A607D6" w:rsidRPr="00FE4F55" w:rsidRDefault="00F15790" w:rsidP="00F71A90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="00F71A90" w:rsidRPr="00FE4F55">
        <w:rPr>
          <w:rFonts w:cstheme="minorHAnsi"/>
          <w:lang w:val="es-ES"/>
        </w:rPr>
        <w:t xml:space="preserve">n resumen que la </w:t>
      </w:r>
      <w:r w:rsidR="00F71A90" w:rsidRPr="00FE4F55">
        <w:rPr>
          <w:rFonts w:cstheme="minorHAnsi"/>
          <w:b/>
          <w:lang w:val="es-ES"/>
        </w:rPr>
        <w:t>Experiencia de Usuario</w:t>
      </w:r>
      <w:r w:rsidR="00F71A90" w:rsidRPr="00FE4F55">
        <w:rPr>
          <w:rFonts w:cstheme="minorHAnsi"/>
          <w:lang w:val="es-ES"/>
        </w:rPr>
        <w:t xml:space="preserve"> sea óptima.</w:t>
      </w:r>
      <w:r w:rsidR="00C90693" w:rsidRPr="00FE4F55">
        <w:rPr>
          <w:rFonts w:cstheme="minorHAnsi"/>
          <w:lang w:val="es-ES"/>
        </w:rPr>
        <w:t xml:space="preserve"> </w:t>
      </w:r>
    </w:p>
    <w:p w:rsidR="00F71A90" w:rsidRPr="00FE4F55" w:rsidRDefault="00C90693" w:rsidP="00F71A9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Este punto involucra actividades tales como Diseño de interfaces, Usabilidad, Navegabilidad</w:t>
      </w:r>
      <w:r w:rsidR="00A607D6" w:rsidRPr="00FE4F55">
        <w:rPr>
          <w:rFonts w:cstheme="minorHAnsi"/>
          <w:lang w:val="es-ES"/>
        </w:rPr>
        <w:t xml:space="preserve">, </w:t>
      </w:r>
      <w:r w:rsidR="001A1136">
        <w:rPr>
          <w:rFonts w:cstheme="minorHAnsi"/>
          <w:lang w:val="es-ES"/>
        </w:rPr>
        <w:t>UX</w:t>
      </w:r>
      <w:r w:rsidR="00E03DDF">
        <w:rPr>
          <w:rFonts w:cstheme="minorHAnsi"/>
          <w:lang w:val="es-ES"/>
        </w:rPr>
        <w:t>,</w:t>
      </w:r>
      <w:r w:rsidR="00F15790">
        <w:rPr>
          <w:rFonts w:cstheme="minorHAnsi"/>
          <w:lang w:val="es-ES"/>
        </w:rPr>
        <w:t xml:space="preserve"> manejo de cookies,</w:t>
      </w:r>
      <w:r w:rsidR="00E03DDF">
        <w:rPr>
          <w:rFonts w:cstheme="minorHAnsi"/>
          <w:lang w:val="es-ES"/>
        </w:rPr>
        <w:t xml:space="preserve"> entre otras</w:t>
      </w:r>
      <w:r w:rsidRPr="00FE4F55">
        <w:rPr>
          <w:rFonts w:cstheme="minorHAnsi"/>
          <w:lang w:val="es-ES"/>
        </w:rPr>
        <w:t>.</w:t>
      </w:r>
    </w:p>
    <w:p w:rsidR="00F71A90" w:rsidRDefault="00F71A90" w:rsidP="00F71A90">
      <w:pPr>
        <w:spacing w:after="0" w:line="240" w:lineRule="auto"/>
        <w:rPr>
          <w:rFonts w:cstheme="minorHAnsi"/>
          <w:lang w:val="es-ES"/>
        </w:rPr>
      </w:pPr>
    </w:p>
    <w:p w:rsidR="00D53E8B" w:rsidRPr="00C71656" w:rsidRDefault="000C677E" w:rsidP="00F71A90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C71656">
        <w:rPr>
          <w:rFonts w:cstheme="minorHAnsi"/>
          <w:b/>
          <w:sz w:val="28"/>
          <w:szCs w:val="28"/>
          <w:lang w:val="es-ES"/>
        </w:rPr>
        <w:t>Programación</w:t>
      </w:r>
    </w:p>
    <w:p w:rsidR="00F71A90" w:rsidRPr="00FE4F55" w:rsidRDefault="00F71A90" w:rsidP="00F71A90">
      <w:pPr>
        <w:spacing w:after="0" w:line="240" w:lineRule="auto"/>
        <w:rPr>
          <w:rFonts w:cstheme="minorHAnsi"/>
          <w:lang w:val="es-ES"/>
        </w:rPr>
      </w:pPr>
      <w:r w:rsidRPr="000C677E">
        <w:rPr>
          <w:rFonts w:cstheme="minorHAnsi"/>
          <w:lang w:val="es-ES"/>
        </w:rPr>
        <w:t xml:space="preserve">Tecnológicamente </w:t>
      </w:r>
      <w:r w:rsidRPr="00FE4F55">
        <w:rPr>
          <w:rFonts w:cstheme="minorHAnsi"/>
          <w:lang w:val="es-ES"/>
        </w:rPr>
        <w:t xml:space="preserve"> la plataforma debe ser rápida, debe permitir escalabilidad automática sin importar número de usuarios </w:t>
      </w:r>
      <w:r w:rsidR="00FA0F0F" w:rsidRPr="00FE4F55">
        <w:rPr>
          <w:rFonts w:cstheme="minorHAnsi"/>
          <w:lang w:val="es-ES"/>
        </w:rPr>
        <w:t>ni</w:t>
      </w:r>
      <w:r w:rsidRPr="00FE4F55">
        <w:rPr>
          <w:rFonts w:cstheme="minorHAnsi"/>
          <w:lang w:val="es-ES"/>
        </w:rPr>
        <w:t xml:space="preserve"> cantidad de datos que se almacenen. </w:t>
      </w:r>
    </w:p>
    <w:p w:rsidR="00F71A90" w:rsidRPr="00FE4F55" w:rsidRDefault="00F71A90" w:rsidP="00F71A9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Los datos deben estar replicados y no puede ser corrompidos o violados, desde el aspecto de seguridad como desde el aspecto de contingencias.</w:t>
      </w:r>
    </w:p>
    <w:p w:rsidR="00F71A90" w:rsidRPr="00FE4F55" w:rsidRDefault="00F71A90" w:rsidP="00F71A9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El UpTime debe ser del 99.99%.</w:t>
      </w:r>
    </w:p>
    <w:p w:rsidR="00975601" w:rsidRDefault="00975601" w:rsidP="00F71A9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Entre otras cuestiones que hacen a las buenas prácticas de desarrollo para plataformas web.</w:t>
      </w:r>
    </w:p>
    <w:p w:rsidR="00052D74" w:rsidRDefault="00052D74" w:rsidP="00F71A90">
      <w:pPr>
        <w:spacing w:after="0" w:line="240" w:lineRule="auto"/>
        <w:rPr>
          <w:rFonts w:cstheme="minorHAnsi"/>
          <w:lang w:val="es-ES"/>
        </w:rPr>
      </w:pPr>
    </w:p>
    <w:p w:rsidR="00AE52AE" w:rsidRPr="00C71656" w:rsidRDefault="00AE52AE" w:rsidP="00AE52AE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C71656">
        <w:rPr>
          <w:rFonts w:cstheme="minorHAnsi"/>
          <w:b/>
          <w:sz w:val="28"/>
          <w:szCs w:val="28"/>
          <w:lang w:val="es-ES"/>
        </w:rPr>
        <w:t>Diseño</w:t>
      </w:r>
      <w:r>
        <w:rPr>
          <w:rFonts w:cstheme="minorHAnsi"/>
          <w:b/>
          <w:sz w:val="28"/>
          <w:szCs w:val="28"/>
          <w:lang w:val="es-ES"/>
        </w:rPr>
        <w:t xml:space="preserve"> de interfaz</w:t>
      </w:r>
    </w:p>
    <w:p w:rsidR="00AE52AE" w:rsidRDefault="00AE52AE" w:rsidP="00AE52AE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Entre los sitios de clasificados que han tenido éxito podemos destacar a:</w:t>
      </w:r>
    </w:p>
    <w:p w:rsidR="00AE52AE" w:rsidRPr="001066DB" w:rsidRDefault="000251EA" w:rsidP="00AE52AE">
      <w:pPr>
        <w:spacing w:after="0" w:line="240" w:lineRule="auto"/>
        <w:rPr>
          <w:lang w:val="es-ES"/>
        </w:rPr>
      </w:pPr>
      <w:hyperlink r:id="rId9" w:history="1">
        <w:r w:rsidR="00AE52AE" w:rsidRPr="00503124">
          <w:rPr>
            <w:rStyle w:val="Hyperlink"/>
            <w:lang w:val="es-ES"/>
          </w:rPr>
          <w:t>http://www.ebay.com/</w:t>
        </w:r>
      </w:hyperlink>
    </w:p>
    <w:p w:rsidR="00AE52AE" w:rsidRPr="001066DB" w:rsidRDefault="000251EA" w:rsidP="00AE52AE">
      <w:pPr>
        <w:spacing w:after="0" w:line="240" w:lineRule="auto"/>
        <w:rPr>
          <w:lang w:val="es-ES"/>
        </w:rPr>
      </w:pPr>
      <w:hyperlink r:id="rId10" w:history="1">
        <w:r w:rsidR="00AE52AE" w:rsidRPr="001066DB">
          <w:rPr>
            <w:rStyle w:val="Hyperlink"/>
            <w:lang w:val="es-ES"/>
          </w:rPr>
          <w:t>http://www.mercadolibre.com.ar/</w:t>
        </w:r>
      </w:hyperlink>
    </w:p>
    <w:p w:rsidR="00AE52AE" w:rsidRPr="001066DB" w:rsidRDefault="000251EA" w:rsidP="00AE52AE">
      <w:pPr>
        <w:spacing w:after="0" w:line="240" w:lineRule="auto"/>
        <w:rPr>
          <w:lang w:val="es-ES"/>
        </w:rPr>
      </w:pPr>
      <w:hyperlink r:id="rId11" w:history="1">
        <w:r w:rsidR="00AE52AE" w:rsidRPr="001066DB">
          <w:rPr>
            <w:rStyle w:val="Hyperlink"/>
            <w:lang w:val="es-ES"/>
          </w:rPr>
          <w:t>http://buenosaires.es.craigslist.org/</w:t>
        </w:r>
      </w:hyperlink>
    </w:p>
    <w:p w:rsidR="00AE52AE" w:rsidRPr="001066DB" w:rsidRDefault="000251EA" w:rsidP="00AE52AE">
      <w:pPr>
        <w:spacing w:after="0" w:line="240" w:lineRule="auto"/>
        <w:rPr>
          <w:lang w:val="es-ES"/>
        </w:rPr>
      </w:pPr>
      <w:hyperlink r:id="rId12" w:history="1">
        <w:r w:rsidR="00AE52AE" w:rsidRPr="001066DB">
          <w:rPr>
            <w:rStyle w:val="Hyperlink"/>
            <w:lang w:val="es-ES"/>
          </w:rPr>
          <w:t>http://www.alamaula.com/</w:t>
        </w:r>
      </w:hyperlink>
    </w:p>
    <w:p w:rsidR="00AE52AE" w:rsidRPr="001066DB" w:rsidRDefault="000251EA" w:rsidP="00AE52AE">
      <w:pPr>
        <w:spacing w:after="0" w:line="240" w:lineRule="auto"/>
        <w:rPr>
          <w:lang w:val="es-ES"/>
        </w:rPr>
      </w:pPr>
      <w:hyperlink r:id="rId13" w:history="1">
        <w:r w:rsidR="00AE52AE" w:rsidRPr="001066DB">
          <w:rPr>
            <w:rStyle w:val="Hyperlink"/>
            <w:lang w:val="es-ES"/>
          </w:rPr>
          <w:t>http://www.zonaprop.com.ar/</w:t>
        </w:r>
      </w:hyperlink>
      <w:r w:rsidR="00AE52AE" w:rsidRPr="001066DB">
        <w:rPr>
          <w:lang w:val="es-ES"/>
        </w:rPr>
        <w:t xml:space="preserve"> </w:t>
      </w:r>
      <w:hyperlink r:id="rId14" w:history="1">
        <w:r w:rsidR="00AE52AE" w:rsidRPr="001066DB">
          <w:rPr>
            <w:rStyle w:val="Hyperlink"/>
            <w:lang w:val="es-ES"/>
          </w:rPr>
          <w:t>http://www.argenprop.com/</w:t>
        </w:r>
      </w:hyperlink>
    </w:p>
    <w:p w:rsidR="00AE52AE" w:rsidRPr="001066DB" w:rsidRDefault="000251EA" w:rsidP="00AE52AE">
      <w:pPr>
        <w:spacing w:after="0" w:line="240" w:lineRule="auto"/>
        <w:rPr>
          <w:rFonts w:cstheme="minorHAnsi"/>
          <w:lang w:val="es-ES"/>
        </w:rPr>
      </w:pPr>
      <w:hyperlink r:id="rId15" w:history="1">
        <w:r w:rsidR="00AE52AE" w:rsidRPr="001066DB">
          <w:rPr>
            <w:rStyle w:val="Hyperlink"/>
            <w:lang w:val="es-ES"/>
          </w:rPr>
          <w:t>http://www.demotores.com</w:t>
        </w:r>
      </w:hyperlink>
      <w:r w:rsidR="00AE52AE" w:rsidRPr="0024230F">
        <w:rPr>
          <w:lang w:val="es-ES"/>
        </w:rPr>
        <w:t>/</w:t>
      </w:r>
      <w:r w:rsidR="00AE52AE" w:rsidRPr="001066DB">
        <w:rPr>
          <w:lang w:val="es-ES"/>
        </w:rPr>
        <w:t xml:space="preserve"> | http://www.deautos.com</w:t>
      </w:r>
      <w:r w:rsidR="00AE52AE">
        <w:rPr>
          <w:lang w:val="es-ES"/>
        </w:rPr>
        <w:t>/</w:t>
      </w:r>
    </w:p>
    <w:p w:rsidR="00AE52AE" w:rsidRDefault="00AE52AE" w:rsidP="00AE52AE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El diseño inicial se va a ver influenciado por estos portales.</w:t>
      </w:r>
    </w:p>
    <w:p w:rsidR="00AE52AE" w:rsidRDefault="00AE52AE" w:rsidP="005E6A97">
      <w:pPr>
        <w:spacing w:after="0" w:line="240" w:lineRule="auto"/>
        <w:rPr>
          <w:rFonts w:cstheme="minorHAnsi"/>
          <w:lang w:val="es-ES"/>
        </w:rPr>
      </w:pPr>
    </w:p>
    <w:p w:rsidR="00180090" w:rsidRDefault="00180090" w:rsidP="005E6A97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:rsidR="006037F0" w:rsidRPr="0087015D" w:rsidRDefault="006037F0" w:rsidP="005E6A97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87015D">
        <w:rPr>
          <w:rFonts w:cstheme="minorHAnsi"/>
          <w:b/>
          <w:sz w:val="28"/>
          <w:szCs w:val="28"/>
          <w:lang w:val="es-ES"/>
        </w:rPr>
        <w:t>Arquitectura</w:t>
      </w:r>
    </w:p>
    <w:p w:rsidR="006037F0" w:rsidRDefault="006037F0" w:rsidP="006037F0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La p</w:t>
      </w:r>
      <w:r w:rsidR="00350225" w:rsidRPr="00FE4F55">
        <w:rPr>
          <w:rFonts w:cstheme="minorHAnsi"/>
          <w:lang w:val="es-ES"/>
        </w:rPr>
        <w:t>la</w:t>
      </w:r>
      <w:r w:rsidRPr="00FE4F55">
        <w:rPr>
          <w:rFonts w:cstheme="minorHAnsi"/>
          <w:lang w:val="es-ES"/>
        </w:rPr>
        <w:t>taf</w:t>
      </w:r>
      <w:r w:rsidR="003109F2" w:rsidRPr="00FE4F55">
        <w:rPr>
          <w:rFonts w:cstheme="minorHAnsi"/>
          <w:lang w:val="es-ES"/>
        </w:rPr>
        <w:t>or</w:t>
      </w:r>
      <w:r w:rsidRPr="00FE4F55">
        <w:rPr>
          <w:rFonts w:cstheme="minorHAnsi"/>
          <w:lang w:val="es-ES"/>
        </w:rPr>
        <w:t xml:space="preserve">ma contará con 4 servicios, </w:t>
      </w:r>
      <w:r w:rsidRPr="00FE4F55">
        <w:rPr>
          <w:rFonts w:cstheme="minorHAnsi"/>
          <w:b/>
          <w:lang w:val="es-ES"/>
        </w:rPr>
        <w:t>1)</w:t>
      </w:r>
      <w:r w:rsidRPr="00FE4F55">
        <w:rPr>
          <w:rFonts w:cstheme="minorHAnsi"/>
          <w:lang w:val="es-ES"/>
        </w:rPr>
        <w:t xml:space="preserve"> El portal público; </w:t>
      </w:r>
      <w:r w:rsidRPr="00FE4F55">
        <w:rPr>
          <w:rFonts w:cstheme="minorHAnsi"/>
          <w:b/>
          <w:lang w:val="es-ES"/>
        </w:rPr>
        <w:t>2)</w:t>
      </w:r>
      <w:r w:rsidRPr="00FE4F55">
        <w:rPr>
          <w:rFonts w:cstheme="minorHAnsi"/>
          <w:lang w:val="es-ES"/>
        </w:rPr>
        <w:t xml:space="preserve"> Portal de administración para uso exclusivo </w:t>
      </w:r>
      <w:r w:rsidR="007435C4">
        <w:rPr>
          <w:rFonts w:cstheme="minorHAnsi"/>
          <w:lang w:val="es-ES"/>
        </w:rPr>
        <w:t xml:space="preserve">de </w:t>
      </w:r>
      <w:r w:rsidRPr="00FE4F55">
        <w:rPr>
          <w:rFonts w:cstheme="minorHAnsi"/>
          <w:lang w:val="es-ES"/>
        </w:rPr>
        <w:t xml:space="preserve">los </w:t>
      </w:r>
      <w:r w:rsidR="003232A4">
        <w:rPr>
          <w:rFonts w:cstheme="minorHAnsi"/>
          <w:lang w:val="es-ES"/>
        </w:rPr>
        <w:t>editores</w:t>
      </w:r>
      <w:r w:rsidRPr="00FE4F55">
        <w:rPr>
          <w:rFonts w:cstheme="minorHAnsi"/>
          <w:lang w:val="es-ES"/>
        </w:rPr>
        <w:t xml:space="preserve">, </w:t>
      </w:r>
      <w:r w:rsidRPr="00FE4F55">
        <w:rPr>
          <w:rFonts w:cstheme="minorHAnsi"/>
          <w:b/>
          <w:lang w:val="es-ES"/>
        </w:rPr>
        <w:t>3)</w:t>
      </w:r>
      <w:r w:rsidRPr="00FE4F55">
        <w:rPr>
          <w:rFonts w:cstheme="minorHAnsi"/>
          <w:lang w:val="es-ES"/>
        </w:rPr>
        <w:t xml:space="preserve"> Portal de administración para anunciantes; </w:t>
      </w:r>
      <w:r w:rsidRPr="00FE4F55">
        <w:rPr>
          <w:rFonts w:cstheme="minorHAnsi"/>
          <w:b/>
          <w:lang w:val="es-ES"/>
        </w:rPr>
        <w:t>4)</w:t>
      </w:r>
      <w:r w:rsidRPr="00FE4F55">
        <w:rPr>
          <w:rFonts w:cstheme="minorHAnsi"/>
          <w:lang w:val="es-ES"/>
        </w:rPr>
        <w:t xml:space="preserve"> Portal de administración general.</w:t>
      </w:r>
    </w:p>
    <w:p w:rsidR="005A410C" w:rsidRDefault="005A410C" w:rsidP="006037F0">
      <w:pPr>
        <w:spacing w:after="0" w:line="240" w:lineRule="auto"/>
        <w:rPr>
          <w:rFonts w:cstheme="minorHAnsi"/>
          <w:lang w:val="es-ES"/>
        </w:rPr>
      </w:pPr>
    </w:p>
    <w:p w:rsidR="005A410C" w:rsidRDefault="007A250D" w:rsidP="006037F0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Proponemos la plataforma de </w:t>
      </w:r>
      <w:r w:rsidR="005A410C">
        <w:rPr>
          <w:rFonts w:cstheme="minorHAnsi"/>
          <w:lang w:val="es-ES"/>
        </w:rPr>
        <w:t xml:space="preserve">Google Appengine </w:t>
      </w:r>
      <w:r>
        <w:rPr>
          <w:rFonts w:cstheme="minorHAnsi"/>
          <w:lang w:val="es-ES"/>
        </w:rPr>
        <w:t>para</w:t>
      </w:r>
      <w:r w:rsidR="00736411">
        <w:rPr>
          <w:rFonts w:cstheme="minorHAnsi"/>
          <w:lang w:val="es-ES"/>
        </w:rPr>
        <w:t xml:space="preserve"> oficiar de servidor de aplicaciones y de archivos.</w:t>
      </w:r>
    </w:p>
    <w:p w:rsidR="007A250D" w:rsidRDefault="007A250D" w:rsidP="006037F0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Características: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Servidor web dinámico, totalmente compatible con las tecnologías web más comunes</w:t>
      </w:r>
      <w:r w:rsidR="00132C05" w:rsidRPr="00736411">
        <w:rPr>
          <w:rFonts w:cstheme="minorHAnsi"/>
          <w:lang w:val="es-ES"/>
        </w:rPr>
        <w:t>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Almacenamiento permanente con funciones de consulta</w:t>
      </w:r>
      <w:r w:rsidR="00132C05" w:rsidRPr="00736411">
        <w:rPr>
          <w:rFonts w:cstheme="minorHAnsi"/>
          <w:lang w:val="es-ES"/>
        </w:rPr>
        <w:t>, clasificación y transacciones.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Escalado automático y distribución de carga</w:t>
      </w:r>
      <w:r w:rsidR="00132C05" w:rsidRPr="00736411">
        <w:rPr>
          <w:rFonts w:cstheme="minorHAnsi"/>
          <w:lang w:val="es-ES"/>
        </w:rPr>
        <w:t>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API para autenticar usuarios y enviar correo electrón</w:t>
      </w:r>
      <w:r w:rsidR="00132C05" w:rsidRPr="00736411">
        <w:rPr>
          <w:rFonts w:cstheme="minorHAnsi"/>
          <w:lang w:val="es-ES"/>
        </w:rPr>
        <w:t>ico a través de Google Accounts.</w:t>
      </w:r>
    </w:p>
    <w:p w:rsidR="007A250D" w:rsidRPr="00736411" w:rsidRDefault="00132C05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E</w:t>
      </w:r>
      <w:r w:rsidR="007A250D" w:rsidRPr="00736411">
        <w:rPr>
          <w:rFonts w:cstheme="minorHAnsi"/>
          <w:lang w:val="es-ES"/>
        </w:rPr>
        <w:t xml:space="preserve">ntorno de desarrollo local que simula Google App Engine en </w:t>
      </w:r>
      <w:r w:rsidRPr="00736411">
        <w:rPr>
          <w:rFonts w:cstheme="minorHAnsi"/>
          <w:lang w:val="es-ES"/>
        </w:rPr>
        <w:t>desktop.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 xml:space="preserve">Colas de tareas que realizan trabajos fuera </w:t>
      </w:r>
      <w:r w:rsidR="00132C05" w:rsidRPr="00736411">
        <w:rPr>
          <w:rFonts w:cstheme="minorHAnsi"/>
          <w:lang w:val="es-ES"/>
        </w:rPr>
        <w:t>del ámbito de una solicitud web (TaskQueue).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Tareas programadas para activar eventos en momentos determinados y en intervalos regulares</w:t>
      </w:r>
      <w:r w:rsidR="00132C05" w:rsidRPr="00736411">
        <w:rPr>
          <w:rFonts w:cstheme="minorHAnsi"/>
          <w:lang w:val="es-ES"/>
        </w:rPr>
        <w:t xml:space="preserve"> (Cron)</w:t>
      </w:r>
      <w:r w:rsidRPr="00736411">
        <w:rPr>
          <w:rFonts w:cstheme="minorHAnsi"/>
          <w:lang w:val="es-ES"/>
        </w:rPr>
        <w:t>.</w:t>
      </w:r>
    </w:p>
    <w:p w:rsidR="003C4041" w:rsidRPr="00736411" w:rsidRDefault="003C4041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Servicio de almacenamiento de datos distribuido que incluye un motor de búsqueda y transacciones</w:t>
      </w:r>
      <w:r w:rsidR="008952AC" w:rsidRPr="00736411">
        <w:rPr>
          <w:rFonts w:cstheme="minorHAnsi"/>
          <w:lang w:val="es-ES"/>
        </w:rPr>
        <w:t>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lastRenderedPageBreak/>
        <w:t>Entorno de pruebas y testeo.</w:t>
      </w:r>
    </w:p>
    <w:p w:rsidR="007A250D" w:rsidRPr="00736411" w:rsidRDefault="007A250D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>Pago de recursos según uso.</w:t>
      </w:r>
    </w:p>
    <w:p w:rsidR="007A250D" w:rsidRPr="00736411" w:rsidRDefault="00E20C96" w:rsidP="007364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s-ES"/>
        </w:rPr>
      </w:pPr>
      <w:r w:rsidRPr="00736411">
        <w:rPr>
          <w:rFonts w:cstheme="minorHAnsi"/>
          <w:lang w:val="es-ES"/>
        </w:rPr>
        <w:t xml:space="preserve">API para </w:t>
      </w:r>
      <w:r w:rsidR="007A250D" w:rsidRPr="00736411">
        <w:rPr>
          <w:rFonts w:cstheme="minorHAnsi"/>
          <w:lang w:val="es-ES"/>
        </w:rPr>
        <w:t>Memcache.</w:t>
      </w:r>
    </w:p>
    <w:p w:rsidR="007A250D" w:rsidRPr="00FE4F55" w:rsidRDefault="007A250D" w:rsidP="006037F0">
      <w:pPr>
        <w:spacing w:after="0" w:line="240" w:lineRule="auto"/>
        <w:rPr>
          <w:rFonts w:cstheme="minorHAnsi"/>
          <w:lang w:val="es-ES"/>
        </w:rPr>
      </w:pPr>
    </w:p>
    <w:p w:rsidR="00F6602A" w:rsidRPr="003F6451" w:rsidRDefault="00F6602A" w:rsidP="00F6602A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3F6451">
        <w:rPr>
          <w:rFonts w:cstheme="minorHAnsi"/>
          <w:b/>
          <w:sz w:val="28"/>
          <w:szCs w:val="28"/>
          <w:lang w:val="es-ES"/>
        </w:rPr>
        <w:t>Núcleo</w:t>
      </w:r>
    </w:p>
    <w:p w:rsidR="00F6602A" w:rsidRPr="00FE4F55" w:rsidRDefault="00F6602A" w:rsidP="00F6602A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Diventi utilizará lo desarrollado en Ultraprop para acelerar los tiempos de feedback de los usuarios: los módulos de manejo de artículos, de usuarios, manejo de permisos de acceso y de múltiples facetas para la misma información centralizada, almacenamiento y recupero de grandes volúmenes de datos e imágenes, sesiones, tareas programadas, mails, </w:t>
      </w:r>
      <w:r w:rsidR="00623049">
        <w:rPr>
          <w:rFonts w:cstheme="minorHAnsi"/>
          <w:lang w:val="es-ES"/>
        </w:rPr>
        <w:t xml:space="preserve">sistema de cobro, </w:t>
      </w:r>
      <w:r>
        <w:rPr>
          <w:rFonts w:cstheme="minorHAnsi"/>
          <w:lang w:val="es-ES"/>
        </w:rPr>
        <w:t>etc.</w:t>
      </w:r>
    </w:p>
    <w:p w:rsidR="00F6602A" w:rsidRDefault="00F6602A" w:rsidP="00F6602A">
      <w:pPr>
        <w:spacing w:after="0" w:line="240" w:lineRule="auto"/>
        <w:rPr>
          <w:rFonts w:cstheme="minorHAnsi"/>
          <w:lang w:val="es-ES"/>
        </w:rPr>
      </w:pPr>
    </w:p>
    <w:p w:rsidR="00C6384C" w:rsidRPr="00C71656" w:rsidRDefault="00C6384C" w:rsidP="00C6384C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  <w:r w:rsidRPr="00C71656">
        <w:rPr>
          <w:rFonts w:cstheme="minorHAnsi"/>
          <w:b/>
          <w:sz w:val="28"/>
          <w:szCs w:val="28"/>
          <w:lang w:val="es-ES"/>
        </w:rPr>
        <w:t>Experimentación</w:t>
      </w:r>
    </w:p>
    <w:p w:rsidR="00C6384C" w:rsidRPr="00FE4F55" w:rsidRDefault="00C6384C" w:rsidP="00C6384C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Proponemos efectuar el desarrollo con una metodología que se basa en la experimentación para poder acercarnos al ideal de satisfacer a todos los interesados.</w:t>
      </w:r>
    </w:p>
    <w:p w:rsidR="00C6384C" w:rsidRPr="00FE4F55" w:rsidRDefault="00C6384C" w:rsidP="00C6384C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>Esta metodolog</w:t>
      </w:r>
      <w:r>
        <w:rPr>
          <w:rFonts w:cstheme="minorHAnsi"/>
          <w:lang w:val="es-ES"/>
        </w:rPr>
        <w:t>í</w:t>
      </w:r>
      <w:r w:rsidRPr="00FE4F55">
        <w:rPr>
          <w:rFonts w:cstheme="minorHAnsi"/>
          <w:lang w:val="es-ES"/>
        </w:rPr>
        <w:t xml:space="preserve">a es el Lean Startup, punto de encuentro entre el </w:t>
      </w:r>
      <w:r w:rsidRPr="00FE4F55">
        <w:rPr>
          <w:rFonts w:cstheme="minorHAnsi"/>
          <w:b/>
          <w:lang w:val="es-ES"/>
        </w:rPr>
        <w:t xml:space="preserve">Desarrollo </w:t>
      </w:r>
      <w:r w:rsidRPr="00FE4F55">
        <w:rPr>
          <w:rFonts w:cstheme="minorHAnsi"/>
          <w:b/>
          <w:smallCaps/>
          <w:lang w:val="es-ES"/>
        </w:rPr>
        <w:t>á</w:t>
      </w:r>
      <w:r w:rsidRPr="00FE4F55">
        <w:rPr>
          <w:rFonts w:cstheme="minorHAnsi"/>
          <w:b/>
          <w:lang w:val="es-ES"/>
        </w:rPr>
        <w:t>gil</w:t>
      </w:r>
      <w:r w:rsidRPr="00FE4F55">
        <w:rPr>
          <w:rFonts w:cstheme="minorHAnsi"/>
          <w:lang w:val="es-ES"/>
        </w:rPr>
        <w:t xml:space="preserve"> y el </w:t>
      </w:r>
      <w:r w:rsidRPr="00FE4F55">
        <w:rPr>
          <w:rFonts w:cstheme="minorHAnsi"/>
          <w:b/>
          <w:lang w:val="es-ES"/>
        </w:rPr>
        <w:t>Descubrimiento del Cliente</w:t>
      </w:r>
      <w:r w:rsidRPr="00FE4F55">
        <w:rPr>
          <w:rFonts w:cstheme="minorHAnsi"/>
          <w:lang w:val="es-ES"/>
        </w:rPr>
        <w:t xml:space="preserve"> (o Customer Development).</w:t>
      </w:r>
    </w:p>
    <w:p w:rsidR="00C6384C" w:rsidRDefault="00C6384C" w:rsidP="00C6384C">
      <w:pPr>
        <w:spacing w:after="0" w:line="240" w:lineRule="auto"/>
        <w:rPr>
          <w:rFonts w:cstheme="minorHAnsi"/>
          <w:lang w:val="es-ES"/>
        </w:rPr>
      </w:pPr>
      <w:r w:rsidRPr="00FE4F55">
        <w:rPr>
          <w:rFonts w:cstheme="minorHAnsi"/>
          <w:lang w:val="es-ES"/>
        </w:rPr>
        <w:t xml:space="preserve">Para dar una idea de los conceptos, el Desarrollo </w:t>
      </w:r>
      <w:r w:rsidRPr="00FE4F55">
        <w:rPr>
          <w:rFonts w:cstheme="minorHAnsi"/>
          <w:smallCaps/>
          <w:lang w:val="es-ES"/>
        </w:rPr>
        <w:t>á</w:t>
      </w:r>
      <w:r w:rsidRPr="00FE4F55">
        <w:rPr>
          <w:rFonts w:cstheme="minorHAnsi"/>
          <w:lang w:val="es-ES"/>
        </w:rPr>
        <w:t>gil refiere a armar pocas piezas de software cada semana, y validar su eficiencia con el uso que le den los usuarios</w:t>
      </w:r>
      <w:r>
        <w:rPr>
          <w:rFonts w:cstheme="minorHAnsi"/>
          <w:lang w:val="es-ES"/>
        </w:rPr>
        <w:t xml:space="preserve">. </w:t>
      </w:r>
    </w:p>
    <w:p w:rsidR="00C6384C" w:rsidRDefault="00C6384C" w:rsidP="00C6384C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FE4F55">
        <w:rPr>
          <w:rFonts w:cstheme="minorHAnsi"/>
          <w:lang w:val="es-ES"/>
        </w:rPr>
        <w:t>l Customer Development permite evaluar si esas piezas de software entregan el valor necesario como para que los usuarios se comporten de la manera deseada (compren, vendan, se registren, etc.).</w:t>
      </w:r>
      <w:r>
        <w:rPr>
          <w:rFonts w:cstheme="minorHAnsi"/>
          <w:lang w:val="es-ES"/>
        </w:rPr>
        <w:t xml:space="preserve"> El objetivo es  aprender de lo que hace el usuario y ser eficaz en la estrategia que esto desencadena.</w:t>
      </w:r>
    </w:p>
    <w:p w:rsidR="00C6384C" w:rsidRDefault="00C6384C" w:rsidP="00C6384C">
      <w:pPr>
        <w:spacing w:after="0" w:line="240" w:lineRule="auto"/>
        <w:rPr>
          <w:rFonts w:cstheme="minorHAnsi"/>
          <w:lang w:val="es-ES"/>
        </w:rPr>
      </w:pPr>
    </w:p>
    <w:p w:rsidR="00C6384C" w:rsidRDefault="00C6384C" w:rsidP="00C6384C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experimentación continua y de corta duración permite </w:t>
      </w:r>
      <w:r w:rsidRPr="0027774D">
        <w:rPr>
          <w:rFonts w:cstheme="minorHAnsi"/>
          <w:lang w:val="es-ES"/>
        </w:rPr>
        <w:t>averiguar lo que hay que construir: lo que quieren los clientes y por lo que están dispuestos a pagar.</w:t>
      </w:r>
      <w:r>
        <w:rPr>
          <w:rFonts w:cstheme="minorHAnsi"/>
          <w:lang w:val="es-ES"/>
        </w:rPr>
        <w:t xml:space="preserve"> </w:t>
      </w:r>
    </w:p>
    <w:p w:rsidR="00C6384C" w:rsidRPr="00FE4F55" w:rsidRDefault="00C6384C" w:rsidP="00C6384C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El concepto de pago considera las distintas monedas: los diarios pagan con el uso de la plataforma, los anunciantes con el anuncio en la plataforma y los usuarios con el uso y la adquisición de bienes y servicios a través de la plataforma.</w:t>
      </w:r>
    </w:p>
    <w:p w:rsidR="00C6384C" w:rsidRDefault="00C6384C" w:rsidP="00F6602A">
      <w:pPr>
        <w:spacing w:after="0" w:line="240" w:lineRule="auto"/>
        <w:rPr>
          <w:rFonts w:cstheme="minorHAnsi"/>
          <w:lang w:val="es-ES"/>
        </w:rPr>
      </w:pPr>
    </w:p>
    <w:p w:rsidR="00F6602A" w:rsidRPr="0002139A" w:rsidRDefault="00F6602A" w:rsidP="00F6602A">
      <w:pPr>
        <w:spacing w:after="0" w:line="240" w:lineRule="auto"/>
        <w:rPr>
          <w:rFonts w:cstheme="minorHAnsi"/>
          <w:b/>
          <w:sz w:val="28"/>
          <w:szCs w:val="28"/>
        </w:rPr>
      </w:pPr>
      <w:r w:rsidRPr="0002139A">
        <w:rPr>
          <w:rFonts w:cstheme="minorHAnsi"/>
          <w:b/>
          <w:sz w:val="28"/>
          <w:szCs w:val="28"/>
        </w:rPr>
        <w:t>Engine of growth – ¿Cómo</w:t>
      </w:r>
      <w:r w:rsidRPr="00F6602A">
        <w:rPr>
          <w:rFonts w:cstheme="minorHAnsi"/>
          <w:b/>
          <w:sz w:val="28"/>
          <w:szCs w:val="28"/>
        </w:rPr>
        <w:t xml:space="preserve"> crecer</w:t>
      </w:r>
      <w:r w:rsidRPr="0002139A">
        <w:rPr>
          <w:rFonts w:cstheme="minorHAnsi"/>
          <w:b/>
          <w:sz w:val="28"/>
          <w:szCs w:val="28"/>
        </w:rPr>
        <w:t>?</w:t>
      </w:r>
    </w:p>
    <w:p w:rsidR="00F6602A" w:rsidRPr="0067599C" w:rsidRDefault="00F6602A" w:rsidP="00F6602A">
      <w:pPr>
        <w:spacing w:after="0" w:line="240" w:lineRule="auto"/>
        <w:rPr>
          <w:rFonts w:cstheme="minorHAnsi"/>
          <w:lang w:val="es-ES"/>
        </w:rPr>
      </w:pPr>
      <w:r w:rsidRPr="0067599C">
        <w:rPr>
          <w:rFonts w:cstheme="minorHAnsi"/>
          <w:lang w:val="es-ES"/>
        </w:rPr>
        <w:t>Es inevitable no remarcar que sin la penetración, la llegada y el potencial publicitario de los asociados la construcción de la plataforma sería impensada.</w:t>
      </w:r>
    </w:p>
    <w:p w:rsidR="00F6602A" w:rsidRDefault="00F6602A" w:rsidP="00F6602A">
      <w:pPr>
        <w:spacing w:after="0" w:line="240" w:lineRule="auto"/>
        <w:rPr>
          <w:rFonts w:cstheme="minorHAnsi"/>
          <w:lang w:val="es-ES"/>
        </w:rPr>
      </w:pPr>
      <w:r w:rsidRPr="0067599C">
        <w:rPr>
          <w:rFonts w:cstheme="minorHAnsi"/>
          <w:lang w:val="es-ES"/>
        </w:rPr>
        <w:t xml:space="preserve">Asimismo remarcamos que parte de la estrategia para crecer debe estar vinculada al uso de </w:t>
      </w:r>
      <w:r w:rsidRPr="00AB4B97">
        <w:rPr>
          <w:rFonts w:cstheme="minorHAnsi"/>
          <w:b/>
          <w:lang w:val="es-ES"/>
        </w:rPr>
        <w:t>redes sociales</w:t>
      </w:r>
      <w:r w:rsidRPr="0067599C">
        <w:rPr>
          <w:rFonts w:cstheme="minorHAnsi"/>
          <w:lang w:val="es-ES"/>
        </w:rPr>
        <w:t xml:space="preserve"> y sus efectos como el </w:t>
      </w:r>
      <w:r w:rsidRPr="009D45CD">
        <w:rPr>
          <w:rFonts w:cstheme="minorHAnsi"/>
          <w:b/>
          <w:i/>
          <w:lang w:val="es-ES"/>
        </w:rPr>
        <w:t>word-of-mouth</w:t>
      </w:r>
      <w:r>
        <w:rPr>
          <w:rFonts w:cstheme="minorHAnsi"/>
          <w:lang w:val="es-ES"/>
        </w:rPr>
        <w:t xml:space="preserve"> (</w:t>
      </w:r>
      <w:r w:rsidRPr="0067599C">
        <w:rPr>
          <w:rFonts w:cstheme="minorHAnsi"/>
          <w:lang w:val="es-ES"/>
        </w:rPr>
        <w:t>boca en boca</w:t>
      </w:r>
      <w:r>
        <w:rPr>
          <w:rFonts w:cstheme="minorHAnsi"/>
          <w:lang w:val="es-ES"/>
        </w:rPr>
        <w:t>)</w:t>
      </w:r>
      <w:r w:rsidRPr="0067599C">
        <w:rPr>
          <w:rFonts w:cstheme="minorHAnsi"/>
          <w:lang w:val="es-ES"/>
        </w:rPr>
        <w:t xml:space="preserve"> y la </w:t>
      </w:r>
      <w:r w:rsidRPr="00A92A8B">
        <w:rPr>
          <w:rFonts w:cstheme="minorHAnsi"/>
          <w:b/>
          <w:lang w:val="es-ES"/>
        </w:rPr>
        <w:t>viralización</w:t>
      </w:r>
      <w:r w:rsidRPr="0067599C">
        <w:rPr>
          <w:rFonts w:cstheme="minorHAnsi"/>
          <w:lang w:val="es-ES"/>
        </w:rPr>
        <w:t xml:space="preserve">. </w:t>
      </w:r>
    </w:p>
    <w:p w:rsidR="00117E02" w:rsidRDefault="00117E0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:rsidR="00AA1F11" w:rsidRPr="004202AF" w:rsidRDefault="00AA1F11" w:rsidP="00AA1F11">
      <w:pPr>
        <w:spacing w:after="0" w:line="240" w:lineRule="auto"/>
        <w:rPr>
          <w:rFonts w:cstheme="minorHAnsi"/>
          <w:b/>
          <w:sz w:val="36"/>
          <w:szCs w:val="36"/>
          <w:lang w:val="es-ES"/>
        </w:rPr>
      </w:pPr>
      <w:r w:rsidRPr="004202AF">
        <w:rPr>
          <w:rFonts w:cstheme="minorHAnsi"/>
          <w:b/>
          <w:sz w:val="36"/>
          <w:szCs w:val="36"/>
          <w:lang w:val="es-ES"/>
        </w:rPr>
        <w:lastRenderedPageBreak/>
        <w:t>Aspectos comerciales</w:t>
      </w:r>
    </w:p>
    <w:p w:rsidR="00AA1F11" w:rsidRPr="00FE4F55" w:rsidRDefault="00AA1F11" w:rsidP="006037F0">
      <w:pPr>
        <w:spacing w:after="0" w:line="240" w:lineRule="auto"/>
        <w:rPr>
          <w:rFonts w:cstheme="minorHAnsi"/>
          <w:lang w:val="es-ES"/>
        </w:rPr>
      </w:pPr>
    </w:p>
    <w:p w:rsidR="0054332A" w:rsidRPr="008D4E0A" w:rsidRDefault="0054332A" w:rsidP="006037F0">
      <w:pPr>
        <w:spacing w:after="0" w:line="240" w:lineRule="auto"/>
        <w:rPr>
          <w:rFonts w:cstheme="minorHAnsi"/>
          <w:color w:val="222222"/>
          <w:lang w:val="es-ES"/>
        </w:rPr>
      </w:pPr>
      <w:r w:rsidRPr="008D4E0A">
        <w:rPr>
          <w:rFonts w:cstheme="minorHAnsi"/>
          <w:color w:val="222222"/>
          <w:lang w:val="es-ES"/>
        </w:rPr>
        <w:t xml:space="preserve">Diventi SRL propone desarrollar </w:t>
      </w:r>
      <w:r w:rsidR="00E47BB3">
        <w:rPr>
          <w:rFonts w:cstheme="minorHAnsi"/>
          <w:color w:val="222222"/>
          <w:lang w:val="es-ES"/>
        </w:rPr>
        <w:t xml:space="preserve">tecnológicamente </w:t>
      </w:r>
      <w:r w:rsidRPr="008D4E0A">
        <w:rPr>
          <w:rFonts w:cstheme="minorHAnsi"/>
          <w:color w:val="222222"/>
          <w:lang w:val="es-ES"/>
        </w:rPr>
        <w:t>la plataf</w:t>
      </w:r>
      <w:r w:rsidR="00331A19" w:rsidRPr="008D4E0A">
        <w:rPr>
          <w:rFonts w:cstheme="minorHAnsi"/>
          <w:color w:val="222222"/>
          <w:lang w:val="es-ES"/>
        </w:rPr>
        <w:t>or</w:t>
      </w:r>
      <w:r w:rsidRPr="008D4E0A">
        <w:rPr>
          <w:rFonts w:cstheme="minorHAnsi"/>
          <w:color w:val="222222"/>
          <w:lang w:val="es-ES"/>
        </w:rPr>
        <w:t xml:space="preserve">ma sin costo para AEDIA, participando de las ganancias </w:t>
      </w:r>
      <w:r w:rsidR="00AC55F3">
        <w:rPr>
          <w:rFonts w:cstheme="minorHAnsi"/>
          <w:color w:val="222222"/>
          <w:lang w:val="es-ES"/>
        </w:rPr>
        <w:t>de</w:t>
      </w:r>
      <w:r w:rsidRPr="008D4E0A">
        <w:rPr>
          <w:rFonts w:cstheme="minorHAnsi"/>
          <w:color w:val="222222"/>
          <w:lang w:val="es-ES"/>
        </w:rPr>
        <w:t xml:space="preserve"> </w:t>
      </w:r>
      <w:r w:rsidR="00D505DC">
        <w:rPr>
          <w:rFonts w:cstheme="minorHAnsi"/>
          <w:color w:val="222222"/>
          <w:lang w:val="es-ES"/>
        </w:rPr>
        <w:t>la sociedad</w:t>
      </w:r>
      <w:r w:rsidRPr="008D4E0A">
        <w:rPr>
          <w:rFonts w:cstheme="minorHAnsi"/>
          <w:color w:val="222222"/>
          <w:lang w:val="es-ES"/>
        </w:rPr>
        <w:t>.</w:t>
      </w:r>
    </w:p>
    <w:p w:rsidR="00625B94" w:rsidRDefault="00625B94" w:rsidP="006037F0">
      <w:pPr>
        <w:spacing w:after="0" w:line="240" w:lineRule="auto"/>
        <w:rPr>
          <w:rFonts w:cstheme="minorHAnsi"/>
          <w:color w:val="222222"/>
          <w:lang w:val="es-ES"/>
        </w:rPr>
      </w:pPr>
    </w:p>
    <w:p w:rsidR="0054332A" w:rsidRDefault="002A131C" w:rsidP="006037F0">
      <w:pPr>
        <w:spacing w:after="0" w:line="240" w:lineRule="auto"/>
        <w:rPr>
          <w:rFonts w:cstheme="minorHAnsi"/>
          <w:color w:val="222222"/>
          <w:lang w:val="es-ES"/>
        </w:rPr>
      </w:pPr>
      <w:r>
        <w:rPr>
          <w:rFonts w:cstheme="minorHAnsi"/>
          <w:color w:val="222222"/>
          <w:lang w:val="es-ES"/>
        </w:rPr>
        <w:t>Esquema</w:t>
      </w:r>
      <w:r w:rsidR="0054332A" w:rsidRPr="008D4E0A">
        <w:rPr>
          <w:rFonts w:cstheme="minorHAnsi"/>
          <w:color w:val="222222"/>
          <w:lang w:val="es-ES"/>
        </w:rPr>
        <w:t xml:space="preserve"> de </w:t>
      </w:r>
      <w:r w:rsidR="0054332A" w:rsidRPr="005C6BB1">
        <w:rPr>
          <w:rFonts w:cstheme="minorHAnsi"/>
          <w:i/>
          <w:color w:val="222222"/>
          <w:lang w:val="es-ES"/>
        </w:rPr>
        <w:t>revenue</w:t>
      </w:r>
      <w:r w:rsidR="005C6BB1" w:rsidRPr="005C6BB1">
        <w:rPr>
          <w:rFonts w:cstheme="minorHAnsi"/>
          <w:i/>
          <w:color w:val="222222"/>
          <w:lang w:val="es-ES"/>
        </w:rPr>
        <w:t xml:space="preserve"> sharing</w:t>
      </w:r>
      <w:r w:rsidR="0054332A" w:rsidRPr="008D4E0A">
        <w:rPr>
          <w:rFonts w:cstheme="minorHAnsi"/>
          <w:color w:val="222222"/>
          <w:lang w:val="es-ES"/>
        </w:rPr>
        <w:t>:</w:t>
      </w:r>
    </w:p>
    <w:p w:rsidR="009F3C7E" w:rsidRPr="008D4E0A" w:rsidRDefault="009F3C7E" w:rsidP="006037F0">
      <w:pPr>
        <w:spacing w:after="0" w:line="240" w:lineRule="auto"/>
        <w:rPr>
          <w:rFonts w:cstheme="minorHAnsi"/>
          <w:color w:val="222222"/>
          <w:lang w:val="es-ES"/>
        </w:rPr>
      </w:pPr>
    </w:p>
    <w:p w:rsidR="0054332A" w:rsidRDefault="0054332A" w:rsidP="006037F0">
      <w:pPr>
        <w:spacing w:after="0" w:line="240" w:lineRule="auto"/>
        <w:rPr>
          <w:rFonts w:cstheme="minorHAnsi"/>
          <w:color w:val="222222"/>
          <w:lang w:val="es-ES"/>
        </w:rPr>
      </w:pPr>
      <w:r w:rsidRPr="008D4E0A">
        <w:rPr>
          <w:rFonts w:cstheme="minorHAnsi"/>
          <w:color w:val="222222"/>
          <w:lang w:val="es-ES"/>
        </w:rPr>
        <w:t xml:space="preserve">1.- </w:t>
      </w:r>
      <w:r w:rsidR="000629B4" w:rsidRPr="008D4E0A">
        <w:rPr>
          <w:rFonts w:cstheme="minorHAnsi"/>
          <w:color w:val="222222"/>
          <w:lang w:val="es-ES"/>
        </w:rPr>
        <w:t>Diventi SRL recibirá el 30% de</w:t>
      </w:r>
      <w:r w:rsidR="00187AA6">
        <w:rPr>
          <w:rFonts w:cstheme="minorHAnsi"/>
          <w:color w:val="222222"/>
          <w:lang w:val="es-ES"/>
        </w:rPr>
        <w:t xml:space="preserve">l beneficio económico </w:t>
      </w:r>
      <w:r w:rsidR="00E65905">
        <w:rPr>
          <w:rFonts w:cstheme="minorHAnsi"/>
          <w:color w:val="222222"/>
          <w:lang w:val="es-ES"/>
        </w:rPr>
        <w:t>brut</w:t>
      </w:r>
      <w:r w:rsidR="00187AA6">
        <w:rPr>
          <w:rFonts w:cstheme="minorHAnsi"/>
          <w:color w:val="222222"/>
          <w:lang w:val="es-ES"/>
        </w:rPr>
        <w:t>o</w:t>
      </w:r>
      <w:r w:rsidR="00E65905">
        <w:rPr>
          <w:rFonts w:cstheme="minorHAnsi"/>
          <w:color w:val="222222"/>
          <w:lang w:val="es-ES"/>
        </w:rPr>
        <w:t xml:space="preserve"> del emprendimiento</w:t>
      </w:r>
      <w:r w:rsidR="00CF7A8B">
        <w:rPr>
          <w:rFonts w:cstheme="minorHAnsi"/>
          <w:color w:val="222222"/>
          <w:lang w:val="es-ES"/>
        </w:rPr>
        <w:t xml:space="preserve"> </w:t>
      </w:r>
      <w:r w:rsidR="009F6E0D">
        <w:rPr>
          <w:rFonts w:cstheme="minorHAnsi"/>
          <w:color w:val="222222"/>
          <w:lang w:val="es-ES"/>
        </w:rPr>
        <w:t>desde el inicio de las operaciones</w:t>
      </w:r>
      <w:r w:rsidRPr="008D4E0A">
        <w:rPr>
          <w:rFonts w:cstheme="minorHAnsi"/>
          <w:color w:val="222222"/>
          <w:lang w:val="es-ES"/>
        </w:rPr>
        <w:t>.</w:t>
      </w:r>
    </w:p>
    <w:p w:rsidR="002F3A7A" w:rsidRPr="008D4E0A" w:rsidRDefault="002F3A7A" w:rsidP="006037F0">
      <w:pPr>
        <w:spacing w:after="0" w:line="240" w:lineRule="auto"/>
        <w:rPr>
          <w:rFonts w:cstheme="minorHAnsi"/>
          <w:color w:val="222222"/>
          <w:lang w:val="es-ES"/>
        </w:rPr>
      </w:pPr>
    </w:p>
    <w:p w:rsidR="00EE28FC" w:rsidRDefault="00EE28FC">
      <w:pPr>
        <w:rPr>
          <w:rFonts w:cstheme="minorHAnsi"/>
          <w:b/>
          <w:color w:val="FF0000"/>
          <w:lang w:val="es-ES"/>
        </w:rPr>
      </w:pPr>
      <w:r>
        <w:rPr>
          <w:rFonts w:cstheme="minorHAnsi"/>
          <w:b/>
          <w:color w:val="FF0000"/>
          <w:lang w:val="es-ES"/>
        </w:rPr>
        <w:br w:type="page"/>
      </w: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  <w:r w:rsidRPr="00743FE3">
        <w:rPr>
          <w:rFonts w:cstheme="minorHAnsi"/>
          <w:b/>
          <w:sz w:val="44"/>
          <w:szCs w:val="44"/>
          <w:lang w:val="es-ES"/>
        </w:rPr>
        <w:lastRenderedPageBreak/>
        <w:t>Term sheet</w:t>
      </w:r>
      <w:r w:rsidRPr="00743FE3">
        <w:rPr>
          <w:rFonts w:cstheme="minorHAnsi"/>
          <w:lang w:val="es-ES"/>
        </w:rPr>
        <w:t xml:space="preserve"> (Memorando de entendimiento)</w:t>
      </w: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 xml:space="preserve">Esta propuesta pretende iniciar las discusiones para llegar a un entendimiento comercial en la que AEDIA y DIVENTI SRL aúnen sus esfuerzos para la creación de un nuevo servicio y negocio de clasificados digitales para que exploten los asociados de AEDIA. </w:t>
      </w: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 xml:space="preserve">A continuación algunos pasos indicativos sugeridos de lo que creemos podría ser una negociación tendiente a formalizar el entendimiento comercial sugerido. </w:t>
      </w:r>
    </w:p>
    <w:p w:rsidR="00743FE3" w:rsidRPr="00743FE3" w:rsidRDefault="00743FE3" w:rsidP="00743FE3">
      <w:pPr>
        <w:spacing w:after="0" w:line="240" w:lineRule="auto"/>
        <w:rPr>
          <w:rFonts w:cstheme="minorHAnsi"/>
          <w:lang w:val="es-ES"/>
        </w:rPr>
      </w:pP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Estimamos que se debería suscribir entre AIDEIA y DIVENTI SRL un Term Sheet o Memorando (el “TS”)  de Entendimiento en el cual se establezca a grandes rasgos la intención mutua de ambas partes de concretar un negocio de beneficio mutuo.</w:t>
      </w: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El T</w:t>
      </w:r>
      <w:r w:rsidR="0071509D">
        <w:rPr>
          <w:rFonts w:cstheme="minorHAnsi"/>
          <w:lang w:val="es-ES"/>
        </w:rPr>
        <w:t xml:space="preserve">S permitiría a las partes, que </w:t>
      </w:r>
      <w:r w:rsidRPr="00743FE3">
        <w:rPr>
          <w:rFonts w:cstheme="minorHAnsi"/>
          <w:lang w:val="es-ES"/>
        </w:rPr>
        <w:t xml:space="preserve">durante un plazo máximo de 2 meses (el “Plazo de Negociación”) las partes realizarán </w:t>
      </w:r>
      <w:r w:rsidR="00283E0A">
        <w:rPr>
          <w:rFonts w:cstheme="minorHAnsi"/>
          <w:lang w:val="es-ES"/>
        </w:rPr>
        <w:t xml:space="preserve">los </w:t>
      </w:r>
      <w:r w:rsidRPr="00743FE3">
        <w:rPr>
          <w:rFonts w:cstheme="minorHAnsi"/>
          <w:lang w:val="es-ES"/>
        </w:rPr>
        <w:t>mejores esfuerzos para determinar los vehículos legales definitivos, los que tendrán en cuenta entre otras opciones de optimización legal, contable e impositiva para ambas.</w:t>
      </w: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Los acuerdos a arribar contendrán cláusulas típicas para el negocio como el que se intenta realizar.</w:t>
      </w: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 xml:space="preserve">Las partes acuerdan que durante el plazo de negociación se deberán confidencialidad y exclusividad, no pudiendo negociar durante el Plazo de Negociación con otros competidores y/o proveedores de </w:t>
      </w:r>
      <w:r w:rsidR="0071509D">
        <w:rPr>
          <w:rFonts w:cstheme="minorHAnsi"/>
          <w:lang w:val="es-ES"/>
        </w:rPr>
        <w:t>productos o vínculos similares.</w:t>
      </w: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Las partes acuerdan que se establecerá un comité conjunto para la fijación de precios, y auditoría de las cobranzas que el vehículo conjunto entre AIDEIA y DIVENTI S.R.L conformarán.</w:t>
      </w:r>
    </w:p>
    <w:p w:rsidR="00743FE3" w:rsidRPr="00743FE3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Las partes acuerdan que la propiedad intelectual del servicio pertenecerá al vehículo legal definitivo que se adopte, siendo de tit</w:t>
      </w:r>
      <w:r w:rsidR="0071509D">
        <w:rPr>
          <w:rFonts w:cstheme="minorHAnsi"/>
          <w:lang w:val="es-ES"/>
        </w:rPr>
        <w:t>ularidad común de ambas partes.</w:t>
      </w:r>
    </w:p>
    <w:p w:rsidR="0054332A" w:rsidRDefault="00743FE3" w:rsidP="00743FE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cstheme="minorHAnsi"/>
          <w:lang w:val="es-ES"/>
        </w:rPr>
      </w:pPr>
      <w:r w:rsidRPr="00743FE3">
        <w:rPr>
          <w:rFonts w:cstheme="minorHAnsi"/>
          <w:lang w:val="es-ES"/>
        </w:rPr>
        <w:t>Las partes acuerdan que la explotación de la plataforma pertenecerá al vehículo legal definitivo que se adopte de  titularidad común</w:t>
      </w:r>
      <w:r w:rsidR="000D501C">
        <w:rPr>
          <w:rFonts w:cstheme="minorHAnsi"/>
          <w:lang w:val="es-ES"/>
        </w:rPr>
        <w:t xml:space="preserve"> de ambas partes.</w:t>
      </w:r>
    </w:p>
    <w:sectPr w:rsidR="0054332A" w:rsidSect="00D125C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28F" w:rsidRDefault="00D5428F" w:rsidP="00F2515E">
      <w:pPr>
        <w:spacing w:after="0" w:line="240" w:lineRule="auto"/>
      </w:pPr>
      <w:r>
        <w:separator/>
      </w:r>
    </w:p>
  </w:endnote>
  <w:endnote w:type="continuationSeparator" w:id="0">
    <w:p w:rsidR="00D5428F" w:rsidRDefault="00D5428F" w:rsidP="00F2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7E4CDA">
      <w:tc>
        <w:tcPr>
          <w:tcW w:w="918" w:type="dxa"/>
        </w:tcPr>
        <w:p w:rsidR="007E4CDA" w:rsidRPr="007E4CDA" w:rsidRDefault="000251EA">
          <w:pPr>
            <w:pStyle w:val="Footer"/>
            <w:jc w:val="right"/>
            <w:rPr>
              <w:b/>
              <w:color w:val="4F81BD" w:themeColor="accent1"/>
              <w:sz w:val="20"/>
              <w:szCs w:val="20"/>
            </w:rPr>
          </w:pPr>
          <w:r w:rsidRPr="007E4CDA">
            <w:rPr>
              <w:sz w:val="20"/>
              <w:szCs w:val="20"/>
            </w:rPr>
            <w:fldChar w:fldCharType="begin"/>
          </w:r>
          <w:r w:rsidR="007E4CDA" w:rsidRPr="007E4CDA">
            <w:rPr>
              <w:sz w:val="20"/>
              <w:szCs w:val="20"/>
            </w:rPr>
            <w:instrText xml:space="preserve"> PAGE   \* MERGEFORMAT </w:instrText>
          </w:r>
          <w:r w:rsidRPr="007E4CDA">
            <w:rPr>
              <w:sz w:val="20"/>
              <w:szCs w:val="20"/>
            </w:rPr>
            <w:fldChar w:fldCharType="separate"/>
          </w:r>
          <w:r w:rsidR="00714728" w:rsidRPr="00714728">
            <w:rPr>
              <w:b/>
              <w:noProof/>
              <w:color w:val="4F81BD" w:themeColor="accent1"/>
              <w:sz w:val="20"/>
              <w:szCs w:val="20"/>
            </w:rPr>
            <w:t>7</w:t>
          </w:r>
          <w:r w:rsidRPr="007E4CDA">
            <w:rPr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:rsidR="007E4CDA" w:rsidRDefault="007E4CDA">
          <w:pPr>
            <w:pStyle w:val="Footer"/>
          </w:pPr>
        </w:p>
      </w:tc>
    </w:tr>
  </w:tbl>
  <w:p w:rsidR="00F2515E" w:rsidRDefault="00F25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28F" w:rsidRDefault="00D5428F" w:rsidP="00F2515E">
      <w:pPr>
        <w:spacing w:after="0" w:line="240" w:lineRule="auto"/>
      </w:pPr>
      <w:r>
        <w:separator/>
      </w:r>
    </w:p>
  </w:footnote>
  <w:footnote w:type="continuationSeparator" w:id="0">
    <w:p w:rsidR="00D5428F" w:rsidRDefault="00D5428F" w:rsidP="00F2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5E" w:rsidRPr="00A1581B" w:rsidRDefault="00F2515E">
    <w:pPr>
      <w:pStyle w:val="Header"/>
      <w:rPr>
        <w:color w:val="BFBFBF" w:themeColor="background1" w:themeShade="BF"/>
        <w:sz w:val="20"/>
        <w:szCs w:val="20"/>
        <w:lang w:val="es-ES"/>
      </w:rPr>
    </w:pPr>
    <w:r w:rsidRPr="00A1581B">
      <w:rPr>
        <w:color w:val="BFBFBF" w:themeColor="background1" w:themeShade="BF"/>
        <w:sz w:val="20"/>
        <w:szCs w:val="20"/>
        <w:lang w:val="es-ES"/>
      </w:rPr>
      <w:t>Propuesta</w:t>
    </w:r>
    <w:r w:rsidR="00E46580">
      <w:rPr>
        <w:color w:val="BFBFBF" w:themeColor="background1" w:themeShade="BF"/>
        <w:sz w:val="20"/>
        <w:szCs w:val="20"/>
        <w:lang w:val="es-ES"/>
      </w:rPr>
      <w:t xml:space="preserve"> y bases para </w:t>
    </w:r>
    <w:r w:rsidR="00A44F2E">
      <w:rPr>
        <w:color w:val="BFBFBF" w:themeColor="background1" w:themeShade="BF"/>
        <w:sz w:val="20"/>
        <w:szCs w:val="20"/>
        <w:lang w:val="es-ES"/>
      </w:rPr>
      <w:t>el</w:t>
    </w:r>
    <w:r w:rsidR="00E46580">
      <w:rPr>
        <w:color w:val="BFBFBF" w:themeColor="background1" w:themeShade="BF"/>
        <w:sz w:val="20"/>
        <w:szCs w:val="20"/>
        <w:lang w:val="es-ES"/>
      </w:rPr>
      <w:t xml:space="preserve"> acuerdo</w:t>
    </w:r>
    <w:r w:rsidRPr="00A1581B">
      <w:rPr>
        <w:color w:val="BFBFBF" w:themeColor="background1" w:themeShade="BF"/>
        <w:sz w:val="20"/>
        <w:szCs w:val="20"/>
        <w:lang w:val="es-ES"/>
      </w:rPr>
      <w:tab/>
    </w:r>
    <w:r w:rsidRPr="00A1581B">
      <w:rPr>
        <w:color w:val="BFBFBF" w:themeColor="background1" w:themeShade="BF"/>
        <w:sz w:val="20"/>
        <w:szCs w:val="20"/>
        <w:lang w:val="es-ES"/>
      </w:rPr>
      <w:tab/>
      <w:t>Diventi SRL</w:t>
    </w:r>
  </w:p>
  <w:p w:rsidR="00F2515E" w:rsidRPr="00F2515E" w:rsidRDefault="000251EA">
    <w:pPr>
      <w:pStyle w:val="Header"/>
      <w:rPr>
        <w:color w:val="BFBFBF" w:themeColor="background1" w:themeShade="BF"/>
        <w:sz w:val="20"/>
        <w:szCs w:val="20"/>
      </w:rPr>
    </w:pPr>
    <w:r w:rsidRPr="000251EA">
      <w:rPr>
        <w:color w:val="BFBFBF" w:themeColor="background1" w:themeShade="BF"/>
        <w:sz w:val="20"/>
        <w:szCs w:val="20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26E8"/>
    <w:multiLevelType w:val="hybridMultilevel"/>
    <w:tmpl w:val="BD50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857CB"/>
    <w:multiLevelType w:val="hybridMultilevel"/>
    <w:tmpl w:val="88A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22FDF"/>
    <w:multiLevelType w:val="hybridMultilevel"/>
    <w:tmpl w:val="9376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5218FB"/>
    <w:rsid w:val="0000562B"/>
    <w:rsid w:val="000067D7"/>
    <w:rsid w:val="00017432"/>
    <w:rsid w:val="0002139A"/>
    <w:rsid w:val="000251EA"/>
    <w:rsid w:val="0003571E"/>
    <w:rsid w:val="00051256"/>
    <w:rsid w:val="00052D74"/>
    <w:rsid w:val="000629B4"/>
    <w:rsid w:val="0006671A"/>
    <w:rsid w:val="00083A6C"/>
    <w:rsid w:val="000B2B49"/>
    <w:rsid w:val="000B3E1C"/>
    <w:rsid w:val="000B61F0"/>
    <w:rsid w:val="000C677E"/>
    <w:rsid w:val="000D2441"/>
    <w:rsid w:val="000D4975"/>
    <w:rsid w:val="000D501C"/>
    <w:rsid w:val="000E0A7C"/>
    <w:rsid w:val="000E1089"/>
    <w:rsid w:val="000F6368"/>
    <w:rsid w:val="00103296"/>
    <w:rsid w:val="001066DB"/>
    <w:rsid w:val="00117E02"/>
    <w:rsid w:val="001277FD"/>
    <w:rsid w:val="00132C05"/>
    <w:rsid w:val="00132F28"/>
    <w:rsid w:val="00140A7F"/>
    <w:rsid w:val="00141397"/>
    <w:rsid w:val="00157A42"/>
    <w:rsid w:val="00165021"/>
    <w:rsid w:val="001723C4"/>
    <w:rsid w:val="00180090"/>
    <w:rsid w:val="0018331D"/>
    <w:rsid w:val="00184AEB"/>
    <w:rsid w:val="001871A3"/>
    <w:rsid w:val="001879E9"/>
    <w:rsid w:val="00187AA6"/>
    <w:rsid w:val="00197080"/>
    <w:rsid w:val="00197C86"/>
    <w:rsid w:val="001A1136"/>
    <w:rsid w:val="001D6AD4"/>
    <w:rsid w:val="001E13E8"/>
    <w:rsid w:val="00222ACC"/>
    <w:rsid w:val="00232B4A"/>
    <w:rsid w:val="0024230F"/>
    <w:rsid w:val="00250794"/>
    <w:rsid w:val="0027774D"/>
    <w:rsid w:val="00281D3B"/>
    <w:rsid w:val="00283E0A"/>
    <w:rsid w:val="00296541"/>
    <w:rsid w:val="002A131C"/>
    <w:rsid w:val="002B75A9"/>
    <w:rsid w:val="002D22E6"/>
    <w:rsid w:val="002D4753"/>
    <w:rsid w:val="002D7AE7"/>
    <w:rsid w:val="002E4F0D"/>
    <w:rsid w:val="002F31AE"/>
    <w:rsid w:val="002F3A7A"/>
    <w:rsid w:val="003109F2"/>
    <w:rsid w:val="003232A4"/>
    <w:rsid w:val="00327748"/>
    <w:rsid w:val="0033069C"/>
    <w:rsid w:val="00331A19"/>
    <w:rsid w:val="00343BF8"/>
    <w:rsid w:val="00345695"/>
    <w:rsid w:val="00347200"/>
    <w:rsid w:val="00347332"/>
    <w:rsid w:val="00350225"/>
    <w:rsid w:val="003504D5"/>
    <w:rsid w:val="0035477F"/>
    <w:rsid w:val="00355454"/>
    <w:rsid w:val="00373A30"/>
    <w:rsid w:val="003924AD"/>
    <w:rsid w:val="003B75CE"/>
    <w:rsid w:val="003C4041"/>
    <w:rsid w:val="003C4C02"/>
    <w:rsid w:val="003D6550"/>
    <w:rsid w:val="003E124B"/>
    <w:rsid w:val="003E1841"/>
    <w:rsid w:val="003E5B4E"/>
    <w:rsid w:val="003F6451"/>
    <w:rsid w:val="004177ED"/>
    <w:rsid w:val="004202AF"/>
    <w:rsid w:val="00426695"/>
    <w:rsid w:val="004312EA"/>
    <w:rsid w:val="004445E8"/>
    <w:rsid w:val="00454C7A"/>
    <w:rsid w:val="00462B00"/>
    <w:rsid w:val="00467CDE"/>
    <w:rsid w:val="004A5E24"/>
    <w:rsid w:val="004D4ADA"/>
    <w:rsid w:val="004D683D"/>
    <w:rsid w:val="004E19CD"/>
    <w:rsid w:val="004E4D7F"/>
    <w:rsid w:val="004F4DF9"/>
    <w:rsid w:val="00503124"/>
    <w:rsid w:val="00504D4C"/>
    <w:rsid w:val="005218FB"/>
    <w:rsid w:val="005422E7"/>
    <w:rsid w:val="00542929"/>
    <w:rsid w:val="0054332A"/>
    <w:rsid w:val="00546983"/>
    <w:rsid w:val="00564708"/>
    <w:rsid w:val="00567929"/>
    <w:rsid w:val="005719BA"/>
    <w:rsid w:val="0057523C"/>
    <w:rsid w:val="005A410C"/>
    <w:rsid w:val="005C6BB1"/>
    <w:rsid w:val="005D16AC"/>
    <w:rsid w:val="005D7CDF"/>
    <w:rsid w:val="005E1071"/>
    <w:rsid w:val="005E679D"/>
    <w:rsid w:val="005E6A97"/>
    <w:rsid w:val="005F020D"/>
    <w:rsid w:val="006000B1"/>
    <w:rsid w:val="00602285"/>
    <w:rsid w:val="006037F0"/>
    <w:rsid w:val="00615511"/>
    <w:rsid w:val="00615584"/>
    <w:rsid w:val="00623049"/>
    <w:rsid w:val="00625B94"/>
    <w:rsid w:val="00631759"/>
    <w:rsid w:val="00651269"/>
    <w:rsid w:val="0065445A"/>
    <w:rsid w:val="006638C7"/>
    <w:rsid w:val="006671BF"/>
    <w:rsid w:val="00674C52"/>
    <w:rsid w:val="0067599C"/>
    <w:rsid w:val="006963EE"/>
    <w:rsid w:val="006A482F"/>
    <w:rsid w:val="006B6F78"/>
    <w:rsid w:val="006C416C"/>
    <w:rsid w:val="006C7CA9"/>
    <w:rsid w:val="0070214F"/>
    <w:rsid w:val="0071081B"/>
    <w:rsid w:val="00711F5D"/>
    <w:rsid w:val="007144FB"/>
    <w:rsid w:val="00714728"/>
    <w:rsid w:val="0071509D"/>
    <w:rsid w:val="00724997"/>
    <w:rsid w:val="00724CC9"/>
    <w:rsid w:val="00725A47"/>
    <w:rsid w:val="00736411"/>
    <w:rsid w:val="00737F0B"/>
    <w:rsid w:val="007435C4"/>
    <w:rsid w:val="00743FE3"/>
    <w:rsid w:val="00744A1C"/>
    <w:rsid w:val="00746A1F"/>
    <w:rsid w:val="00746B4F"/>
    <w:rsid w:val="00792002"/>
    <w:rsid w:val="007A250D"/>
    <w:rsid w:val="007A3402"/>
    <w:rsid w:val="007A4ED7"/>
    <w:rsid w:val="007C2D6B"/>
    <w:rsid w:val="007C6556"/>
    <w:rsid w:val="007D4B92"/>
    <w:rsid w:val="007E0590"/>
    <w:rsid w:val="007E4CDA"/>
    <w:rsid w:val="00815E90"/>
    <w:rsid w:val="008218EE"/>
    <w:rsid w:val="00831346"/>
    <w:rsid w:val="00841B96"/>
    <w:rsid w:val="00852400"/>
    <w:rsid w:val="00856F23"/>
    <w:rsid w:val="00863616"/>
    <w:rsid w:val="008670E5"/>
    <w:rsid w:val="008672D4"/>
    <w:rsid w:val="0087015D"/>
    <w:rsid w:val="00871B84"/>
    <w:rsid w:val="00880A7A"/>
    <w:rsid w:val="00884CA9"/>
    <w:rsid w:val="008952AC"/>
    <w:rsid w:val="00895D9B"/>
    <w:rsid w:val="00896718"/>
    <w:rsid w:val="008B47CF"/>
    <w:rsid w:val="008D05A2"/>
    <w:rsid w:val="008D4E0A"/>
    <w:rsid w:val="008E66D1"/>
    <w:rsid w:val="008E6B9D"/>
    <w:rsid w:val="008F5EDE"/>
    <w:rsid w:val="0091367C"/>
    <w:rsid w:val="00922F82"/>
    <w:rsid w:val="00937ECB"/>
    <w:rsid w:val="00937F00"/>
    <w:rsid w:val="00950FB3"/>
    <w:rsid w:val="009547A3"/>
    <w:rsid w:val="0095642E"/>
    <w:rsid w:val="00964AEB"/>
    <w:rsid w:val="009665F6"/>
    <w:rsid w:val="00975601"/>
    <w:rsid w:val="00975FD1"/>
    <w:rsid w:val="00982BA9"/>
    <w:rsid w:val="00985581"/>
    <w:rsid w:val="009A04E5"/>
    <w:rsid w:val="009A2BE9"/>
    <w:rsid w:val="009C0079"/>
    <w:rsid w:val="009C35F6"/>
    <w:rsid w:val="009D45CD"/>
    <w:rsid w:val="009E18D3"/>
    <w:rsid w:val="009F0785"/>
    <w:rsid w:val="009F3C7E"/>
    <w:rsid w:val="009F6E0D"/>
    <w:rsid w:val="00A05D0E"/>
    <w:rsid w:val="00A1581B"/>
    <w:rsid w:val="00A223BD"/>
    <w:rsid w:val="00A256C6"/>
    <w:rsid w:val="00A26740"/>
    <w:rsid w:val="00A44F2E"/>
    <w:rsid w:val="00A54231"/>
    <w:rsid w:val="00A607D6"/>
    <w:rsid w:val="00A65C86"/>
    <w:rsid w:val="00A67574"/>
    <w:rsid w:val="00A92A8B"/>
    <w:rsid w:val="00A96E29"/>
    <w:rsid w:val="00AA1F11"/>
    <w:rsid w:val="00AA4912"/>
    <w:rsid w:val="00AA6666"/>
    <w:rsid w:val="00AB11F6"/>
    <w:rsid w:val="00AB4B97"/>
    <w:rsid w:val="00AB5373"/>
    <w:rsid w:val="00AB6CC0"/>
    <w:rsid w:val="00AC55F3"/>
    <w:rsid w:val="00AE52AE"/>
    <w:rsid w:val="00AE5976"/>
    <w:rsid w:val="00AF5BDC"/>
    <w:rsid w:val="00B037BF"/>
    <w:rsid w:val="00B1246F"/>
    <w:rsid w:val="00B14844"/>
    <w:rsid w:val="00B30A32"/>
    <w:rsid w:val="00B349F9"/>
    <w:rsid w:val="00B44E12"/>
    <w:rsid w:val="00B57391"/>
    <w:rsid w:val="00B609F7"/>
    <w:rsid w:val="00B74C98"/>
    <w:rsid w:val="00B96E19"/>
    <w:rsid w:val="00BA346E"/>
    <w:rsid w:val="00BB06D5"/>
    <w:rsid w:val="00BB1CCC"/>
    <w:rsid w:val="00BB275B"/>
    <w:rsid w:val="00BB48E0"/>
    <w:rsid w:val="00BD2A5C"/>
    <w:rsid w:val="00BE3B79"/>
    <w:rsid w:val="00C154E0"/>
    <w:rsid w:val="00C2445E"/>
    <w:rsid w:val="00C43837"/>
    <w:rsid w:val="00C50FCD"/>
    <w:rsid w:val="00C6384C"/>
    <w:rsid w:val="00C71656"/>
    <w:rsid w:val="00C717CF"/>
    <w:rsid w:val="00C72270"/>
    <w:rsid w:val="00C7293B"/>
    <w:rsid w:val="00C74743"/>
    <w:rsid w:val="00C768A0"/>
    <w:rsid w:val="00C86343"/>
    <w:rsid w:val="00C90693"/>
    <w:rsid w:val="00CA3AE6"/>
    <w:rsid w:val="00CA5530"/>
    <w:rsid w:val="00CC4974"/>
    <w:rsid w:val="00CC4E84"/>
    <w:rsid w:val="00CD323C"/>
    <w:rsid w:val="00CE61AE"/>
    <w:rsid w:val="00CF7A8B"/>
    <w:rsid w:val="00D034C5"/>
    <w:rsid w:val="00D125C7"/>
    <w:rsid w:val="00D21148"/>
    <w:rsid w:val="00D21AFC"/>
    <w:rsid w:val="00D35752"/>
    <w:rsid w:val="00D43FE2"/>
    <w:rsid w:val="00D505DC"/>
    <w:rsid w:val="00D53E8B"/>
    <w:rsid w:val="00D5428F"/>
    <w:rsid w:val="00D72E27"/>
    <w:rsid w:val="00D844E9"/>
    <w:rsid w:val="00D95B3C"/>
    <w:rsid w:val="00D97AB6"/>
    <w:rsid w:val="00D97B8E"/>
    <w:rsid w:val="00DA061F"/>
    <w:rsid w:val="00DA2160"/>
    <w:rsid w:val="00DA2E87"/>
    <w:rsid w:val="00DB38E8"/>
    <w:rsid w:val="00DB46DE"/>
    <w:rsid w:val="00DB4C42"/>
    <w:rsid w:val="00DC7B6D"/>
    <w:rsid w:val="00DD0A6B"/>
    <w:rsid w:val="00DE76AC"/>
    <w:rsid w:val="00DF021C"/>
    <w:rsid w:val="00DF27EB"/>
    <w:rsid w:val="00E023CA"/>
    <w:rsid w:val="00E03DDF"/>
    <w:rsid w:val="00E143BC"/>
    <w:rsid w:val="00E20C96"/>
    <w:rsid w:val="00E23B64"/>
    <w:rsid w:val="00E46580"/>
    <w:rsid w:val="00E47BB3"/>
    <w:rsid w:val="00E50418"/>
    <w:rsid w:val="00E52CF9"/>
    <w:rsid w:val="00E602DF"/>
    <w:rsid w:val="00E65905"/>
    <w:rsid w:val="00E710A0"/>
    <w:rsid w:val="00E76019"/>
    <w:rsid w:val="00E8391F"/>
    <w:rsid w:val="00E87AF0"/>
    <w:rsid w:val="00EA3EC4"/>
    <w:rsid w:val="00EA4223"/>
    <w:rsid w:val="00EA46DC"/>
    <w:rsid w:val="00EA6EE2"/>
    <w:rsid w:val="00EA7E8A"/>
    <w:rsid w:val="00EE0FE7"/>
    <w:rsid w:val="00EE28FC"/>
    <w:rsid w:val="00EE5F37"/>
    <w:rsid w:val="00EF7EA5"/>
    <w:rsid w:val="00F04BEC"/>
    <w:rsid w:val="00F15790"/>
    <w:rsid w:val="00F2515E"/>
    <w:rsid w:val="00F3293D"/>
    <w:rsid w:val="00F333A3"/>
    <w:rsid w:val="00F46D82"/>
    <w:rsid w:val="00F5295D"/>
    <w:rsid w:val="00F63D14"/>
    <w:rsid w:val="00F6602A"/>
    <w:rsid w:val="00F71A90"/>
    <w:rsid w:val="00F8509D"/>
    <w:rsid w:val="00FA0F0F"/>
    <w:rsid w:val="00FA529D"/>
    <w:rsid w:val="00FC00C3"/>
    <w:rsid w:val="00FC290E"/>
    <w:rsid w:val="00FD51BB"/>
    <w:rsid w:val="00FE3111"/>
    <w:rsid w:val="00FE4F55"/>
    <w:rsid w:val="00FE6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4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5E"/>
  </w:style>
  <w:style w:type="paragraph" w:styleId="Footer">
    <w:name w:val="footer"/>
    <w:basedOn w:val="Normal"/>
    <w:link w:val="FooterChar"/>
    <w:uiPriority w:val="99"/>
    <w:unhideWhenUsed/>
    <w:rsid w:val="00F2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5E"/>
  </w:style>
  <w:style w:type="paragraph" w:styleId="BodyTextIndent2">
    <w:name w:val="Body Text Indent 2"/>
    <w:basedOn w:val="Normal"/>
    <w:link w:val="BodyTextIndent2Char"/>
    <w:rsid w:val="00871B84"/>
    <w:pPr>
      <w:spacing w:after="0" w:line="240" w:lineRule="auto"/>
      <w:ind w:left="284"/>
    </w:pPr>
    <w:rPr>
      <w:rFonts w:ascii="Arial" w:eastAsia="Times New Roman" w:hAnsi="Arial" w:cs="Times New Roman"/>
      <w:sz w:val="28"/>
      <w:szCs w:val="28"/>
      <w:lang w:val="es-ES_tradnl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871B84"/>
    <w:rPr>
      <w:rFonts w:ascii="Arial" w:eastAsia="Times New Roman" w:hAnsi="Arial" w:cs="Times New Roman"/>
      <w:sz w:val="28"/>
      <w:szCs w:val="28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raprop.com.ar" TargetMode="External"/><Relationship Id="rId13" Type="http://schemas.openxmlformats.org/officeDocument/2006/relationships/hyperlink" Target="http://www.zonaprop.com.a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amaula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enosaires.es.craigslis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motores.com" TargetMode="External"/><Relationship Id="rId10" Type="http://schemas.openxmlformats.org/officeDocument/2006/relationships/hyperlink" Target="http://www.mercadolibre.com.a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bay.com/" TargetMode="External"/><Relationship Id="rId14" Type="http://schemas.openxmlformats.org/officeDocument/2006/relationships/hyperlink" Target="http://www.argenp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0B0B2-85DD-444F-B571-609BBAAF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</dc:creator>
  <cp:lastModifiedBy>dago</cp:lastModifiedBy>
  <cp:revision>487</cp:revision>
  <cp:lastPrinted>2012-05-30T15:11:00Z</cp:lastPrinted>
  <dcterms:created xsi:type="dcterms:W3CDTF">2012-05-25T02:03:00Z</dcterms:created>
  <dcterms:modified xsi:type="dcterms:W3CDTF">2012-05-30T15:17:00Z</dcterms:modified>
</cp:coreProperties>
</file>