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9DDE7" w14:textId="7619E28D" w:rsidR="00BC347A" w:rsidRPr="00BC347A" w:rsidRDefault="00BC347A" w:rsidP="00BC347A">
      <w:pPr>
        <w:rPr>
          <w:b/>
          <w:bCs/>
        </w:rPr>
      </w:pPr>
      <w:r w:rsidRPr="00BC347A">
        <w:rPr>
          <w:b/>
          <w:bCs/>
        </w:rPr>
        <w:t>VALIDACIÓN MAESTRA DE NEGOCIO, COSMÉTICA Y MARCO LEGAL</w:t>
      </w:r>
      <w:r>
        <w:rPr>
          <w:b/>
          <w:bCs/>
        </w:rPr>
        <w:t xml:space="preserve"> </w:t>
      </w:r>
      <w:r w:rsidRPr="00BC347A">
        <w:rPr>
          <w:b/>
          <w:bCs/>
        </w:rPr>
        <w:t>VELLI PRO</w:t>
      </w:r>
    </w:p>
    <w:p w14:paraId="1DD2B1D9" w14:textId="77777777" w:rsidR="00BC347A" w:rsidRPr="00BC347A" w:rsidRDefault="00BC347A" w:rsidP="00BC347A">
      <w:r w:rsidRPr="00BC347A">
        <w:t>De: Keila Moreno (Cofundadora, Experta Profesional en Cabellos, Estudiante de Administración de Empresas y Derecho) </w:t>
      </w:r>
    </w:p>
    <w:p w14:paraId="36FD9DE3" w14:textId="3AE5CFD7" w:rsidR="00BC347A" w:rsidRPr="00BC347A" w:rsidRDefault="00BC347A" w:rsidP="00BC347A">
      <w:r w:rsidRPr="00BC347A">
        <w:t>Para: Vanessa (Cofundadora y Directora Técnica / Científica de Datos)</w:t>
      </w:r>
    </w:p>
    <w:p w14:paraId="3A9ECEF4" w14:textId="77777777" w:rsidR="00BC347A" w:rsidRPr="00BC347A" w:rsidRDefault="00BC347A" w:rsidP="00BC347A">
      <w:r w:rsidRPr="00BC347A">
        <w:t>Ámbito: Especificación Funcional Global para el Lanzamiento Regional de Velli Pro (SaaS para Salones de Belleza en Latinoamérica) </w:t>
      </w:r>
    </w:p>
    <w:p w14:paraId="3EB6995B" w14:textId="52FE16EF" w:rsidR="00BC347A" w:rsidRDefault="00BC347A" w:rsidP="00BC347A">
      <w:r w:rsidRPr="00BC347A">
        <w:t>Estado del Documento: CERTIFICADO POR EXPERTA CO-FUNDADORA (Listo para tu traducción a Algoritmos en los Sprints A, B y C)</w:t>
      </w:r>
    </w:p>
    <w:p w14:paraId="5D57A43E" w14:textId="77777777" w:rsidR="00E7688E" w:rsidRPr="00E7688E" w:rsidRDefault="00E7688E" w:rsidP="00BC347A"/>
    <w:p w14:paraId="7E26030F" w14:textId="77777777" w:rsidR="00BC347A" w:rsidRPr="00BC347A" w:rsidRDefault="00BC347A" w:rsidP="00BC347A">
      <w:pPr>
        <w:rPr>
          <w:b/>
          <w:bCs/>
        </w:rPr>
      </w:pPr>
      <w:r w:rsidRPr="00BC347A">
        <w:rPr>
          <w:b/>
          <w:bCs/>
        </w:rPr>
        <w:t>1. INTRODUCCIÓN Y MANIFESTACIÓN DE IDENTIDAD PROFESIONAL</w:t>
      </w:r>
    </w:p>
    <w:p w14:paraId="32593FCD" w14:textId="77777777" w:rsidR="00BC347A" w:rsidRPr="00BC347A" w:rsidRDefault="00BC347A" w:rsidP="00BC347A">
      <w:r w:rsidRPr="00BC347A">
        <w:t>Como cofundadora de Velli, especialista profesional en el cuidado del cabello y futura administradora y abogada, entrego a Vanessa (nuestra Directora Técnica y Científica de Datos) la validación de las reglas de negocio, el sustento cosmético y el blindaje legal que estructurará el motor de nuestra app para salones de belleza en toda Latinoamérica.</w:t>
      </w:r>
    </w:p>
    <w:p w14:paraId="24F16415" w14:textId="77777777" w:rsidR="00BC347A" w:rsidRPr="00BC347A" w:rsidRDefault="00BC347A" w:rsidP="00BC347A">
      <w:r w:rsidRPr="00BC347A">
        <w:t>Este documento consolida las Fases 1 a 5 de nuestra base de conocimiento. Mi rol es asegurar que la experiencia en cabina sea impecable, que el salón sea rentable (visión administrativa) y que el software mitigue cualquier riesgo de demanda (visión legal), dejando en manos de Vanessa la traducción de estas reglas a modelos de datos lógicos, transversales y escalables.</w:t>
      </w:r>
    </w:p>
    <w:p w14:paraId="06733CF3" w14:textId="19CDA402" w:rsidR="00BC347A" w:rsidRPr="00BC347A" w:rsidRDefault="00BC347A" w:rsidP="00BC347A">
      <w:pPr>
        <w:rPr>
          <w:b/>
          <w:bCs/>
        </w:rPr>
      </w:pPr>
    </w:p>
    <w:p w14:paraId="0DF5E26A" w14:textId="77777777" w:rsidR="00BC347A" w:rsidRPr="00BC347A" w:rsidRDefault="00BC347A" w:rsidP="00BC347A">
      <w:pPr>
        <w:rPr>
          <w:b/>
          <w:bCs/>
        </w:rPr>
      </w:pPr>
      <w:r w:rsidRPr="00BC347A">
        <w:rPr>
          <w:b/>
          <w:bCs/>
        </w:rPr>
        <w:t>2. BLOQUE 1: DIAGNÓSTICO MAESTRO Y TIPOS DE CABELLO 1, 2, 3 Y 4</w:t>
      </w:r>
    </w:p>
    <w:p w14:paraId="2CFBAF76" w14:textId="77777777" w:rsidR="00BC347A" w:rsidRPr="00BC347A" w:rsidRDefault="00BC347A" w:rsidP="00BC347A">
      <w:pPr>
        <w:rPr>
          <w:b/>
          <w:bCs/>
        </w:rPr>
      </w:pPr>
      <w:r w:rsidRPr="00BC347A">
        <w:rPr>
          <w:b/>
          <w:bCs/>
        </w:rPr>
        <w:t>2.1 El Diagnóstico como Guardarraíl de Seguridad Transversal</w:t>
      </w:r>
    </w:p>
    <w:p w14:paraId="4E870920" w14:textId="77777777" w:rsidR="00BC347A" w:rsidRPr="00BC347A" w:rsidRDefault="00BC347A" w:rsidP="00BC347A">
      <w:r w:rsidRPr="00BC347A">
        <w:t>El núcleo diferenciador de Velli Pro frente a cualquier software o calculadora del mercado es que los módulos de color, corte y tratamientos no operan en el vacío. Consumen un diagnóstico capilar previo y obligatorio que actúa como un sistema de seguridad automatizado:</w:t>
      </w:r>
    </w:p>
    <w:p w14:paraId="2D75E080" w14:textId="77777777" w:rsidR="00BC347A" w:rsidRPr="00BC347A" w:rsidRDefault="00BC347A" w:rsidP="00BC347A">
      <w:pPr>
        <w:numPr>
          <w:ilvl w:val="0"/>
          <w:numId w:val="1"/>
        </w:numPr>
      </w:pPr>
      <w:r w:rsidRPr="00BC347A">
        <w:rPr>
          <w:b/>
          <w:bCs/>
        </w:rPr>
        <w:t>Elasticidad Baja:</w:t>
      </w:r>
      <w:r w:rsidRPr="00BC347A">
        <w:t xml:space="preserve"> Activa un bloqueo absoluto de procesos químicos de decoloración o aclaración. El sistema desvía de forma obligatoria al estilista hacia el cronograma REP-1 o REP-2 (Tratamientos de Reconstrucción Estructural) con reevaluación bloqueada por 4 semanas.</w:t>
      </w:r>
    </w:p>
    <w:p w14:paraId="1E325A1B" w14:textId="77777777" w:rsidR="00BC347A" w:rsidRPr="00BC347A" w:rsidRDefault="00BC347A" w:rsidP="00BC347A">
      <w:pPr>
        <w:numPr>
          <w:ilvl w:val="0"/>
          <w:numId w:val="1"/>
        </w:numPr>
      </w:pPr>
      <w:r w:rsidRPr="00BC347A">
        <w:rPr>
          <w:b/>
          <w:bCs/>
        </w:rPr>
        <w:lastRenderedPageBreak/>
        <w:t>Porosidad Alta:</w:t>
      </w:r>
      <w:r w:rsidRPr="00BC347A">
        <w:t xml:space="preserve"> Emite una advertencia de desviación de color. Modifica el cálculo de la fórmula advirtiendo que la fibra absorberá en exceso los reflejos fríos y los perderá de forma acelerada, ajustando la expectativa de duración en el PDF de la clienta.</w:t>
      </w:r>
    </w:p>
    <w:p w14:paraId="0CB77BDA" w14:textId="77777777" w:rsidR="00BC347A" w:rsidRPr="00BC347A" w:rsidRDefault="00BC347A" w:rsidP="00BC347A">
      <w:pPr>
        <w:numPr>
          <w:ilvl w:val="0"/>
          <w:numId w:val="1"/>
        </w:numPr>
      </w:pPr>
      <w:r w:rsidRPr="00BC347A">
        <w:rPr>
          <w:b/>
          <w:bCs/>
        </w:rPr>
        <w:t>Cuero Cabelludo con Lesiones o Inflamación:</w:t>
      </w:r>
      <w:r w:rsidRPr="00BC347A">
        <w:t xml:space="preserve"> Bloqueo total de cualquier aplicación cosmética o química en la piel (Activación de la Regla Negativa A-06).</w:t>
      </w:r>
    </w:p>
    <w:p w14:paraId="76171CF4" w14:textId="77777777" w:rsidR="00BC347A" w:rsidRPr="00BC347A" w:rsidRDefault="00BC347A" w:rsidP="00BC347A">
      <w:pPr>
        <w:numPr>
          <w:ilvl w:val="0"/>
          <w:numId w:val="1"/>
        </w:numPr>
      </w:pPr>
      <w:r w:rsidRPr="00BC347A">
        <w:rPr>
          <w:b/>
          <w:bCs/>
        </w:rPr>
        <w:t>Historial con Henna o Sales Metálicas:</w:t>
      </w:r>
      <w:r w:rsidRPr="00BC347A">
        <w:t xml:space="preserve"> Bloqueo de peróxidos hasta la confirmación digital de una prueba de mechón protocolizada.</w:t>
      </w:r>
    </w:p>
    <w:p w14:paraId="6FBEB6C5" w14:textId="77777777" w:rsidR="00BC347A" w:rsidRPr="00BC347A" w:rsidRDefault="00BC347A" w:rsidP="00BC347A">
      <w:pPr>
        <w:rPr>
          <w:b/>
          <w:bCs/>
        </w:rPr>
      </w:pPr>
      <w:r w:rsidRPr="00BC347A">
        <w:rPr>
          <w:b/>
          <w:bCs/>
        </w:rPr>
        <w:t>2.2 Decisiones sobre las Fronteras y Patrones de Cabello (Tipos 1 a 4)</w:t>
      </w:r>
    </w:p>
    <w:p w14:paraId="0276A6C5" w14:textId="77777777" w:rsidR="00BC347A" w:rsidRPr="00BC347A" w:rsidRDefault="00BC347A" w:rsidP="00BC347A">
      <w:r w:rsidRPr="00BC347A">
        <w:t>Para la parametrización del algoritmo de enrutamiento en la app, defino los siguientes criterios universales:</w:t>
      </w:r>
    </w:p>
    <w:tbl>
      <w:tblPr>
        <w:tblW w:w="0" w:type="auto"/>
        <w:tblCellMar>
          <w:top w:w="15" w:type="dxa"/>
          <w:left w:w="15" w:type="dxa"/>
          <w:bottom w:w="15" w:type="dxa"/>
          <w:right w:w="15" w:type="dxa"/>
        </w:tblCellMar>
        <w:tblLook w:val="04A0" w:firstRow="1" w:lastRow="0" w:firstColumn="1" w:lastColumn="0" w:noHBand="0" w:noVBand="1"/>
      </w:tblPr>
      <w:tblGrid>
        <w:gridCol w:w="1447"/>
        <w:gridCol w:w="1088"/>
        <w:gridCol w:w="2839"/>
        <w:gridCol w:w="3448"/>
      </w:tblGrid>
      <w:tr w:rsidR="00BC347A" w:rsidRPr="00BC347A" w14:paraId="57FA8DD1"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1CE88925" w14:textId="77777777" w:rsidR="00BC347A" w:rsidRPr="00BC347A" w:rsidRDefault="00BC347A" w:rsidP="00BC347A">
            <w:pPr>
              <w:rPr>
                <w:b/>
                <w:bCs/>
              </w:rPr>
            </w:pPr>
            <w:r w:rsidRPr="00BC347A">
              <w:t>Patrón Base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1FE1FF0D" w14:textId="77777777" w:rsidR="00BC347A" w:rsidRPr="00BC347A" w:rsidRDefault="00BC347A" w:rsidP="00BC347A">
            <w:pPr>
              <w:rPr>
                <w:b/>
                <w:bCs/>
              </w:rPr>
            </w:pPr>
            <w:r w:rsidRPr="00BC347A">
              <w:t>Subtipos</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3C025F74" w14:textId="77777777" w:rsidR="00BC347A" w:rsidRPr="00BC347A" w:rsidRDefault="00BC347A" w:rsidP="00BC347A">
            <w:pPr>
              <w:rPr>
                <w:b/>
                <w:bCs/>
              </w:rPr>
            </w:pPr>
            <w:r w:rsidRPr="00BC347A">
              <w:t>Criterio Técnico de Enrutamiento en la App</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4214B4CA" w14:textId="77777777" w:rsidR="00BC347A" w:rsidRPr="00BC347A" w:rsidRDefault="00BC347A" w:rsidP="00BC347A">
            <w:pPr>
              <w:rPr>
                <w:b/>
                <w:bCs/>
              </w:rPr>
            </w:pPr>
            <w:r w:rsidRPr="00BC347A">
              <w:t>Enfoque de Formulación y Cuidado</w:t>
            </w:r>
          </w:p>
          <w:p w14:paraId="2F688672" w14:textId="77777777" w:rsidR="00BC347A" w:rsidRPr="00BC347A" w:rsidRDefault="00BC347A" w:rsidP="00BC347A">
            <w:pPr>
              <w:rPr>
                <w:b/>
                <w:bCs/>
              </w:rPr>
            </w:pPr>
            <w:r w:rsidRPr="00BC347A">
              <w:t> </w:t>
            </w:r>
          </w:p>
        </w:tc>
      </w:tr>
      <w:tr w:rsidR="00BC347A" w:rsidRPr="00BC347A" w14:paraId="7CBF6F7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1F72ED" w14:textId="77777777" w:rsidR="00BC347A" w:rsidRPr="00BC347A" w:rsidRDefault="00BC347A" w:rsidP="00BC347A">
            <w:r w:rsidRPr="00BC347A">
              <w:rPr>
                <w:b/>
                <w:bCs/>
              </w:rPr>
              <w:t>Tipo 1 (Liso)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88CC6F" w14:textId="77777777" w:rsidR="00BC347A" w:rsidRPr="00BC347A" w:rsidRDefault="00BC347A" w:rsidP="00BC347A">
            <w:r w:rsidRPr="00BC347A">
              <w:t>1A - 1B - 1C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178C19" w14:textId="77777777" w:rsidR="00BC347A" w:rsidRPr="00BC347A" w:rsidRDefault="00BC347A" w:rsidP="00BC347A">
            <w:r w:rsidRPr="00BC347A">
              <w:t>Cabello sin curvatura visible en estado seco o mojado.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6689C0" w14:textId="77777777" w:rsidR="00BC347A" w:rsidRPr="00BC347A" w:rsidRDefault="00BC347A" w:rsidP="00BC347A">
            <w:r w:rsidRPr="00BC347A">
              <w:t>Control de peso, aporte de volumen en raíz y protección térmica contra herramientas térmicas cotidianas.</w:t>
            </w:r>
          </w:p>
        </w:tc>
      </w:tr>
      <w:tr w:rsidR="00BC347A" w:rsidRPr="00BC347A" w14:paraId="23452E7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2393C6" w14:textId="77777777" w:rsidR="00BC347A" w:rsidRPr="00BC347A" w:rsidRDefault="00BC347A" w:rsidP="00BC347A">
            <w:r w:rsidRPr="00BC347A">
              <w:rPr>
                <w:b/>
                <w:bCs/>
              </w:rPr>
              <w:t>Tipo 2 (Ondulado)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E8FCA8" w14:textId="77777777" w:rsidR="00BC347A" w:rsidRPr="00BC347A" w:rsidRDefault="00BC347A" w:rsidP="00BC347A">
            <w:r w:rsidRPr="00BC347A">
              <w:t>2A - 2B - 2C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3177D3" w14:textId="77777777" w:rsidR="00BC347A" w:rsidRPr="00BC347A" w:rsidRDefault="00BC347A" w:rsidP="00BC347A">
            <w:r w:rsidRPr="00BC347A">
              <w:t xml:space="preserve">Forma ondas en "S" abiertas. </w:t>
            </w:r>
            <w:r w:rsidRPr="00BC347A">
              <w:rPr>
                <w:b/>
                <w:bCs/>
              </w:rPr>
              <w:t>Frontera 2C/3A:</w:t>
            </w:r>
            <w:r w:rsidRPr="00BC347A">
              <w:t xml:space="preserve"> Se evalúa el cabello mojado sin producto. Si la hebra forma una S que cae por gravedad sin resorte, va a Tipo 2. Si hay duda, decide el objetivo: si busca onda suelta, se procesa en este módulo.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CE955F" w14:textId="77777777" w:rsidR="00BC347A" w:rsidRPr="00BC347A" w:rsidRDefault="00BC347A" w:rsidP="00BC347A">
            <w:r w:rsidRPr="00BC347A">
              <w:t>Evitar saturación de lípidos pesados. Uso de texturas en gel ligero, mousses y técnicas de activación que no aporten peso a la raíz.</w:t>
            </w:r>
          </w:p>
        </w:tc>
      </w:tr>
      <w:tr w:rsidR="00BC347A" w:rsidRPr="00BC347A" w14:paraId="2ABC115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1338C2" w14:textId="77777777" w:rsidR="00BC347A" w:rsidRPr="00BC347A" w:rsidRDefault="00BC347A" w:rsidP="00BC347A">
            <w:r w:rsidRPr="00BC347A">
              <w:rPr>
                <w:b/>
                <w:bCs/>
              </w:rPr>
              <w:t>Tipo 3 (Rizado)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753B8C" w14:textId="77777777" w:rsidR="00BC347A" w:rsidRPr="00BC347A" w:rsidRDefault="00BC347A" w:rsidP="00BC347A">
            <w:r w:rsidRPr="00BC347A">
              <w:t>3A - 3B - 3C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7A583A" w14:textId="77777777" w:rsidR="00BC347A" w:rsidRPr="00BC347A" w:rsidRDefault="00BC347A" w:rsidP="00BC347A">
            <w:r w:rsidRPr="00BC347A">
              <w:t xml:space="preserve">Forma espirales y tirabuzones definidos (diámetros desde una tiza </w:t>
            </w:r>
            <w:r w:rsidRPr="00BC347A">
              <w:lastRenderedPageBreak/>
              <w:t>hasta un lápiz). En mojado, la hebra tiene un efecto resorte que regresa a su posición original.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979857" w14:textId="77777777" w:rsidR="00BC347A" w:rsidRPr="00BC347A" w:rsidRDefault="00BC347A" w:rsidP="00BC347A">
            <w:r w:rsidRPr="00BC347A">
              <w:lastRenderedPageBreak/>
              <w:t xml:space="preserve">Balance estricto de hidratación y fijación. Regla R3-01 para 3C fino: Aplicación de producto en </w:t>
            </w:r>
            <w:r w:rsidRPr="00BC347A">
              <w:lastRenderedPageBreak/>
              <w:t>capas finas y fluidas, prohibiendo mantecas densas para evitar el colapso del volumen.</w:t>
            </w:r>
          </w:p>
        </w:tc>
      </w:tr>
      <w:tr w:rsidR="00BC347A" w:rsidRPr="00BC347A" w14:paraId="7D37CD2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F1A78C" w14:textId="77777777" w:rsidR="00BC347A" w:rsidRPr="00BC347A" w:rsidRDefault="00BC347A" w:rsidP="00BC347A">
            <w:r w:rsidRPr="00BC347A">
              <w:rPr>
                <w:b/>
                <w:bCs/>
              </w:rPr>
              <w:lastRenderedPageBreak/>
              <w:t>Tipo 4 (Afro / Compacto)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B56C24" w14:textId="77777777" w:rsidR="00BC347A" w:rsidRPr="00BC347A" w:rsidRDefault="00BC347A" w:rsidP="00BC347A">
            <w:r w:rsidRPr="00BC347A">
              <w:t>4A - 4B - 4C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028974" w14:textId="77777777" w:rsidR="00BC347A" w:rsidRPr="00BC347A" w:rsidRDefault="00BC347A" w:rsidP="00BC347A">
            <w:r w:rsidRPr="00BC347A">
              <w:t>Patrón de coils ultracerrados en S apretada, ángulos en Z o mínima definición natural con factor de encogimiento de hasta el 75%. Es la fibra más frágil y seca.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6001F5" w14:textId="77777777" w:rsidR="00BC347A" w:rsidRPr="00BC347A" w:rsidRDefault="00BC347A" w:rsidP="00BC347A">
            <w:r w:rsidRPr="00BC347A">
              <w:t xml:space="preserve">Introducción obligatoria en la app del </w:t>
            </w:r>
            <w:r w:rsidRPr="00BC347A">
              <w:rPr>
                <w:b/>
                <w:bCs/>
              </w:rPr>
              <w:t>"Protocolo de Día de Lavado Tipo 4"</w:t>
            </w:r>
            <w:r w:rsidRPr="00BC347A">
              <w:t xml:space="preserve"> (Pre-poo por secciones, lavado sin manipular largos, acondicionamiento profundo con calor térmico y desenredado innegociable en húmedo saturado de acondicionador).</w:t>
            </w:r>
          </w:p>
        </w:tc>
      </w:tr>
    </w:tbl>
    <w:p w14:paraId="60C70186" w14:textId="77777777" w:rsidR="00BC347A" w:rsidRPr="00BC347A" w:rsidRDefault="00BC347A" w:rsidP="00BC347A">
      <w:r w:rsidRPr="00BC347A">
        <w:rPr>
          <w:b/>
          <w:bCs/>
        </w:rPr>
        <w:t>Regla de Medición Única para Tipo 4 (Regla T4-01):</w:t>
      </w:r>
      <w:r w:rsidRPr="00BC347A">
        <w:t xml:space="preserve"> El software exigirá al estilista registrar dos medidas de longitud en el Pasaporte Capilar: Largo Natural (en encogimiento) y Largo Estirado (tracción suave húmedo). Esta es la única vía científica para demostrar la tasa de crecimiento real a la clienta y fidelizarla al salón.</w:t>
      </w:r>
    </w:p>
    <w:p w14:paraId="4D926B4A" w14:textId="0119B254" w:rsidR="00BC347A" w:rsidRPr="00BC347A" w:rsidRDefault="00BC347A" w:rsidP="00BC347A">
      <w:pPr>
        <w:rPr>
          <w:b/>
          <w:bCs/>
        </w:rPr>
      </w:pPr>
    </w:p>
    <w:p w14:paraId="052AC828" w14:textId="77777777" w:rsidR="00BC347A" w:rsidRPr="00BC347A" w:rsidRDefault="00BC347A" w:rsidP="00BC347A">
      <w:pPr>
        <w:rPr>
          <w:b/>
          <w:bCs/>
        </w:rPr>
      </w:pPr>
      <w:r w:rsidRPr="00BC347A">
        <w:rPr>
          <w:b/>
          <w:bCs/>
        </w:rPr>
        <w:t>3. BLOQUE 2: CANAS Y AFECCIONES DEL CUERO CABELLUDO (MÓDULO ALOPECIA)</w:t>
      </w:r>
    </w:p>
    <w:p w14:paraId="554D6AF1" w14:textId="77777777" w:rsidR="00BC347A" w:rsidRPr="00BC347A" w:rsidRDefault="00BC347A" w:rsidP="00BC347A">
      <w:pPr>
        <w:rPr>
          <w:b/>
          <w:bCs/>
        </w:rPr>
      </w:pPr>
      <w:r w:rsidRPr="00BC347A">
        <w:rPr>
          <w:b/>
          <w:bCs/>
        </w:rPr>
        <w:t>3.1 Gestión de Canas y Cabello Maduro</w:t>
      </w:r>
    </w:p>
    <w:p w14:paraId="160C732C" w14:textId="77777777" w:rsidR="00BC347A" w:rsidRPr="00BC347A" w:rsidRDefault="00BC347A" w:rsidP="00BC347A">
      <w:pPr>
        <w:numPr>
          <w:ilvl w:val="0"/>
          <w:numId w:val="2"/>
        </w:numPr>
      </w:pPr>
      <w:r w:rsidRPr="00BC347A">
        <w:rPr>
          <w:b/>
          <w:bCs/>
        </w:rPr>
        <w:t>Mito de Arrancar la Cana (Regla C-01):</w:t>
      </w:r>
      <w:r w:rsidRPr="00BC347A">
        <w:t xml:space="preserve"> Validada para el módulo educativo de la app. Mitiga la creencia popular y educa sobre la naturaleza del folículo.</w:t>
      </w:r>
    </w:p>
    <w:p w14:paraId="76AB2DBB" w14:textId="77777777" w:rsidR="00BC347A" w:rsidRPr="00BC347A" w:rsidRDefault="00BC347A" w:rsidP="00BC347A">
      <w:pPr>
        <w:numPr>
          <w:ilvl w:val="0"/>
          <w:numId w:val="2"/>
        </w:numPr>
      </w:pPr>
      <w:r w:rsidRPr="00BC347A">
        <w:rPr>
          <w:b/>
          <w:bCs/>
        </w:rPr>
        <w:t>Modificación de la Textura (Regla C-03):</w:t>
      </w:r>
      <w:r w:rsidRPr="00BC347A">
        <w:t xml:space="preserve"> La cana se identifica en el software como una hebra con alteración estructural (porosa, rígida o rebelde). El sistema recomendará de forma transversal el reforzamiento localizado de técnicas de definición o ablandamiento químico según el servicio solicitado.</w:t>
      </w:r>
    </w:p>
    <w:p w14:paraId="20065B77" w14:textId="77777777" w:rsidR="00BC347A" w:rsidRPr="00BC347A" w:rsidRDefault="00BC347A" w:rsidP="00BC347A">
      <w:pPr>
        <w:numPr>
          <w:ilvl w:val="0"/>
          <w:numId w:val="2"/>
        </w:numPr>
      </w:pPr>
      <w:r w:rsidRPr="00BC347A">
        <w:rPr>
          <w:b/>
          <w:bCs/>
        </w:rPr>
        <w:lastRenderedPageBreak/>
        <w:t>Canicie Prematura (Regla C-08):</w:t>
      </w:r>
      <w:r w:rsidRPr="00BC347A">
        <w:t xml:space="preserve"> </w:t>
      </w:r>
      <w:r w:rsidRPr="00BC347A">
        <w:rPr>
          <w:b/>
          <w:bCs/>
        </w:rPr>
        <w:t>CORRECCIÓN APLICADA:</w:t>
      </w:r>
      <w:r w:rsidRPr="00BC347A">
        <w:t xml:space="preserve"> Se elimina del PDF de la clienta cualquier palabra que induzca a la hipocondría o sugiera de forma alarmante un chequeo médico. El texto automatizado dirá: </w:t>
      </w:r>
      <w:r w:rsidRPr="00BC347A">
        <w:rPr>
          <w:i/>
          <w:iCs/>
        </w:rPr>
        <w:t>"Tus primeras canas son el reflejo de tu genética única. Si consideras que su aparición ha sido extraordinariamente súbita, coméntalo de manera casual con tu médico en tu consulta de rutina, ¡pero sonríe!, la gran mayoría de las veces es herencia pura".</w:t>
      </w:r>
    </w:p>
    <w:p w14:paraId="2EEFB9E0" w14:textId="77777777" w:rsidR="00BC347A" w:rsidRPr="00BC347A" w:rsidRDefault="00BC347A" w:rsidP="00BC347A">
      <w:pPr>
        <w:rPr>
          <w:b/>
          <w:bCs/>
        </w:rPr>
      </w:pPr>
      <w:r w:rsidRPr="00BC347A">
        <w:rPr>
          <w:b/>
          <w:bCs/>
        </w:rPr>
        <w:t>3.2 Reglas del Módulo de Alopecia y Derivación Médica</w:t>
      </w:r>
    </w:p>
    <w:p w14:paraId="3DBA9174" w14:textId="77777777" w:rsidR="00BC347A" w:rsidRPr="00BC347A" w:rsidRDefault="00BC347A" w:rsidP="00BC347A">
      <w:pPr>
        <w:numPr>
          <w:ilvl w:val="0"/>
          <w:numId w:val="3"/>
        </w:numPr>
      </w:pPr>
      <w:r w:rsidRPr="00BC347A">
        <w:rPr>
          <w:b/>
          <w:bCs/>
        </w:rPr>
        <w:t>Regla A-02 (Tracción Temprana):</w:t>
      </w:r>
      <w:r w:rsidRPr="00BC347A">
        <w:t xml:space="preserve"> Aprobada con máxima prioridad para la prevención en salones. El software emitirá alertas educativas sobre peinados de alta tensión y el uso incorrecto de peinados protectores. El copy oficial validado es: </w:t>
      </w:r>
      <w:r w:rsidRPr="00BC347A">
        <w:rPr>
          <w:i/>
          <w:iCs/>
        </w:rPr>
        <w:t>“Amar tu cabello también es soltarlo. La tensión constante en el mismo punto debilita la raíz hasta apagarla. Dale un respiro a tu línea frontal”.</w:t>
      </w:r>
    </w:p>
    <w:p w14:paraId="396AE921" w14:textId="77777777" w:rsidR="00BC347A" w:rsidRPr="00BC347A" w:rsidRDefault="00BC347A" w:rsidP="00BC347A">
      <w:pPr>
        <w:numPr>
          <w:ilvl w:val="0"/>
          <w:numId w:val="3"/>
        </w:numPr>
      </w:pPr>
      <w:r w:rsidRPr="00BC347A">
        <w:rPr>
          <w:b/>
          <w:bCs/>
        </w:rPr>
        <w:t>Regla Negativa Inmutable A-06:</w:t>
      </w:r>
      <w:r w:rsidRPr="00BC347A">
        <w:t xml:space="preserve"> Si el estilista registra signos de cuero cabelludo enfermo (pústulas, descamación severa, eritema generalizado o sangrado), el sistema </w:t>
      </w:r>
      <w:r w:rsidRPr="00BC347A">
        <w:rPr>
          <w:b/>
          <w:bCs/>
        </w:rPr>
        <w:t>bloquea automáticamente</w:t>
      </w:r>
      <w:r w:rsidRPr="00BC347A">
        <w:t xml:space="preserve"> cualquier servicio químico o mecánico invasivo (masajes de estimulación, microagujas, peelings químicos). Es nuestro blindaje legal regional.</w:t>
      </w:r>
    </w:p>
    <w:p w14:paraId="557E7699" w14:textId="77777777" w:rsidR="00BC347A" w:rsidRPr="00BC347A" w:rsidRDefault="00BC347A" w:rsidP="00BC347A">
      <w:pPr>
        <w:numPr>
          <w:ilvl w:val="0"/>
          <w:numId w:val="3"/>
        </w:numPr>
      </w:pPr>
      <w:r w:rsidRPr="00BC347A">
        <w:rPr>
          <w:b/>
          <w:bCs/>
        </w:rPr>
        <w:t>Guion de Derivación (Sección 8.1):</w:t>
      </w:r>
      <w:r w:rsidRPr="00BC347A">
        <w:t xml:space="preserve"> Aprobado palabra por palabra. El software guiará al estilista con un guion empático que establece que el salón </w:t>
      </w:r>
      <w:r w:rsidRPr="00BC347A">
        <w:rPr>
          <w:i/>
          <w:iCs/>
        </w:rPr>
        <w:t>observa la piel pero nunca emite diagnósticos médicos</w:t>
      </w:r>
      <w:r w:rsidRPr="00BC347A">
        <w:t>.</w:t>
      </w:r>
    </w:p>
    <w:p w14:paraId="6F989CBA" w14:textId="77777777" w:rsidR="00BC347A" w:rsidRPr="00BC347A" w:rsidRDefault="00BC347A" w:rsidP="00BC347A">
      <w:pPr>
        <w:numPr>
          <w:ilvl w:val="0"/>
          <w:numId w:val="3"/>
        </w:numPr>
      </w:pPr>
      <w:r w:rsidRPr="00BC347A">
        <w:rPr>
          <w:b/>
          <w:bCs/>
        </w:rPr>
        <w:t>El "Informe para tu Dermatólogo":</w:t>
      </w:r>
      <w:r w:rsidRPr="00BC347A">
        <w:t xml:space="preserve"> SÍ, se integra en el Pasaporte Capilar. Al detectar una anomalía, la app genera un PDF técnico descargable para que la clienta lo lleve a su médico, detallando el historial de químicos aplicados en el salón (tintes, pH de alisados, fechas de decoloración).</w:t>
      </w:r>
    </w:p>
    <w:p w14:paraId="4CC180E8" w14:textId="77777777" w:rsidR="00BC347A" w:rsidRPr="00BC347A" w:rsidRDefault="00BC347A" w:rsidP="00BC347A">
      <w:pPr>
        <w:numPr>
          <w:ilvl w:val="0"/>
          <w:numId w:val="3"/>
        </w:numPr>
      </w:pPr>
      <w:r w:rsidRPr="00BC347A">
        <w:rPr>
          <w:b/>
          <w:bCs/>
        </w:rPr>
        <w:t>Red de Especialistas Aliados:</w:t>
      </w:r>
      <w:r w:rsidRPr="00BC347A">
        <w:t xml:space="preserve"> El software permitirá a cada salón de Latinoamérica cargar su propia base de datos de dermatólogos y tricólogos locales para que el PDF de derivación sugiera especialistas éticos en su ciudad correspondiente.</w:t>
      </w:r>
    </w:p>
    <w:p w14:paraId="367B2F81" w14:textId="51DAEC93" w:rsidR="00BC347A" w:rsidRPr="00BC347A" w:rsidRDefault="00BC347A" w:rsidP="00BC347A">
      <w:pPr>
        <w:rPr>
          <w:b/>
          <w:bCs/>
        </w:rPr>
      </w:pPr>
    </w:p>
    <w:p w14:paraId="2EDA3EEE" w14:textId="77777777" w:rsidR="00BC347A" w:rsidRPr="00BC347A" w:rsidRDefault="00BC347A" w:rsidP="00BC347A">
      <w:pPr>
        <w:rPr>
          <w:b/>
          <w:bCs/>
        </w:rPr>
      </w:pPr>
      <w:r w:rsidRPr="00BC347A">
        <w:rPr>
          <w:b/>
          <w:bCs/>
        </w:rPr>
        <w:t>4. BLOQUE 3: FUNDAMENTOS DE COLORIMETRÍA PROFESIONAL UNIVERSAL &amp; DE MARCA</w:t>
      </w:r>
    </w:p>
    <w:p w14:paraId="05AD0CDA" w14:textId="77777777" w:rsidR="00BC347A" w:rsidRPr="00BC347A" w:rsidRDefault="00BC347A" w:rsidP="00BC347A">
      <w:r w:rsidRPr="00BC347A">
        <w:t xml:space="preserve">Para el desarrollo de la Calculadora de Color (Sprint C), el sistema dividirá estrictamente la lógica matemática en dos dimensiones: lo Universal (física del color) </w:t>
      </w:r>
      <w:r w:rsidRPr="00BC347A">
        <w:lastRenderedPageBreak/>
        <w:t>y lo de Marca (cartas técnicas parametrizadas por el administrador de Velli o el dueño del salón desde el panel).</w:t>
      </w:r>
    </w:p>
    <w:p w14:paraId="5AD2B93F" w14:textId="77777777" w:rsidR="00BC347A" w:rsidRPr="00BC347A" w:rsidRDefault="00BC347A" w:rsidP="00BC347A">
      <w:pPr>
        <w:rPr>
          <w:b/>
          <w:bCs/>
        </w:rPr>
      </w:pPr>
      <w:r w:rsidRPr="00BC347A">
        <w:rPr>
          <w:b/>
          <w:bCs/>
        </w:rPr>
        <w:t>4.1 Tabla Universal de Fondos de Aclaración y Neutralización</w:t>
      </w:r>
    </w:p>
    <w:p w14:paraId="61198C9D" w14:textId="77777777" w:rsidR="00BC347A" w:rsidRPr="00BC347A" w:rsidRDefault="00BC347A" w:rsidP="00BC347A">
      <w:r w:rsidRPr="00BC347A">
        <w:t>Se establece la siguiente escala de escuela homologada para el motor de cálculo en toda la región, adaptando el vocabulario técnico para los salones de Latinoamérica:</w:t>
      </w:r>
    </w:p>
    <w:tbl>
      <w:tblPr>
        <w:tblW w:w="0" w:type="auto"/>
        <w:tblCellMar>
          <w:top w:w="15" w:type="dxa"/>
          <w:left w:w="15" w:type="dxa"/>
          <w:bottom w:w="15" w:type="dxa"/>
          <w:right w:w="15" w:type="dxa"/>
        </w:tblCellMar>
        <w:tblLook w:val="04A0" w:firstRow="1" w:lastRow="0" w:firstColumn="1" w:lastColumn="0" w:noHBand="0" w:noVBand="1"/>
      </w:tblPr>
      <w:tblGrid>
        <w:gridCol w:w="960"/>
        <w:gridCol w:w="1362"/>
        <w:gridCol w:w="2102"/>
        <w:gridCol w:w="2112"/>
        <w:gridCol w:w="2286"/>
      </w:tblGrid>
      <w:tr w:rsidR="00BC347A" w:rsidRPr="00BC347A" w14:paraId="44FA3C70"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2C343E00" w14:textId="77777777" w:rsidR="00BC347A" w:rsidRPr="00BC347A" w:rsidRDefault="00BC347A" w:rsidP="00BC347A">
            <w:pPr>
              <w:rPr>
                <w:b/>
                <w:bCs/>
              </w:rPr>
            </w:pPr>
            <w:r w:rsidRPr="00BC347A">
              <w:t>Altura de Tono</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6B3B4D1B" w14:textId="77777777" w:rsidR="00BC347A" w:rsidRPr="00BC347A" w:rsidRDefault="00BC347A" w:rsidP="00BC347A">
            <w:pPr>
              <w:rPr>
                <w:b/>
                <w:bCs/>
              </w:rPr>
            </w:pPr>
            <w:r w:rsidRPr="00BC347A">
              <w:t>Nombre Técnico</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5D09ED1B" w14:textId="77777777" w:rsidR="00BC347A" w:rsidRPr="00BC347A" w:rsidRDefault="00BC347A" w:rsidP="00BC347A">
            <w:pPr>
              <w:rPr>
                <w:b/>
                <w:bCs/>
              </w:rPr>
            </w:pPr>
            <w:r w:rsidRPr="00BC347A">
              <w:t>Fondo de Aclaración (Pigmento Residual)</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60DA1F04" w14:textId="77777777" w:rsidR="00BC347A" w:rsidRPr="00BC347A" w:rsidRDefault="00BC347A" w:rsidP="00BC347A">
            <w:pPr>
              <w:rPr>
                <w:b/>
                <w:bCs/>
              </w:rPr>
            </w:pPr>
            <w:r w:rsidRPr="00BC347A">
              <w:t>Contra-Reflejo Neutralizante Primario</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2AE4C01C" w14:textId="77777777" w:rsidR="00BC347A" w:rsidRPr="00BC347A" w:rsidRDefault="00BC347A" w:rsidP="00BC347A">
            <w:pPr>
              <w:rPr>
                <w:b/>
                <w:bCs/>
              </w:rPr>
            </w:pPr>
            <w:r w:rsidRPr="00BC347A">
              <w:t>Denominación Común en Latinoamérica</w:t>
            </w:r>
          </w:p>
          <w:p w14:paraId="24AABBFA" w14:textId="77777777" w:rsidR="00BC347A" w:rsidRPr="00BC347A" w:rsidRDefault="00BC347A" w:rsidP="00BC347A">
            <w:pPr>
              <w:rPr>
                <w:b/>
                <w:bCs/>
              </w:rPr>
            </w:pPr>
            <w:r w:rsidRPr="00BC347A">
              <w:t> </w:t>
            </w:r>
          </w:p>
        </w:tc>
      </w:tr>
      <w:tr w:rsidR="00BC347A" w:rsidRPr="00BC347A" w14:paraId="4E4D491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ED6DA0" w14:textId="77777777" w:rsidR="00BC347A" w:rsidRPr="00BC347A" w:rsidRDefault="00BC347A" w:rsidP="00BC347A">
            <w:r w:rsidRPr="00BC347A">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938445" w14:textId="77777777" w:rsidR="00BC347A" w:rsidRPr="00BC347A" w:rsidRDefault="00BC347A" w:rsidP="00BC347A">
            <w:r w:rsidRPr="00BC347A">
              <w:t>Negro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460930" w14:textId="77777777" w:rsidR="00BC347A" w:rsidRPr="00BC347A" w:rsidRDefault="00BC347A" w:rsidP="00BC347A">
            <w:r w:rsidRPr="00BC347A">
              <w:t>Rojo profundo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DB19CE" w14:textId="77777777" w:rsidR="00BC347A" w:rsidRPr="00BC347A" w:rsidRDefault="00BC347A" w:rsidP="00BC347A">
            <w:r w:rsidRPr="00BC347A">
              <w:t>Verde / Mate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79C37D" w14:textId="77777777" w:rsidR="00BC347A" w:rsidRPr="00BC347A" w:rsidRDefault="00BC347A" w:rsidP="00BC347A">
            <w:r w:rsidRPr="00BC347A">
              <w:t>.7 / .13 (Según fabricante)</w:t>
            </w:r>
          </w:p>
        </w:tc>
      </w:tr>
      <w:tr w:rsidR="00BC347A" w:rsidRPr="00BC347A" w14:paraId="67D8FBF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FA8194" w14:textId="77777777" w:rsidR="00BC347A" w:rsidRPr="00BC347A" w:rsidRDefault="00BC347A" w:rsidP="00BC347A">
            <w:r w:rsidRPr="00BC347A">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49CC66" w14:textId="77777777" w:rsidR="00BC347A" w:rsidRPr="00BC347A" w:rsidRDefault="00BC347A" w:rsidP="00BC347A">
            <w:r w:rsidRPr="00BC347A">
              <w:t>Moreno muy oscuro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3369C2" w14:textId="77777777" w:rsidR="00BC347A" w:rsidRPr="00BC347A" w:rsidRDefault="00BC347A" w:rsidP="00BC347A">
            <w:r w:rsidRPr="00BC347A">
              <w:t>Rojo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6CDEF7" w14:textId="77777777" w:rsidR="00BC347A" w:rsidRPr="00BC347A" w:rsidRDefault="00BC347A" w:rsidP="00BC347A">
            <w:r w:rsidRPr="00BC347A">
              <w:t>Verde / Mate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B27901" w14:textId="77777777" w:rsidR="00BC347A" w:rsidRPr="00BC347A" w:rsidRDefault="00BC347A" w:rsidP="00BC347A">
            <w:r w:rsidRPr="00BC347A">
              <w:t>.7</w:t>
            </w:r>
          </w:p>
        </w:tc>
      </w:tr>
      <w:tr w:rsidR="00BC347A" w:rsidRPr="00BC347A" w14:paraId="308CC83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4651ED" w14:textId="77777777" w:rsidR="00BC347A" w:rsidRPr="00BC347A" w:rsidRDefault="00BC347A" w:rsidP="00BC347A">
            <w:r w:rsidRPr="00BC347A">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C1B0DD" w14:textId="77777777" w:rsidR="00BC347A" w:rsidRPr="00BC347A" w:rsidRDefault="00BC347A" w:rsidP="00BC347A">
            <w:r w:rsidRPr="00BC347A">
              <w:t>Castaño oscuro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AAD7DE" w14:textId="77777777" w:rsidR="00BC347A" w:rsidRPr="00BC347A" w:rsidRDefault="00BC347A" w:rsidP="00BC347A">
            <w:r w:rsidRPr="00BC347A">
              <w:t>Rojo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28215D" w14:textId="77777777" w:rsidR="00BC347A" w:rsidRPr="00BC347A" w:rsidRDefault="00BC347A" w:rsidP="00BC347A">
            <w:r w:rsidRPr="00BC347A">
              <w:t>Verde / Mate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94ABBA" w14:textId="77777777" w:rsidR="00BC347A" w:rsidRPr="00BC347A" w:rsidRDefault="00BC347A" w:rsidP="00BC347A">
            <w:r w:rsidRPr="00BC347A">
              <w:t>.7</w:t>
            </w:r>
          </w:p>
        </w:tc>
      </w:tr>
      <w:tr w:rsidR="00BC347A" w:rsidRPr="00BC347A" w14:paraId="1A74594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EA21C1" w14:textId="77777777" w:rsidR="00BC347A" w:rsidRPr="00BC347A" w:rsidRDefault="00BC347A" w:rsidP="00BC347A">
            <w:r w:rsidRPr="00BC347A">
              <w:t>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1DA3EE" w14:textId="77777777" w:rsidR="00BC347A" w:rsidRPr="00BC347A" w:rsidRDefault="00BC347A" w:rsidP="00BC347A">
            <w:r w:rsidRPr="00BC347A">
              <w:t>Castaño medio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26D1DA" w14:textId="77777777" w:rsidR="00BC347A" w:rsidRPr="00BC347A" w:rsidRDefault="00BC347A" w:rsidP="00BC347A">
            <w:r w:rsidRPr="00BC347A">
              <w:t>Rojo-Anaranjado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4D83B7" w14:textId="77777777" w:rsidR="00BC347A" w:rsidRPr="00BC347A" w:rsidRDefault="00BC347A" w:rsidP="00BC347A">
            <w:r w:rsidRPr="00BC347A">
              <w:t>Verde Azulado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C2F66B" w14:textId="77777777" w:rsidR="00BC347A" w:rsidRPr="00BC347A" w:rsidRDefault="00BC347A" w:rsidP="00BC347A">
            <w:r w:rsidRPr="00BC347A">
              <w:t>.71 / .17</w:t>
            </w:r>
          </w:p>
        </w:tc>
      </w:tr>
      <w:tr w:rsidR="00BC347A" w:rsidRPr="00BC347A" w14:paraId="1231BCF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922D5E" w14:textId="77777777" w:rsidR="00BC347A" w:rsidRPr="00BC347A" w:rsidRDefault="00BC347A" w:rsidP="00BC347A">
            <w:r w:rsidRPr="00BC347A">
              <w:t>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E365EA" w14:textId="77777777" w:rsidR="00BC347A" w:rsidRPr="00BC347A" w:rsidRDefault="00BC347A" w:rsidP="00BC347A">
            <w:r w:rsidRPr="00BC347A">
              <w:t>Castaño claro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C971BD" w14:textId="77777777" w:rsidR="00BC347A" w:rsidRPr="00BC347A" w:rsidRDefault="00BC347A" w:rsidP="00BC347A">
            <w:r w:rsidRPr="00BC347A">
              <w:t>Anaranjado-Rojo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1D2E2E" w14:textId="77777777" w:rsidR="00BC347A" w:rsidRPr="00BC347A" w:rsidRDefault="00BC347A" w:rsidP="00BC347A">
            <w:r w:rsidRPr="00BC347A">
              <w:t>Azul Verdoso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81A8B4" w14:textId="77777777" w:rsidR="00BC347A" w:rsidRPr="00BC347A" w:rsidRDefault="00BC347A" w:rsidP="00BC347A">
            <w:r w:rsidRPr="00BC347A">
              <w:t>.17 / .1</w:t>
            </w:r>
          </w:p>
        </w:tc>
      </w:tr>
      <w:tr w:rsidR="00BC347A" w:rsidRPr="00BC347A" w14:paraId="21B9229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2AEC5B" w14:textId="77777777" w:rsidR="00BC347A" w:rsidRPr="00BC347A" w:rsidRDefault="00BC347A" w:rsidP="00BC347A">
            <w:r w:rsidRPr="00BC347A">
              <w:t>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BA215F" w14:textId="77777777" w:rsidR="00BC347A" w:rsidRPr="00BC347A" w:rsidRDefault="00BC347A" w:rsidP="00BC347A">
            <w:r w:rsidRPr="00BC347A">
              <w:t>Rubio oscuro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9F09D5" w14:textId="77777777" w:rsidR="00BC347A" w:rsidRPr="00BC347A" w:rsidRDefault="00BC347A" w:rsidP="00BC347A">
            <w:r w:rsidRPr="00BC347A">
              <w:t>Anaranjado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4925CB" w14:textId="77777777" w:rsidR="00BC347A" w:rsidRPr="00BC347A" w:rsidRDefault="00BC347A" w:rsidP="00BC347A">
            <w:r w:rsidRPr="00BC347A">
              <w:t>Azul (Ceniza)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3BA86D" w14:textId="77777777" w:rsidR="00BC347A" w:rsidRPr="00BC347A" w:rsidRDefault="00BC347A" w:rsidP="00BC347A">
            <w:r w:rsidRPr="00BC347A">
              <w:t>.1</w:t>
            </w:r>
          </w:p>
        </w:tc>
      </w:tr>
      <w:tr w:rsidR="00BC347A" w:rsidRPr="00BC347A" w14:paraId="589BC73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717950" w14:textId="77777777" w:rsidR="00BC347A" w:rsidRPr="00BC347A" w:rsidRDefault="00BC347A" w:rsidP="00BC347A">
            <w:r w:rsidRPr="00BC347A">
              <w:t>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47C635" w14:textId="77777777" w:rsidR="00BC347A" w:rsidRPr="00BC347A" w:rsidRDefault="00BC347A" w:rsidP="00BC347A">
            <w:r w:rsidRPr="00BC347A">
              <w:t>Rubio medio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8BB86C" w14:textId="77777777" w:rsidR="00BC347A" w:rsidRPr="00BC347A" w:rsidRDefault="00BC347A" w:rsidP="00BC347A">
            <w:r w:rsidRPr="00BC347A">
              <w:t>Anaranjado-Amarillo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2EC08F" w14:textId="77777777" w:rsidR="00BC347A" w:rsidRPr="00BC347A" w:rsidRDefault="00BC347A" w:rsidP="00BC347A">
            <w:r w:rsidRPr="00BC347A">
              <w:t>Azul Violáceo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9DDFB4" w14:textId="77777777" w:rsidR="00BC347A" w:rsidRPr="00BC347A" w:rsidRDefault="00BC347A" w:rsidP="00BC347A">
            <w:r w:rsidRPr="00BC347A">
              <w:t>.12</w:t>
            </w:r>
          </w:p>
        </w:tc>
      </w:tr>
      <w:tr w:rsidR="00BC347A" w:rsidRPr="00BC347A" w14:paraId="1CD8155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3780F8" w14:textId="77777777" w:rsidR="00BC347A" w:rsidRPr="00BC347A" w:rsidRDefault="00BC347A" w:rsidP="00BC347A">
            <w:r w:rsidRPr="00BC347A">
              <w:t>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5B9611" w14:textId="77777777" w:rsidR="00BC347A" w:rsidRPr="00BC347A" w:rsidRDefault="00BC347A" w:rsidP="00BC347A">
            <w:r w:rsidRPr="00BC347A">
              <w:t>Rubio claro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98DA47" w14:textId="77777777" w:rsidR="00BC347A" w:rsidRPr="00BC347A" w:rsidRDefault="00BC347A" w:rsidP="00BC347A">
            <w:r w:rsidRPr="00BC347A">
              <w:t>Amarillo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FA8FEF" w14:textId="77777777" w:rsidR="00BC347A" w:rsidRPr="00BC347A" w:rsidRDefault="00BC347A" w:rsidP="00BC347A">
            <w:r w:rsidRPr="00BC347A">
              <w:t>Violeta (Nacarado / Malva)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70C23A" w14:textId="77777777" w:rsidR="00BC347A" w:rsidRPr="00BC347A" w:rsidRDefault="00BC347A" w:rsidP="00BC347A">
            <w:r w:rsidRPr="00BC347A">
              <w:t>.2</w:t>
            </w:r>
          </w:p>
        </w:tc>
      </w:tr>
      <w:tr w:rsidR="00BC347A" w:rsidRPr="00BC347A" w14:paraId="04BBF49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B6B3FF" w14:textId="77777777" w:rsidR="00BC347A" w:rsidRPr="00BC347A" w:rsidRDefault="00BC347A" w:rsidP="00BC347A">
            <w:r w:rsidRPr="00BC347A">
              <w:lastRenderedPageBreak/>
              <w:t>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2402E0" w14:textId="77777777" w:rsidR="00BC347A" w:rsidRPr="00BC347A" w:rsidRDefault="00BC347A" w:rsidP="00BC347A">
            <w:r w:rsidRPr="00BC347A">
              <w:t>Rubio muy claro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8EF88E" w14:textId="77777777" w:rsidR="00BC347A" w:rsidRPr="00BC347A" w:rsidRDefault="00BC347A" w:rsidP="00BC347A">
            <w:r w:rsidRPr="00BC347A">
              <w:t>Amarillo claro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E24DBB" w14:textId="77777777" w:rsidR="00BC347A" w:rsidRPr="00BC347A" w:rsidRDefault="00BC347A" w:rsidP="00BC347A">
            <w:r w:rsidRPr="00BC347A">
              <w:t>Violeta Suave (Nacarado)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CCD960" w14:textId="77777777" w:rsidR="00BC347A" w:rsidRPr="00BC347A" w:rsidRDefault="00BC347A" w:rsidP="00BC347A">
            <w:r w:rsidRPr="00BC347A">
              <w:t>.2 / .02</w:t>
            </w:r>
          </w:p>
        </w:tc>
      </w:tr>
      <w:tr w:rsidR="00BC347A" w:rsidRPr="00BC347A" w14:paraId="7220770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A23D76" w14:textId="77777777" w:rsidR="00BC347A" w:rsidRPr="00BC347A" w:rsidRDefault="00BC347A" w:rsidP="00BC347A">
            <w:r w:rsidRPr="00BC347A">
              <w:t>10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1CA917" w14:textId="77777777" w:rsidR="00BC347A" w:rsidRPr="00BC347A" w:rsidRDefault="00BC347A" w:rsidP="00BC347A">
            <w:r w:rsidRPr="00BC347A">
              <w:t>Rubio clarísimo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8FAD4D" w14:textId="77777777" w:rsidR="00BC347A" w:rsidRPr="00BC347A" w:rsidRDefault="00BC347A" w:rsidP="00BC347A">
            <w:r w:rsidRPr="00BC347A">
              <w:t>Amarillo muy pálido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F8238F" w14:textId="77777777" w:rsidR="00BC347A" w:rsidRPr="00BC347A" w:rsidRDefault="00BC347A" w:rsidP="00BC347A">
            <w:r w:rsidRPr="00BC347A">
              <w:t>Violeta ultra suave / Matizador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7914D1" w14:textId="77777777" w:rsidR="00BC347A" w:rsidRPr="00BC347A" w:rsidRDefault="00BC347A" w:rsidP="00BC347A">
            <w:r w:rsidRPr="00BC347A">
              <w:t>.21 / Platino</w:t>
            </w:r>
          </w:p>
        </w:tc>
      </w:tr>
    </w:tbl>
    <w:p w14:paraId="7DCBB815" w14:textId="77777777" w:rsidR="0060606B" w:rsidRDefault="0060606B" w:rsidP="00BC347A">
      <w:pPr>
        <w:rPr>
          <w:b/>
          <w:bCs/>
        </w:rPr>
      </w:pPr>
    </w:p>
    <w:p w14:paraId="63BA213B" w14:textId="331D156D" w:rsidR="00BC347A" w:rsidRPr="00BC347A" w:rsidRDefault="00BC347A" w:rsidP="00BC347A">
      <w:pPr>
        <w:rPr>
          <w:b/>
          <w:bCs/>
        </w:rPr>
      </w:pPr>
      <w:r w:rsidRPr="00BC347A">
        <w:rPr>
          <w:b/>
          <w:bCs/>
        </w:rPr>
        <w:t>4.2 Reglas de Oro de Formulación Automática</w:t>
      </w:r>
    </w:p>
    <w:p w14:paraId="7699CDF7" w14:textId="77777777" w:rsidR="00BC347A" w:rsidRPr="00BC347A" w:rsidRDefault="00BC347A" w:rsidP="00BC347A">
      <w:pPr>
        <w:numPr>
          <w:ilvl w:val="0"/>
          <w:numId w:val="4"/>
        </w:numPr>
      </w:pPr>
      <w:r w:rsidRPr="00BC347A">
        <w:rPr>
          <w:b/>
          <w:bCs/>
        </w:rPr>
        <w:t>CO-01 (El tinte no aclara tinte):</w:t>
      </w:r>
      <w:r w:rsidRPr="00BC347A">
        <w:t xml:space="preserve"> Si el nivel objetivo es mayor al nivel actual en una zona marcada con pigmento artificial en el historial, la calculadora bloquea la opción de tinte directo y exige una ruta de extracción, decapado o decoloración controlada.</w:t>
      </w:r>
    </w:p>
    <w:p w14:paraId="057F6E67" w14:textId="77777777" w:rsidR="00BC347A" w:rsidRPr="00BC347A" w:rsidRDefault="00BC347A" w:rsidP="00BC347A">
      <w:pPr>
        <w:numPr>
          <w:ilvl w:val="0"/>
          <w:numId w:val="4"/>
        </w:numPr>
      </w:pPr>
      <w:r w:rsidRPr="00BC347A">
        <w:rPr>
          <w:b/>
          <w:bCs/>
        </w:rPr>
        <w:t>CO-05 (Regla de Cobertura de Canas Universal):</w:t>
      </w:r>
      <w:r w:rsidRPr="00BC347A">
        <w:t xml:space="preserve"> Antes de consultar la carta específica de la marca, el motor calculará la mezcla base de la siguiente manera:</w:t>
      </w:r>
    </w:p>
    <w:p w14:paraId="04BB07AA" w14:textId="77777777" w:rsidR="00BC347A" w:rsidRPr="00BC347A" w:rsidRDefault="00BC347A" w:rsidP="00BC347A">
      <w:pPr>
        <w:numPr>
          <w:ilvl w:val="0"/>
          <w:numId w:val="5"/>
        </w:numPr>
      </w:pPr>
      <w:r w:rsidRPr="00BC347A">
        <w:rPr>
          <w:i/>
          <w:iCs/>
        </w:rPr>
        <w:t>De 25% a 50% de canas:</w:t>
      </w:r>
      <w:r w:rsidRPr="00BC347A">
        <w:t xml:space="preserve"> Incorporar de forma obligatoria 1/4 de tubo de la serie natural (.0 o N).</w:t>
      </w:r>
    </w:p>
    <w:p w14:paraId="1621B89C" w14:textId="77777777" w:rsidR="00BC347A" w:rsidRPr="00BC347A" w:rsidRDefault="00BC347A" w:rsidP="00BC347A">
      <w:pPr>
        <w:numPr>
          <w:ilvl w:val="0"/>
          <w:numId w:val="6"/>
        </w:numPr>
      </w:pPr>
      <w:r w:rsidRPr="00BC347A">
        <w:rPr>
          <w:i/>
          <w:iCs/>
        </w:rPr>
        <w:t>De 50% a 75% de canas:</w:t>
      </w:r>
      <w:r w:rsidRPr="00BC347A">
        <w:t xml:space="preserve"> Incorporar de forma obligatoria 1/2 de tubo de la serie natural (.0 o N).</w:t>
      </w:r>
    </w:p>
    <w:p w14:paraId="26B406D3" w14:textId="77777777" w:rsidR="00BC347A" w:rsidRPr="00BC347A" w:rsidRDefault="00BC347A" w:rsidP="00BC347A">
      <w:pPr>
        <w:numPr>
          <w:ilvl w:val="0"/>
          <w:numId w:val="7"/>
        </w:numPr>
      </w:pPr>
      <w:r w:rsidRPr="00BC347A">
        <w:rPr>
          <w:i/>
          <w:iCs/>
        </w:rPr>
        <w:t>Más de 75% de canas:</w:t>
      </w:r>
      <w:r w:rsidRPr="00BC347A">
        <w:t xml:space="preserve"> Incorporar de forma obligatoria 3/4 o el tubo completo de la serie natural (.0 o N), bloqueando el oxidante exclusivamente a 20 volúmenes para garantizar el depósito molecular de pigmento.</w:t>
      </w:r>
    </w:p>
    <w:p w14:paraId="6376916F" w14:textId="77777777" w:rsidR="00BC347A" w:rsidRPr="00BC347A" w:rsidRDefault="00BC347A" w:rsidP="00BC347A">
      <w:pPr>
        <w:numPr>
          <w:ilvl w:val="0"/>
          <w:numId w:val="8"/>
        </w:numPr>
      </w:pPr>
      <w:r w:rsidRPr="00BC347A">
        <w:rPr>
          <w:b/>
          <w:bCs/>
        </w:rPr>
        <w:t>CO-09 (Protocolo de Incompatibilidad por Henna y Metales):</w:t>
      </w:r>
      <w:r w:rsidRPr="00BC347A">
        <w:t xml:space="preserve"> Ante cualquier sospecha o registro dudoso en el historial de la clienta, el software desplegará el siguiente protocolo obligatorio en pantalla: </w:t>
      </w:r>
      <w:r w:rsidRPr="00BC347A">
        <w:rPr>
          <w:i/>
          <w:iCs/>
        </w:rPr>
        <w:t>“Realizar prueba de mechón en la nuca baja con polvo decolorante y peróxido de 20 volúmenes por 30 minutos. Si el cabello genera elevación térmica al tacto, emite olor azufrado, vira hacia tonos verdosos/azulados o pierde elasticidad, el servicio químico queda terminantemente suspendido”</w:t>
      </w:r>
      <w:r w:rsidRPr="00BC347A">
        <w:t>.</w:t>
      </w:r>
    </w:p>
    <w:p w14:paraId="56B645C9" w14:textId="77777777" w:rsidR="00BC347A" w:rsidRPr="00BC347A" w:rsidRDefault="00BC347A" w:rsidP="00BC347A">
      <w:pPr>
        <w:numPr>
          <w:ilvl w:val="0"/>
          <w:numId w:val="8"/>
        </w:numPr>
      </w:pPr>
      <w:r w:rsidRPr="00BC347A">
        <w:rPr>
          <w:b/>
          <w:bCs/>
        </w:rPr>
        <w:lastRenderedPageBreak/>
        <w:t>CO-10 (La Sesión Honestidad Técnica):</w:t>
      </w:r>
      <w:r w:rsidRPr="00BC347A">
        <w:t xml:space="preserve"> Cuando la distancia entre la base actual y el objetivo de color supere los límites de seguridad de una sola sesión (ej. pasar de un tinte negro 1 a un rubio claro 8), el motor no generará una fórmula directa; diseñará un **Plan Multi-Sesión por Etapas**, estimando los fondos intermedios, agendando tratamientos reconstructores intermedios e insertando los hitos visuales en el Pasaporte Capilar.</w:t>
      </w:r>
    </w:p>
    <w:p w14:paraId="29A01087" w14:textId="56B295C0" w:rsidR="00BC347A" w:rsidRPr="00BC347A" w:rsidRDefault="00BC347A" w:rsidP="00BC347A">
      <w:pPr>
        <w:rPr>
          <w:b/>
          <w:bCs/>
        </w:rPr>
      </w:pPr>
    </w:p>
    <w:p w14:paraId="7CA6E315" w14:textId="77777777" w:rsidR="00BC347A" w:rsidRPr="00BC347A" w:rsidRDefault="00BC347A" w:rsidP="00BC347A">
      <w:pPr>
        <w:rPr>
          <w:b/>
          <w:bCs/>
        </w:rPr>
      </w:pPr>
      <w:r w:rsidRPr="00BC347A">
        <w:rPr>
          <w:b/>
          <w:bCs/>
        </w:rPr>
        <w:t>5. BLOQUE 4: CATÁLOGO DE CORTES, VISAGISMO EMOCIONAL Y PROTECCIÓN DE DATOS</w:t>
      </w:r>
    </w:p>
    <w:p w14:paraId="296286E1" w14:textId="77777777" w:rsidR="00BC347A" w:rsidRPr="00BC347A" w:rsidRDefault="00BC347A" w:rsidP="00BC347A">
      <w:pPr>
        <w:rPr>
          <w:b/>
          <w:bCs/>
        </w:rPr>
      </w:pPr>
      <w:r w:rsidRPr="00BC347A">
        <w:rPr>
          <w:b/>
          <w:bCs/>
        </w:rPr>
        <w:t>5.1 Filosofía del Visagismo en Velli Pro (Principio PR-01)</w:t>
      </w:r>
    </w:p>
    <w:p w14:paraId="43DD2F18" w14:textId="77777777" w:rsidR="00BC347A" w:rsidRPr="00BC347A" w:rsidRDefault="00BC347A" w:rsidP="00BC347A">
      <w:r w:rsidRPr="00BC347A">
        <w:t>El algoritmo de recomendación de cortes se basa en la proporcionalidad geométrica de los vectores del rostro, pero bajo una estricta política lingüística de empoderamiento. Queda prohibido el uso de términos punitivos o de corrección. Las salidas de la app utilizarán exclusivamente los términos:</w:t>
      </w:r>
    </w:p>
    <w:p w14:paraId="17647EE4" w14:textId="77777777" w:rsidR="00BC347A" w:rsidRPr="00BC347A" w:rsidRDefault="00BC347A" w:rsidP="00BC347A">
      <w:pPr>
        <w:numPr>
          <w:ilvl w:val="0"/>
          <w:numId w:val="9"/>
        </w:numPr>
      </w:pPr>
      <w:r w:rsidRPr="00BC347A">
        <w:rPr>
          <w:b/>
          <w:bCs/>
        </w:rPr>
        <w:t>Equilibrar:</w:t>
      </w:r>
      <w:r w:rsidRPr="00BC347A">
        <w:t xml:space="preserve"> Añadir masa o volumen visual donde la estructura del rostro lo requiere.</w:t>
      </w:r>
    </w:p>
    <w:p w14:paraId="0564BC23" w14:textId="77777777" w:rsidR="00BC347A" w:rsidRPr="00BC347A" w:rsidRDefault="00BC347A" w:rsidP="00BC347A">
      <w:pPr>
        <w:numPr>
          <w:ilvl w:val="0"/>
          <w:numId w:val="9"/>
        </w:numPr>
      </w:pPr>
      <w:r w:rsidRPr="00BC347A">
        <w:rPr>
          <w:b/>
          <w:bCs/>
        </w:rPr>
        <w:t>Destacar:</w:t>
      </w:r>
      <w:r w:rsidRPr="00BC347A">
        <w:t xml:space="preserve"> Exponer y dar protagonismo a facciones armónicas (ej. pómulos en rostros diamante).</w:t>
      </w:r>
    </w:p>
    <w:p w14:paraId="04922CE3" w14:textId="77777777" w:rsidR="00BC347A" w:rsidRPr="00BC347A" w:rsidRDefault="00BC347A" w:rsidP="00BC347A">
      <w:pPr>
        <w:numPr>
          <w:ilvl w:val="0"/>
          <w:numId w:val="9"/>
        </w:numPr>
      </w:pPr>
      <w:r w:rsidRPr="00BC347A">
        <w:rPr>
          <w:b/>
          <w:bCs/>
        </w:rPr>
        <w:t>Enmarcar:</w:t>
      </w:r>
      <w:r w:rsidRPr="00BC347A">
        <w:t xml:space="preserve"> Delimitar los contornos del rostro con líneas suaves o flequillos.</w:t>
      </w:r>
    </w:p>
    <w:p w14:paraId="76D0AD58" w14:textId="77777777" w:rsidR="00BC347A" w:rsidRPr="00BC347A" w:rsidRDefault="00BC347A" w:rsidP="00BC347A">
      <w:pPr>
        <w:numPr>
          <w:ilvl w:val="0"/>
          <w:numId w:val="9"/>
        </w:numPr>
      </w:pPr>
      <w:r w:rsidRPr="00BC347A">
        <w:rPr>
          <w:b/>
          <w:bCs/>
        </w:rPr>
        <w:t>Celebrar:</w:t>
      </w:r>
      <w:r w:rsidRPr="00BC347A">
        <w:t xml:space="preserve"> Mantener y potenciar los ángulos naturales del rostro (ej. mandíbulas marcadas en rostros cuadrados) si la clienta manifiesta que no desea suavizarlos.</w:t>
      </w:r>
    </w:p>
    <w:p w14:paraId="3E97019B" w14:textId="77777777" w:rsidR="00BC347A" w:rsidRPr="00BC347A" w:rsidRDefault="00BC347A" w:rsidP="00BC347A">
      <w:pPr>
        <w:rPr>
          <w:b/>
          <w:bCs/>
        </w:rPr>
      </w:pPr>
      <w:r w:rsidRPr="00BC347A">
        <w:rPr>
          <w:b/>
          <w:bCs/>
        </w:rPr>
        <w:t>5.2 Estructura del Catálogo Semilla de 16 Cortes (Mapeo Rostro × Cabello × Mantenimiento)</w:t>
      </w:r>
    </w:p>
    <w:p w14:paraId="42255BDE" w14:textId="77777777" w:rsidR="00BC347A" w:rsidRPr="00BC347A" w:rsidRDefault="00BC347A" w:rsidP="00BC347A">
      <w:r w:rsidRPr="00BC347A">
        <w:t>El sistema cruzará la forma del rostro dominante (Ovalado, Redondo, Cuadrado, Corazón, Alargado, Diamante, Triángulo) con el patrón de cabello registrado y la tolerancia de mantenimiento declarada por el usuario (Baja, Media, Alta).</w:t>
      </w:r>
    </w:p>
    <w:p w14:paraId="2E423535" w14:textId="77777777" w:rsidR="00BC347A" w:rsidRPr="00BC347A" w:rsidRDefault="00BC347A" w:rsidP="00BC347A">
      <w:r w:rsidRPr="00BC347A">
        <w:rPr>
          <w:b/>
          <w:bCs/>
        </w:rPr>
        <w:t>Aprobación de Fichas Estratégicas:</w:t>
      </w:r>
      <w:r w:rsidRPr="00BC347A">
        <w:t xml:space="preserve"> Se aprueba en su totalidad el catálogo semilla desde la ficha W-01 a la W-08 para estilos femeninos/unisex, y de la M-01 a la M-08 para estilos masculinos/barbería. La ficha </w:t>
      </w:r>
      <w:r w:rsidRPr="00BC347A">
        <w:rPr>
          <w:b/>
          <w:bCs/>
        </w:rPr>
        <w:t>"Corte Arquitectónico Velli en Seco" (W-07)</w:t>
      </w:r>
      <w:r w:rsidRPr="00BC347A">
        <w:t xml:space="preserve"> se establece como el servicio de mayor valor técnico de la app para cabellos rizados y afro, calculando la caída tridimensional hebra por hebra y prohibiendo el corte en mojado estirado para evitar el error por factor de resorte.</w:t>
      </w:r>
    </w:p>
    <w:p w14:paraId="3CFFF8C3" w14:textId="77777777" w:rsidR="00BC347A" w:rsidRPr="00BC347A" w:rsidRDefault="00BC347A" w:rsidP="00BC347A">
      <w:r w:rsidRPr="00BC347A">
        <w:rPr>
          <w:b/>
          <w:bCs/>
        </w:rPr>
        <w:lastRenderedPageBreak/>
        <w:t>Regla de Mantenimiento y Recurrencia Comercial (PR-06):</w:t>
      </w:r>
      <w:r w:rsidRPr="00BC347A">
        <w:t xml:space="preserve"> Cada corte lleva asociado en su base de datos un ciclo de vida útil estimado en semanas (ej. Fade masculino: 2-3 semanas; Pixie: 4-6 semanas; Bob clásico: 6-8 semanas). Al confirmar la ejecución del corte en la app, el sistema abrirá la ventana de preventa de la agenda para pre-agendar automáticamente la cita de mantenimiento del cliente, asegurando la tasa de ocupación del salón.</w:t>
      </w:r>
    </w:p>
    <w:p w14:paraId="42F727C2" w14:textId="1C27BD98" w:rsidR="00BC347A" w:rsidRPr="00BC347A" w:rsidRDefault="00BC347A" w:rsidP="00BC347A">
      <w:pPr>
        <w:rPr>
          <w:b/>
          <w:bCs/>
        </w:rPr>
      </w:pPr>
    </w:p>
    <w:p w14:paraId="1EBD0BEE" w14:textId="77777777" w:rsidR="00BC347A" w:rsidRPr="00BC347A" w:rsidRDefault="00BC347A" w:rsidP="00BC347A">
      <w:pPr>
        <w:rPr>
          <w:b/>
          <w:bCs/>
        </w:rPr>
      </w:pPr>
      <w:r w:rsidRPr="00BC347A">
        <w:rPr>
          <w:b/>
          <w:bCs/>
        </w:rPr>
        <w:t>6. RESPUESTAS DEFINITIVAS A LAS PREGUNTAS ABIERTAS DE ARQUITECTURA Y LEGALIDAD</w:t>
      </w:r>
    </w:p>
    <w:p w14:paraId="557F63C1" w14:textId="77777777" w:rsidR="00BC347A" w:rsidRPr="00BC347A" w:rsidRDefault="00BC347A" w:rsidP="00BC347A">
      <w:r w:rsidRPr="00BC347A">
        <w:t>A continuación, emito los lineamientos definitivos que deben ser codificados en la arquitectura de la base de datos de la plataforma regional:</w:t>
      </w:r>
    </w:p>
    <w:p w14:paraId="1322C918" w14:textId="77777777" w:rsidR="00BC347A" w:rsidRPr="00BC347A" w:rsidRDefault="00BC347A" w:rsidP="00BC347A">
      <w:pPr>
        <w:numPr>
          <w:ilvl w:val="0"/>
          <w:numId w:val="10"/>
        </w:numPr>
      </w:pPr>
      <w:r w:rsidRPr="00BC347A">
        <w:rPr>
          <w:b/>
          <w:bCs/>
        </w:rPr>
        <w:t>Arquitectura de Datos Transversal (P.7 - Entrega 2):</w:t>
      </w:r>
      <w:r w:rsidRPr="00BC347A">
        <w:t xml:space="preserve"> Se rechaza cualquier estructura de datos rígida o aislada. El motor de base de datos debe implementar un modelo modular y transversal. Las etiquetas de diagnóstico de un cliente deben poder coexistir y cruzarse en tiempo real. El motor debe procesar simultáneamente variables como: [Patrón: 3B] + [Porosidad: Alta] + [Cana: C-03 Rebelde] + [Alopecia: A-02 Tracción] para calcular una única ruta de servicio.</w:t>
      </w:r>
    </w:p>
    <w:p w14:paraId="3889595D" w14:textId="77777777" w:rsidR="00BC347A" w:rsidRPr="00BC347A" w:rsidRDefault="00BC347A" w:rsidP="00BC347A">
      <w:pPr>
        <w:numPr>
          <w:ilvl w:val="0"/>
          <w:numId w:val="10"/>
        </w:numPr>
      </w:pPr>
      <w:r w:rsidRPr="00BC347A">
        <w:rPr>
          <w:b/>
          <w:bCs/>
        </w:rPr>
        <w:t>Gobernanza y Carga de Paquetes de Datos (P.2 - Entrega 3 / P.8 - Entrega 5):</w:t>
      </w:r>
      <w:r w:rsidRPr="00BC347A">
        <w:t xml:space="preserve"> Para salvaguardar la seguridad técnica de la app, los estilistas de los salones usuarios no pueden modificar las reglas base de color o las fichas universales de corte. La carga de cartas técnicas de marcas al panel de administración regional queda restringida a cuentas administradoras de Velli de nivel corporativo o bajo mi estricta certificación digital. Los dueños de salones solo podrán seleccionar cuáles marcas de esa librería global están activas en su inventario físico.</w:t>
      </w:r>
    </w:p>
    <w:p w14:paraId="08360EBE" w14:textId="77777777" w:rsidR="00BC347A" w:rsidRPr="00BC347A" w:rsidRDefault="00BC347A" w:rsidP="00BC347A">
      <w:pPr>
        <w:numPr>
          <w:ilvl w:val="0"/>
          <w:numId w:val="10"/>
        </w:numPr>
      </w:pPr>
      <w:r w:rsidRPr="00BC347A">
        <w:rPr>
          <w:b/>
          <w:bCs/>
        </w:rPr>
        <w:t>Tratamiento de Datos Sensibles e Imágenes de Salud (P.3 - Entrega 2 / P.4 - Entrega 5):**</w:t>
      </w:r>
      <w:r w:rsidRPr="00BC347A">
        <w:t xml:space="preserve"> Las fotografías del cuero cabelludo en el módulo de alopecia y el registro visual de pérdidas capilares se consideran datos sensibles de salud bajo las legislaciones vigentes en Latinoamérica (como la Ley Estatutaria 1581 en Colombia, la LGPD en Brasil o la Ley Federal de Protección de Datos en México). El sistema implementará un </w:t>
      </w:r>
      <w:r w:rsidRPr="00BC347A">
        <w:rPr>
          <w:b/>
          <w:bCs/>
        </w:rPr>
        <w:t>Checkbox de Consentimiento Informado Digital Independiente y Obligatorio</w:t>
      </w:r>
      <w:r w:rsidRPr="00BC347A">
        <w:t xml:space="preserve">. La cámara del dispositivo no se activará en los módulos de alopecia o decoloración química hasta que la </w:t>
      </w:r>
      <w:r w:rsidRPr="00BC347A">
        <w:lastRenderedPageBreak/>
        <w:t>clienta estampe su firma digital aceptando los términos de uso clínico/cosmético privado dentro del Pasaporte Capilar.</w:t>
      </w:r>
    </w:p>
    <w:p w14:paraId="1CE04D37" w14:textId="77777777" w:rsidR="00BC347A" w:rsidRPr="00BC347A" w:rsidRDefault="00BC347A" w:rsidP="00BC347A">
      <w:pPr>
        <w:numPr>
          <w:ilvl w:val="0"/>
          <w:numId w:val="10"/>
        </w:numPr>
      </w:pPr>
      <w:r w:rsidRPr="00BC347A">
        <w:rPr>
          <w:b/>
          <w:bCs/>
        </w:rPr>
        <w:t>Derechos de Propiedad Intelectual del Catálogo Visual (P.4 - Entrega 5):</w:t>
      </w:r>
      <w:r w:rsidRPr="00BC347A">
        <w:t xml:space="preserve"> La aplicación regional no consumirá imágenes extraídas de buscadores de internet que violen derechos de autor. La interfaz gráfica de la app utilizará un banco exclusivo de ilustraciones vectoriales estilizadas para representar geométricamente las formas de rostro y las estructuras técnicas de los 16 cortes semilla. Los resultados fotográficos reales se poblarán orgánicamente mediante el historial de "Antes y Después" capturado de forma interna por los propios salones con autorización explícita de sus usuarios.</w:t>
      </w:r>
    </w:p>
    <w:p w14:paraId="63FF07AD" w14:textId="77777777" w:rsidR="00BC347A" w:rsidRPr="00BC347A" w:rsidRDefault="00BC347A" w:rsidP="00BC347A">
      <w:pPr>
        <w:numPr>
          <w:ilvl w:val="0"/>
          <w:numId w:val="10"/>
        </w:numPr>
      </w:pPr>
      <w:r w:rsidRPr="00BC347A">
        <w:rPr>
          <w:b/>
          <w:bCs/>
        </w:rPr>
        <w:t>Estructuración del Buscador de Estilos (P.5 - Entrega 5):</w:t>
      </w:r>
      <w:r w:rsidRPr="00BC347A">
        <w:t xml:space="preserve"> Velli Pro implementará un **Catálogo Único de Cortes Indexado por Atributos Arquitectónicos** (Largo, Capas, Densidad, Textura) con filtros fluidos, eliminando divisiones binarias estrictas. Las etiquetas de género funcionarán como filtros de búsqueda opcionales (Sugerido para Hombres / Sugerido para Mujeres / Unisex) para garantizar la adaptabilidad cultural e inclusión en los salones de alta gama del continente.</w:t>
      </w:r>
    </w:p>
    <w:p w14:paraId="49D669BD" w14:textId="77777777" w:rsidR="00BC347A" w:rsidRPr="00BC347A" w:rsidRDefault="00BC347A" w:rsidP="00BC347A">
      <w:pPr>
        <w:numPr>
          <w:ilvl w:val="0"/>
          <w:numId w:val="10"/>
        </w:numPr>
      </w:pPr>
      <w:r w:rsidRPr="00BC347A">
        <w:rPr>
          <w:b/>
          <w:bCs/>
        </w:rPr>
        <w:t>Nivel de Autoridad del Software frente al Estilista (P.4 - Entrega 3):</w:t>
      </w:r>
      <w:r w:rsidRPr="00BC347A">
        <w:t xml:space="preserve"> Jurídica y pedagógicamente, la aplicación se define bajo el principio: </w:t>
      </w:r>
      <w:r w:rsidRPr="00BC347A">
        <w:rPr>
          <w:b/>
          <w:bCs/>
        </w:rPr>
        <w:t>“Velli orienta la formulación y el diseño; el estilista decide y ejecuta”</w:t>
      </w:r>
      <w:r w:rsidRPr="00BC347A">
        <w:t>. La pantalla de salida de la calculadora mostrará la "Guía de Razonamiento Técnico" (por qué llegó a esa conclusión de fondos y reflejos) junto a una "Fórmula Sugerida", pero esta última será 100% editable en gramos y volúmenes por el profesional antes de confirmar el servicio, transfiriendo la responsabilidad legal de la ejecución al operario en cabina.</w:t>
      </w:r>
    </w:p>
    <w:p w14:paraId="41A35519" w14:textId="77777777" w:rsidR="00BC347A" w:rsidRPr="00BC347A" w:rsidRDefault="00BC347A" w:rsidP="00BC347A">
      <w:pPr>
        <w:numPr>
          <w:ilvl w:val="0"/>
          <w:numId w:val="10"/>
        </w:numPr>
      </w:pPr>
      <w:r w:rsidRPr="00BC347A">
        <w:rPr>
          <w:b/>
          <w:bCs/>
        </w:rPr>
        <w:t>Bloqueos de Seguridad Preventivos en Agenda (P.5 - Entrega 3 / P.8 - Entrega 4):</w:t>
      </w:r>
      <w:r w:rsidRPr="00BC347A">
        <w:t xml:space="preserve"> El sistema automatizará restricciones operativas críticas. Si una clienta es registrada como "Nueva en Color" o presenta un "Cambio de Marca Química", el software emitirá una alerta y bloqueará la confirmación del servicio si no se registra previamente en el historial el parche de la Prueba de Sensibilidad Cutánea dentro de la ventana de 48 horas exigida por los fabricantes. Asimismo, cuando se agende un servicio para cabellos de tipo 4B o 4C (Día de Lavado Afro o Instalación Protectora), la agenda del salón bloqueará de forma automática un intervalo de </w:t>
      </w:r>
      <w:r w:rsidRPr="00BC347A">
        <w:rPr>
          <w:b/>
          <w:bCs/>
        </w:rPr>
        <w:t>2 a 4 horas de la estilista</w:t>
      </w:r>
      <w:r w:rsidRPr="00BC347A">
        <w:t>, impidiendo la sobreprogramación de citas de corta duración.</w:t>
      </w:r>
    </w:p>
    <w:p w14:paraId="320466F7" w14:textId="3BA137B3" w:rsidR="00BC347A" w:rsidRPr="00BC347A" w:rsidRDefault="00BC347A" w:rsidP="00BC347A">
      <w:pPr>
        <w:rPr>
          <w:b/>
          <w:bCs/>
        </w:rPr>
      </w:pPr>
    </w:p>
    <w:p w14:paraId="6DEEE520" w14:textId="77777777" w:rsidR="00BC347A" w:rsidRPr="00BC347A" w:rsidRDefault="00BC347A" w:rsidP="00BC347A">
      <w:pPr>
        <w:rPr>
          <w:b/>
          <w:bCs/>
        </w:rPr>
      </w:pPr>
      <w:r w:rsidRPr="00BC347A">
        <w:rPr>
          <w:b/>
          <w:bCs/>
        </w:rPr>
        <w:lastRenderedPageBreak/>
        <w:t>7. PLAN DE AUDITORÍA Y PROTOCOLO DE MIGRACIÓN (SPRINT A)</w:t>
      </w:r>
    </w:p>
    <w:p w14:paraId="326210AA" w14:textId="5F1E723C" w:rsidR="00BC347A" w:rsidRPr="00BC347A" w:rsidRDefault="00BC347A" w:rsidP="00894B38">
      <w:r w:rsidRPr="00BC347A">
        <w:t xml:space="preserve">Con la aprobación de este documento maestro de la base de conocimiento, se autoriza formalmente la ejecución del plan de auditoría de las aproximadamente 40 reglas históricas que operaban en el código fuente inicial de la aplicación. </w:t>
      </w:r>
    </w:p>
    <w:p w14:paraId="7726055C" w14:textId="77777777" w:rsidR="00BC347A" w:rsidRDefault="00BC347A" w:rsidP="00BC347A">
      <w:r w:rsidRPr="00BC347A">
        <w:t>Este documento constituye el marco definitivo de requerimientos técnicos y de negocio para las fases de arquitectura de software, diseño de experiencia de usuario (UX/UI) y desarrollo del algoritmo de cálculo capilar.</w:t>
      </w:r>
    </w:p>
    <w:p w14:paraId="3DF26E70" w14:textId="77777777" w:rsidR="00E7688E" w:rsidRDefault="00E7688E" w:rsidP="00BC347A"/>
    <w:p w14:paraId="0D3FB08B" w14:textId="77777777" w:rsidR="00E7688E" w:rsidRDefault="00E7688E" w:rsidP="00BC347A"/>
    <w:p w14:paraId="2DAE8DDF" w14:textId="3E5403FD" w:rsidR="00E7688E" w:rsidRPr="00BC347A" w:rsidRDefault="00E7688E" w:rsidP="00BC347A">
      <w:r>
        <w:t>_________________________________</w:t>
      </w:r>
    </w:p>
    <w:p w14:paraId="08A89A71" w14:textId="2F5913FC" w:rsidR="00BC347A" w:rsidRPr="00BC347A" w:rsidRDefault="00BC347A" w:rsidP="00BC347A">
      <w:r w:rsidRPr="00BC347A">
        <w:rPr>
          <w:b/>
          <w:bCs/>
        </w:rPr>
        <w:t>Keila Moreno</w:t>
      </w:r>
      <w:r w:rsidR="00894B38">
        <w:rPr>
          <w:b/>
          <w:bCs/>
        </w:rPr>
        <w:t xml:space="preserve"> </w:t>
      </w:r>
      <w:r w:rsidR="00894B38" w:rsidRPr="00894B38">
        <w:t>CoFundadora</w:t>
      </w:r>
    </w:p>
    <w:p w14:paraId="06125B95" w14:textId="77777777" w:rsidR="00BC347A" w:rsidRPr="00BC347A" w:rsidRDefault="00BC347A" w:rsidP="00BC347A">
      <w:r w:rsidRPr="00BC347A">
        <w:t>Velli Pro Latinoamérica</w:t>
      </w:r>
    </w:p>
    <w:p w14:paraId="56C4443E" w14:textId="77777777" w:rsidR="000058E1" w:rsidRDefault="000058E1"/>
    <w:sectPr w:rsidR="000058E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72440"/>
    <w:multiLevelType w:val="multilevel"/>
    <w:tmpl w:val="C090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36204"/>
    <w:multiLevelType w:val="multilevel"/>
    <w:tmpl w:val="E0D8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423601"/>
    <w:multiLevelType w:val="multilevel"/>
    <w:tmpl w:val="0316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5C4E59"/>
    <w:multiLevelType w:val="multilevel"/>
    <w:tmpl w:val="EDC0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5B33B1"/>
    <w:multiLevelType w:val="multilevel"/>
    <w:tmpl w:val="7CF2C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156623"/>
    <w:multiLevelType w:val="multilevel"/>
    <w:tmpl w:val="52C0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6660DD"/>
    <w:multiLevelType w:val="multilevel"/>
    <w:tmpl w:val="A258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932E31"/>
    <w:multiLevelType w:val="multilevel"/>
    <w:tmpl w:val="89D89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610381"/>
    <w:multiLevelType w:val="multilevel"/>
    <w:tmpl w:val="33A8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8744379">
    <w:abstractNumId w:val="3"/>
  </w:num>
  <w:num w:numId="2" w16cid:durableId="665790885">
    <w:abstractNumId w:val="8"/>
  </w:num>
  <w:num w:numId="3" w16cid:durableId="339353961">
    <w:abstractNumId w:val="6"/>
  </w:num>
  <w:num w:numId="4" w16cid:durableId="1581331176">
    <w:abstractNumId w:val="0"/>
  </w:num>
  <w:num w:numId="5" w16cid:durableId="1298411327">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784813106">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433285274">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808745047">
    <w:abstractNumId w:val="1"/>
  </w:num>
  <w:num w:numId="9" w16cid:durableId="172844229">
    <w:abstractNumId w:val="5"/>
  </w:num>
  <w:num w:numId="10" w16cid:durableId="2106266941">
    <w:abstractNumId w:val="4"/>
  </w:num>
  <w:num w:numId="11" w16cid:durableId="5366980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47A"/>
    <w:rsid w:val="000058E1"/>
    <w:rsid w:val="000140E2"/>
    <w:rsid w:val="0060606B"/>
    <w:rsid w:val="00740F67"/>
    <w:rsid w:val="00894B38"/>
    <w:rsid w:val="008B3A82"/>
    <w:rsid w:val="00B62180"/>
    <w:rsid w:val="00BC347A"/>
    <w:rsid w:val="00E7688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05154"/>
  <w15:chartTrackingRefBased/>
  <w15:docId w15:val="{6D6B8848-0C15-41C7-BF0C-4272E3C7B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C34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C34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C347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347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347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347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347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347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347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347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C347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C347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347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347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347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347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347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347A"/>
    <w:rPr>
      <w:rFonts w:eastAsiaTheme="majorEastAsia" w:cstheme="majorBidi"/>
      <w:color w:val="272727" w:themeColor="text1" w:themeTint="D8"/>
    </w:rPr>
  </w:style>
  <w:style w:type="paragraph" w:styleId="Ttulo">
    <w:name w:val="Title"/>
    <w:basedOn w:val="Normal"/>
    <w:next w:val="Normal"/>
    <w:link w:val="TtuloCar"/>
    <w:uiPriority w:val="10"/>
    <w:qFormat/>
    <w:rsid w:val="00BC3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34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347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347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347A"/>
    <w:pPr>
      <w:spacing w:before="160"/>
      <w:jc w:val="center"/>
    </w:pPr>
    <w:rPr>
      <w:i/>
      <w:iCs/>
      <w:color w:val="404040" w:themeColor="text1" w:themeTint="BF"/>
    </w:rPr>
  </w:style>
  <w:style w:type="character" w:customStyle="1" w:styleId="CitaCar">
    <w:name w:val="Cita Car"/>
    <w:basedOn w:val="Fuentedeprrafopredeter"/>
    <w:link w:val="Cita"/>
    <w:uiPriority w:val="29"/>
    <w:rsid w:val="00BC347A"/>
    <w:rPr>
      <w:i/>
      <w:iCs/>
      <w:color w:val="404040" w:themeColor="text1" w:themeTint="BF"/>
    </w:rPr>
  </w:style>
  <w:style w:type="paragraph" w:styleId="Prrafodelista">
    <w:name w:val="List Paragraph"/>
    <w:basedOn w:val="Normal"/>
    <w:uiPriority w:val="34"/>
    <w:qFormat/>
    <w:rsid w:val="00BC347A"/>
    <w:pPr>
      <w:ind w:left="720"/>
      <w:contextualSpacing/>
    </w:pPr>
  </w:style>
  <w:style w:type="character" w:styleId="nfasisintenso">
    <w:name w:val="Intense Emphasis"/>
    <w:basedOn w:val="Fuentedeprrafopredeter"/>
    <w:uiPriority w:val="21"/>
    <w:qFormat/>
    <w:rsid w:val="00BC347A"/>
    <w:rPr>
      <w:i/>
      <w:iCs/>
      <w:color w:val="0F4761" w:themeColor="accent1" w:themeShade="BF"/>
    </w:rPr>
  </w:style>
  <w:style w:type="paragraph" w:styleId="Citadestacada">
    <w:name w:val="Intense Quote"/>
    <w:basedOn w:val="Normal"/>
    <w:next w:val="Normal"/>
    <w:link w:val="CitadestacadaCar"/>
    <w:uiPriority w:val="30"/>
    <w:qFormat/>
    <w:rsid w:val="00BC34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347A"/>
    <w:rPr>
      <w:i/>
      <w:iCs/>
      <w:color w:val="0F4761" w:themeColor="accent1" w:themeShade="BF"/>
    </w:rPr>
  </w:style>
  <w:style w:type="character" w:styleId="Referenciaintensa">
    <w:name w:val="Intense Reference"/>
    <w:basedOn w:val="Fuentedeprrafopredeter"/>
    <w:uiPriority w:val="32"/>
    <w:qFormat/>
    <w:rsid w:val="00BC34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10</Pages>
  <Words>2636</Words>
  <Characters>14504</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Agualimpia</dc:creator>
  <cp:keywords/>
  <dc:description/>
  <cp:lastModifiedBy>Vanessa Agualimpia</cp:lastModifiedBy>
  <cp:revision>2</cp:revision>
  <dcterms:created xsi:type="dcterms:W3CDTF">2026-06-12T18:18:00Z</dcterms:created>
  <dcterms:modified xsi:type="dcterms:W3CDTF">2026-06-12T18:57:00Z</dcterms:modified>
</cp:coreProperties>
</file>