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"/>
        <w:jc w:val="center"/>
      </w:pPr>
      <w:r>
        <w:rPr>
          <w:b/>
          <w:bCs/>
          <w:i w:val="false"/>
          <w:iCs w:val="false"/>
          <w:color w:val="1A2E1A"/>
          <w:sz w:val="56"/>
          <w:szCs w:val="56"/>
        </w:rPr>
        <w:t xml:space="preserve">VELLI</w:t>
      </w:r>
    </w:p>
    <w:p>
      <w:pPr>
        <w:spacing w:after="500"/>
        <w:jc w:val="center"/>
      </w:pPr>
      <w:r>
        <w:rPr>
          <w:b w:val="false"/>
          <w:bCs w:val="false"/>
          <w:i/>
          <w:iCs/>
          <w:color w:val="2D5A27"/>
          <w:sz w:val="24"/>
          <w:szCs w:val="24"/>
        </w:rPr>
        <w:t xml:space="preserve">Inteligencia capilar a tu alcance</w:t>
      </w:r>
    </w:p>
    <w:p>
      <w:pPr>
        <w:pBdr>
          <w:bottom w:val="single" w:color="2D5A27" w:sz="8" w:space="8"/>
        </w:pBdr>
        <w:spacing w:after="200"/>
        <w:jc w:val="center"/>
      </w:pPr>
      <w:r>
        <w:rPr>
          <w:b/>
          <w:bCs/>
          <w:color w:val="1A2E1A"/>
          <w:sz w:val="34"/>
          <w:szCs w:val="34"/>
        </w:rPr>
        <w:t xml:space="preserve">BASE DE CONOCIMIENTO CAPILAR — FASE 3</w:t>
      </w:r>
    </w:p>
    <w:p>
      <w:pPr>
        <w:spacing w:after="120"/>
        <w:jc w:val="center"/>
      </w:pPr>
      <w:r>
        <w:rPr>
          <w:b w:val="false"/>
          <w:bCs w:val="false"/>
          <w:i w:val="false"/>
          <w:iCs w:val="false"/>
          <w:sz w:val="26"/>
          <w:szCs w:val="26"/>
        </w:rPr>
        <w:t xml:space="preserve">Entrega 5 · Catálogo de cortes — mujeres y hombres</w:t>
      </w:r>
    </w:p>
    <w:p>
      <w:pPr>
        <w:spacing w:after="400"/>
        <w:jc w:val="center"/>
      </w:pPr>
      <w:r>
        <w:rPr>
          <w:b w:val="false"/>
          <w:bCs w:val="false"/>
          <w:i w:val="false"/>
          <w:iCs w:val="false"/>
          <w:color w:val="6B6B6B"/>
          <w:sz w:val="22"/>
          <w:szCs w:val="22"/>
        </w:rPr>
        <w:t xml:space="preserve">Formas del rostro, principios de recomendación y catálogo semilla de 16 cortes</w:t>
      </w:r>
    </w:p>
    <w:p>
      <w:pPr>
        <w:spacing w:after="120"/>
        <w:jc w:val="center"/>
      </w:pPr>
      <w:r>
        <w:rPr>
          <w:b/>
          <w:bCs/>
          <w:i w:val="false"/>
          <w:iCs w:val="false"/>
          <w:color w:val="C9956B"/>
          <w:sz w:val="24"/>
          <w:szCs w:val="24"/>
        </w:rPr>
        <w:t xml:space="preserve">BORRADOR v0.1 — PARA VALIDACIÓN PROFESIONAL</w:t>
      </w:r>
    </w:p>
    <w:p>
      <w:pPr>
        <w:spacing w:after="60"/>
        <w:jc w:val="center"/>
      </w:pPr>
      <w:r>
        <w:rPr>
          <w:b w:val="false"/>
          <w:bCs w:val="false"/>
          <w:i w:val="false"/>
          <w:iCs w:val="false"/>
          <w:color w:val="6B6B6B"/>
          <w:sz w:val="21"/>
          <w:szCs w:val="21"/>
        </w:rPr>
        <w:t xml:space="preserve">La recomendación Velli es triple: rostro × corte × tipo de cabello. El catálogo crece desde el panel; este documento siembra la estructura, la lógica y los primeros 16 cortes.</w:t>
      </w:r>
    </w:p>
    <w:p>
      <w:pPr>
        <w:spacing w:after="500"/>
        <w:jc w:val="center"/>
      </w:pPr>
      <w:r>
        <w:rPr>
          <w:b w:val="false"/>
          <w:bCs w:val="false"/>
          <w:i w:val="false"/>
          <w:iCs w:val="false"/>
          <w:color w:val="6B6B6B"/>
          <w:sz w:val="21"/>
          <w:szCs w:val="21"/>
        </w:rPr>
        <w:t xml:space="preserve">Redactado con asistencia de IA (Claude). Ninguna ficha se publica en Velli sin la validación de Keila Moreno.</w:t>
      </w:r>
    </w:p>
    <w:p>
      <w:pPr>
        <w:spacing w:after="140"/>
        <w:jc w:val="center"/>
      </w:pPr>
      <w:r>
        <w:rPr>
          <w:b w:val="false"/>
          <w:bCs w:val="false"/>
          <w:i w:val="false"/>
          <w:iCs w:val="false"/>
          <w:color w:val="6B6B6B"/>
          <w:sz w:val="20"/>
          <w:szCs w:val="20"/>
        </w:rPr>
        <w:t xml:space="preserve">Villavicencio, Colombia · Junio 2026 · Confidencial</w:t>
      </w:r>
    </w:p>
    <w:p>
      <w:r>
        <w:br w:type="page"/>
      </w:r>
    </w:p>
    <w:p>
      <w:pPr>
        <w:pStyle w:val="Heading1"/>
      </w:pPr>
      <w:r>
        <w:t xml:space="preserve">1. Cómo usar este documento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Mismo método de la serie: cada ficha se marca APROBADA, CORREGIR o ELIMINAR. Esta entrega funciona como la de colorimetría: hay una LÓGICA universal (formas del rostro y principios de recomendación, secciones 3 y 4) y un CATÁLOGO que crece desde el panel (las fichas de corte, secciones 5 y 6, son la siembra inicial — no el techo).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Dos principios rectores de esta entrega: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El lenguaje de Velli equilibra, destaca y enmarca — NUNCA “corrige”. Ningún rostro tiene defectos; el visagismo aquí es una caja de herramientas de proporción, no un tribunal.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 recomendación presenta, la persona decide. Las etiquetas (mujeres / hombres / unisex) organizan el buscador, no levantan barreras: cualquier persona puede elegir cualquier corte del catálogo.</w:t>
      </w:r>
    </w:p>
    <w:p>
      <w:pPr>
        <w:spacing w:after="200"/>
      </w:pPr>
    </w:p>
    <w:p>
      <w:pPr>
        <w:pStyle w:val="Heading1"/>
      </w:pPr>
      <w:r>
        <w:t xml:space="preserve">2. Nota de arquitectura: la recomendación triple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Las apps de visagismo genéricas mapean rostro → corte. Velli mapea rostro × corte × TIPO DE CABELLO, porque el mismo corte es otro animal según el patrón: un bob recto es geometría pura en una 1A y un triángulo expansivo en una 3C densa. El motor de diagnóstico vuelve a ser la ventaja injusta.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Modelo de datos: cada corte es una ficha con campos estructurados (sección 5–6) que vive en el panel de conocimiento, con la misma gobernanza de la serie: estado borrador/publicada, quién cambió qué.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Entrada de hoy: la estilista selecciona la forma del rostro con la guía visual de la sección 3. Entrada de Fase 4: MediaPipe la detecta en tiempo real — MISMO catálogo, MISMA matriz, distinta entrada. Nada de esta entrega se bota cuando llegue la IA facial.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Gating comercial coherente con colorimetría (pregunta abierta de la Entrega 3): recomendación manual de corte → plan Pro; detección facial automática → plan Pro+IA.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Las formas del rostro: guía de identificación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 el cabello retirado del rostro (foto frontal o espejo), se observan cuatro referencias: ancho de la frente, ancho de los pómulos, ancho de la mandíbula y proporción largo/ancho total. La forma es la combinación dominante — y muchas personas son mezcla: se registra la dominante.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Forma</w:t>
            </w:r>
          </w:p>
        </w:tc>
        <w:tc>
          <w:tcPr>
            <w:tcW w:type="dxa" w:w="37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Rasgos de identificación</w:t>
            </w:r>
          </w:p>
        </w:tc>
        <w:tc>
          <w:tcPr>
            <w:tcW w:type="dxa" w:w="39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Lo que el corte suele buscar (guía clásica, no ley)</w:t>
            </w:r>
          </w:p>
        </w:tc>
      </w:tr>
      <w:tr>
        <w:tc>
          <w:tcPr>
            <w:tcW w:type="dxa" w:w="17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Ovalado</w:t>
            </w:r>
          </w:p>
        </w:tc>
        <w:tc>
          <w:tcPr>
            <w:tcW w:type="dxa" w:w="37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Largo ≈ 1,5 veces el ancho; frente apenas más ancha que mandíbula; contornos suaves</w:t>
            </w:r>
          </w:p>
        </w:tc>
        <w:tc>
          <w:tcPr>
            <w:tcW w:type="dxa" w:w="39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Referencia de equilibrio: admite prácticamente todo — el corte se elige por estilo de vida y cabello</w:t>
            </w:r>
          </w:p>
        </w:tc>
      </w:tr>
      <w:tr>
        <w:tc>
          <w:tcPr>
            <w:tcW w:type="dxa" w:w="17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Redondo</w:t>
            </w:r>
          </w:p>
        </w:tc>
        <w:tc>
          <w:tcPr>
            <w:tcW w:type="dxa" w:w="37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Largo ≈ ancho; pómulos como punto más ancho; mandíbula suave</w:t>
            </w:r>
          </w:p>
        </w:tc>
        <w:tc>
          <w:tcPr>
            <w:tcW w:type="dxa" w:w="39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Alargar visualmente: altura o largo, volumen arriba, evitar ancho extra a la altura de mejillas</w:t>
            </w:r>
          </w:p>
        </w:tc>
      </w:tr>
      <w:tr>
        <w:tc>
          <w:tcPr>
            <w:tcW w:type="dxa" w:w="17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Cuadrado</w:t>
            </w:r>
          </w:p>
        </w:tc>
        <w:tc>
          <w:tcPr>
            <w:tcW w:type="dxa" w:w="37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Frente, pómulos y mandíbula de ancho similar; ángulo mandibular marcado</w:t>
            </w:r>
          </w:p>
        </w:tc>
        <w:tc>
          <w:tcPr>
            <w:tcW w:type="dxa" w:w="39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Suavizar ángulos: capas, ondas, líneas diagonales; o celebrar el ángulo si la persona lo quiere protagonista</w:t>
            </w:r>
          </w:p>
        </w:tc>
      </w:tr>
      <w:tr>
        <w:tc>
          <w:tcPr>
            <w:tcW w:type="dxa" w:w="17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Corazón</w:t>
            </w:r>
          </w:p>
        </w:tc>
        <w:tc>
          <w:tcPr>
            <w:tcW w:type="dxa" w:w="37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Frente y pómulos anchos; mentón estrecho</w:t>
            </w:r>
          </w:p>
        </w:tc>
        <w:tc>
          <w:tcPr>
            <w:tcW w:type="dxa" w:w="39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Equilibrar hacia abajo: volumen o largo a la altura de mandíbula/mentón; flequillos que reduzcan frente</w:t>
            </w:r>
          </w:p>
        </w:tc>
      </w:tr>
      <w:tr>
        <w:tc>
          <w:tcPr>
            <w:tcW w:type="dxa" w:w="17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Alargado</w:t>
            </w:r>
          </w:p>
        </w:tc>
        <w:tc>
          <w:tcPr>
            <w:tcW w:type="dxa" w:w="37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Largo claramente mayor que el ancho; frente alta frecuente</w:t>
            </w:r>
          </w:p>
        </w:tc>
        <w:tc>
          <w:tcPr>
            <w:tcW w:type="dxa" w:w="39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Acortar y ensanchar: flequillo, volumen lateral, evitar altura extra y largos totalmente lisos</w:t>
            </w:r>
          </w:p>
        </w:tc>
      </w:tr>
      <w:tr>
        <w:tc>
          <w:tcPr>
            <w:tcW w:type="dxa" w:w="17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Diamante</w:t>
            </w:r>
          </w:p>
        </w:tc>
        <w:tc>
          <w:tcPr>
            <w:tcW w:type="dxa" w:w="37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Pómulos como punto más ancho; frente y mentón estrechos</w:t>
            </w:r>
          </w:p>
        </w:tc>
        <w:tc>
          <w:tcPr>
            <w:tcW w:type="dxa" w:w="39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Ensanchar frente o mandíbula; destacar pómulos suele favorecer (pixie, recogidos)</w:t>
            </w:r>
          </w:p>
        </w:tc>
      </w:tr>
      <w:tr>
        <w:tc>
          <w:tcPr>
            <w:tcW w:type="dxa" w:w="17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Triángulo</w:t>
            </w:r>
          </w:p>
        </w:tc>
        <w:tc>
          <w:tcPr>
            <w:tcW w:type="dxa" w:w="37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Mandíbula más ancha que la frente</w:t>
            </w:r>
          </w:p>
        </w:tc>
        <w:tc>
          <w:tcPr>
            <w:tcW w:type="dxa" w:w="39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Dar volumen y ancho en la zona superior; suavizar el peso visual de la mandíbula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 w:val="false"/>
          <w:bCs w:val="false"/>
          <w:i/>
          <w:iCs/>
          <w:color w:val="6B6B6B"/>
          <w:sz w:val="21"/>
          <w:szCs w:val="21"/>
        </w:rPr>
        <w:t xml:space="preserve">La guía visual de la app debe incluir siluetas ilustradas de las 7 formas para selección en un toque, con ejemplo de mezcla (“redondo-cuadrado: registra redondo si las mejillas dominan”).</w:t>
      </w:r>
    </w:p>
    <w:p>
      <w:pPr>
        <w:spacing w:after="200"/>
      </w:pPr>
    </w:p>
    <w:p>
      <w:pPr>
        <w:pStyle w:val="Heading1"/>
      </w:pPr>
      <w:r>
        <w:t xml:space="preserve">4. Principios de recomendación (la lógica del motor)</w:t>
      </w:r>
    </w:p>
    <w:p>
      <w:pPr>
        <w:spacing w:after="2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Seis principios que la matriz aplica antes de mostrar cortes. Como en colorimetría: el sistema enseña el porqué, no solo el qué.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PRINCIPIO PR-01 · El óvalo es referencia, no ideal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Principio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heurística clásica usa el óvalo como punto de equilibrio visual hacia el cual los cortes “compensan”. Es una herramienta de proporción, no un estándar de belleza.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Cómo lo aplica el motor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El lenguaje de salida nunca dice “tu rostro es muy X”: dice “este corte equilibra / destaca / enmarca”. La clienta puede además declarar qué quiere resaltar, y eso pesa más que la heurística.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5E9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Nota para Keila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B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Validar el tono palabra por palabra: aquí se juega la diferencia entre una app que empodera y una que acompleja.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PRINCIPIO PR-02 · Volumen donde falta, suavidad donde sobra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Principio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proporción se gestiona con masa: rostros anchos piden altura o largo; rostros largos piden ancho lateral; ángulos marcados se suavizan con capas y ondas — o se celebran con líneas limpias si la persona lo prefiere.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Cómo lo aplica el motor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Cada forma de rostro tiene su vector de equilibrio (tabla 3); cada corte declara dónde pone su volumen; la matriz cruza ambos.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PRINCIPIO PR-03 · El tipo de cabello veta o habilita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Principio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El patrón manda sobre el catálogo: la densidad expande los bobs, el encogimiento del tipo 4 redefine los largos (T4-01), la hebra fina no sostiene capas vaciadas, el rizo convierte cualquier línea recta en una sugerencia.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Cómo lo aplica el motor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Cada ficha declara su compatibilidad por tipo (1–4) con notas; el diagnóstico vigente de la clienta filtra el catálogo ANTES de puntuar por rostro. Un corte incompatible ni aparece.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PRINCIPIO PR-04 · Donde termina el corte, mira el ojo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Principio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El largo dirige la atención a su línea final: un corte a la mandíbula subraya la mandíbula; a la clavícula, alarga el cuello; el volumen a la altura de mejillas las ensancha.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Cómo lo aplica el motor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Las fichas declaran su “línea de término”; la matriz la cruza con la zona que la forma del rostro busca destacar o suavizar.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PRINCIPIO PR-05 · El flequillo es herramienta de proporción (y los remolinos votan)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Principio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El flequillo acorta rostros largos y reduce frentes altas; pero la coronilla y los remolinos VETAN flequillos y rayas que peleen contra el crecimiento natural — esa pelea se pierde todas las mañanas.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Cómo lo aplica el motor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El perfil registra remolinos y dirección de crecimiento (dato nuevo, observación de cabina); las fichas con flequillo declaran su requisito; el motor advierte el conflicto antes de recomendar.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PRINCIPIO PR-06 · El mantenimiento es parte del corte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Principio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Un fade impecable exige retoque cada 2–3 semanas; un pixie, cada 4–6. Recomendar un corte que la persona no va a mantener es recomendar un corte que se verá mal el 80 % del tiempo.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Cómo lo aplica el motor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clienta declara su tolerancia de mantenimiento (baja / media / alta); las fichas declaran su frecuencia de retoque; la matriz filtra con honestidad — el espíritu de la “sesión honesta” (CO-10) aplicado a tijeras. Bonus de negocio: el retoque aceptado se agenda en el acto como cita recurrente.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5. Catálogo semilla — Sección mujeres</w:t>
      </w:r>
    </w:p>
    <w:p>
      <w:pPr>
        <w:spacing w:after="2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Ocho fichas iniciales. Formato = modelo de datos del panel. Las fotos del catálogo se resuelven en la pregunta abierta n.º 4 (derechos de imagen).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W-01 · Bob clásico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Etiqueta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Mujeres (variantes unisex).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Estructura técnica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Largo uniforme entre mandíbula y mentón, línea de base sólida; sin capas o con graduación mínima interna. Línea de término: mandíbula.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que favorece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Ovalado, corazón (da peso a la zona del mentón), alargado (aporta ancho lateral).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con precaución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Redondo y cuadrado si es totalmente recto a la altura de mejillas/mandíbula: subraya el ancho o el ángulo. Variante que lo resuelve: bob en A (más largo adelante) o con leve desfilado.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Tipos de cabello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1–2: impecable, es su hábitat. 3: esperar expansión — preferir versión graduada/apilada y cortar contemplando el patrón. 4: se rediseña como bob de encogimiento (el largo se define EN su estado natural, no estirado).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Mantenimiento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Retoque cada 6–8 semanas para conservar la línea.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Línea de base perfecta antes de cualquier graduación; en patrones 3–4, definir el largo con el cabello en su caída natural (el encogimiento manda, T4-01).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W-02 · Long bob (lob)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Etiqueta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Mujeres (variantes unisex).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Estructura técnica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Largo entre mentón y clavícula, base sólida o levemente desfilada; admite raya central o lateral. Línea de término: cuello/clavícula.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que favorece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Casi universal: redondo (alarga), cuadrado (con ondas suaviza), ovalado, corazón.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con precaución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Alargado si queda totalmente liso y sin movimiento (estira más): resolver con ondas o capas sutiles laterales.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Tipos de cabello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1–2: el corte estrella. 3: versión rizada con graduación para controlar el triángulo. 4: largo definido en estado natural.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Mantenimiento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Retoque cada 8–10 semanas; muy noble en el crecimiento.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línea de término debe caer donde la clienta la verá EN SECO con su patrón real — no donde cae mojado en el lavacabezas.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W-03 · Capas largas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Etiqueta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Unisex.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Estructura técnica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Largo bajo los hombros con capas que arrancan a la altura del mentón o más abajo; marco opcional alrededor del rostro.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que favorece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Redondo y cuadrado (las diagonales suavizan), alargado (capas que abran ancho a los lados), ovalado.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con precaución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Pocas: en corazón, evitar que el marco termine justo en el mentón estrecho (mejor bajo la clavícula).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Tipos de cabello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1: pide textura o styling para que las capas se lean. 2–3: su mejor versión — las capas liberan el patrón. 4: capas diseñadas en seco por encogimiento. Hebra muy fina: capas moderadas para no vaciar las puntas.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Mantenimiento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Retoque cada 8–12 semanas.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En patrones 2–4, elevación y sobredirección moderadas: cada grado de elevación se multiplica por el resorte del rizo.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W-04 · Shag moderno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Etiqueta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Unisex.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Estructura técnica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Capas cortas y abundantes desde la coronilla, mucho desfilado, flequillo (cortina o completo) integrado; término desordenado a propósito.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que favorece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Ovalado, alargado (el flequillo acorta y el volumen lateral ensancha), corazón (flequillo cortina que reduce frente).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con precaución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Redondo si el máximo volumen cae a la altura de mejillas: subir el volumen a la coronilla.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Tipos de cabello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2–3: el shag nació para ellos. 1: requiere texturizado y styling diario. 4: versión de capas redondeadas (shape) más que shag literal. Densidad baja: cuidado con vaciar de más.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Mantenimiento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Retoque cada 8–10 semanas; styling diario ligero (texturizador).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El flequillo cortina exige verificación de remolinos (PR-05) antes de prometerlo.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W-05 · Pixie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Etiqueta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Mujeres (variantes unisex).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Estructura técnica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Laterales y nuca cortos (tijera o máquina con guarda alta), volumen y largo concentrados arriba; patillas y nuca definen el carácter.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que favorece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Ovalado, corazón, diamante (destaca pómulos y ojos como pocos cortes).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con precaución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Redondo y cuadrado: el contorno queda totalmente expuesto — pide volumen superior marcado y puntas que rompan la línea. Es decisión de carácter, no de imposibilidad.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Tipos de cabello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1–2: clásico. 3–4: el pixie rizado es ESPECTACULAR y poco ofrecido — volumen natural arriba, diseño por rizo; oportunidad de autoridad para KEYSHOP.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Mantenimiento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Retoque cada 4–6 semanas.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consulta previa pesa más que la tijera: cuello, orejas y línea de nacimiento quedan protagonistas — revisarlos juntos con espejo antes de cortar.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W-06 · Recto largo (blunt)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Etiqueta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Mujeres (variantes unisex).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Estructura técnica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Largo bajo el pecho con línea de base perfectamente sólida, sin capas; el peso es el protagonista.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que favorece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Ovalado, corazón; redondo con raya central que alargue.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con precaución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Alargado (estira aún más): compensar con flequillo o descartar.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Tipos de cabello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1: su reino — el brillo de la línea sólida. 2: con styling liso o asumiendo línea “viva”. 3–4: la línea recta es incompatible con el patrón en estado natural; gestionar expectativa — recto solo se verá recto alisado (y eso activa las reglas de calor del motor).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Mantenimiento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Despunte cada 8–12 semanas para sostener la base sólida.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Puntas pulidas y verificación de simetría con la cabeza en posición neutra; un blunt torcido no tiene dónde esconderse.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W-07 · Corte curly por secciones de rizo (en seco)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Etiqueta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Unisex — la casa de KEYSHOP.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Estructura técnica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Corte en SECO, rizo por rizo, sobre el cabello en su caída natural con su styling habitual; se esculpe la silueta (shape) respetando el resorte de cada sección. No hay “línea”: hay arquitectura de volumen.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que favorece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Todos — porque el diseño se decide colocando el volumen donde el rostro lo pide (PR-02 aplicado al rizo): coronilla para redondos, laterales para alargados, marco para corazón.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con precaución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Ninguno como corte; las precauciones son del diseño elegido.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Tipos de cabello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2C–4C: es SU corte. El encogimiento no es problema: es la materia prima del diseño (T4-01).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Mantenimiento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Cada 10–12 semanas o por forma; entre cortes, el cronograma de definición del motor sostiene la silueta.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Jamás cortar este perfil mojado y estirado: lo que se corta estirado, encoge al doble en la realidad.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5E9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Nota para Keila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B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Esta ficha debe escribirla contigo el motor existente: es el corte insignia de la casa. Valida nombre comercial propio (¿“Corte Velli por rizo”?) — aquí hay marca.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W-08 · Capas mariposa (butterfly)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Etiqueta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Mujeres.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Estructura técnica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Dos pisos de capas: marco corto que “vuela” alrededor del rostro (mandíbula-clavícula) + largos que conservan longitud; mucho movimiento, raya central o cortina.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que favorece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Alargado y ovalado (el marco abre ancho lateral); redondo si el marco arranca BAJO la mejilla.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con precaución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Redondo con marco a la altura de mejillas (ensancha justo ahí): bajar el punto de arranque.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Tipos de cabello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1–2 con styling de cepillo o tenaza: es un corte de movimiento. 3: versión rizada con capas redondeadas. Hebra fina: el doble piso puede vaciar — moderar.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Mantenimiento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Retoque cada 8–10 semanas; styling frecuente para que “vuele”.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El marco se corta con la clienta sentada derecha y el cabello en caída real: dos centímetros de error matan el efecto.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6. Catálogo semilla — Sección hombres</w:t>
      </w:r>
    </w:p>
    <w:p>
      <w:pPr>
        <w:spacing w:after="2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Ocho fichas iniciales — y una puerta de negocio: dominar esta sección habilita a las barberías como segmento nuevo de Velli Pro (pregunta abierta n.º 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M-01 · Clásico de tijera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Etiqueta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Hombres (variantes unisex).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Estructura técnica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Laterales y nuca a tijera con peine, transición suave, largo superior peinable con raya lateral o hacia atrás; sin contrastes de máquina.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que favorece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Universal; especialmente ovalado y alargado (no agrega altura agresiva).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con precaución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Redondo si queda plano arriba: dar algo de elevación frontal.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Tipos de cabello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1–2: el clásico. 3–4: versión con más largo arriba para que el patrón respire.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Mantenimiento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Retoque cada 4–6 semanas; el más noble del catálogo masculino.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Tijera sobre peine con transiciones invisibles: el clásico se delata en la zona de mezcla.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M-02 · Fade (degradado)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Etiqueta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Hombres (variantes unisex).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Estructura técnica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Degradado a máquina de piel o guarda baja hacia largo superior; variantes low / mid / high según la altura donde inicia la transición.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que favorece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Universal con la altura como variable: high fade alarga (favorece redondo y cuadrado); low fade conserva ancho lateral (favorece alargado).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con precaución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Alargado con high fade + volumen arriba: suma demasiada vertical — preferir low/mid.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Tipos de cabello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Todos: el degradado es de máquina; arriba manda el patrón y sus reglas del motor.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Mantenimiento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Retoque cada 2–3 semanas: el fade es un compromiso, no un corte — decirlo antes (PR-06).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Transiciones en medias guardas y línea de compromiso consistente alrededor de toda la cabeza; verificar con el cliente la altura del fade EN ESPEJO antes de la primera pasada.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M-03 · Undercut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Etiqueta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Unisex.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Estructura técnica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Laterales y nuca uniformes y cortos (una sola guarda, sin degradar) con desconexión marcada hacia un superior notoriamente más largo.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que favorece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Ovalado; redondo (el contraste vertical alarga); cuadrado si se busca destacar el ángulo.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con precaución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Alargado: la desconexión estira — conservar laterales algo más largos o elegir M-01.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Tipos de cabello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1–2 con peinado hacia atrás o raya; 3–4 con el superior definido por el motor (rizo protagonista sobre base limpia).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Mantenimiento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Laterales cada 3–4 semanas; el superior crece libre.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línea de desconexión debe ser deliberada y simétrica: en el undercut, la frontera ES el diseño.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M-04 · Crop texturizado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Etiqueta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Hombres.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Estructura técnica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Superior corto con textura y flequillo recto o irregular hacia la frente; laterales en fade o tijera; silueta compacta.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que favorece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Alargado (el flequillo acorta), cuadrado, redondo con textura elevada arriba.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con precaución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Frente muy corta: el flequillo la reduce más — versión con flequillo mínimo.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Tipos de cabello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1–3: excelente (la textura disimula remolinos frontales mejor que casi cualquier corte). 4: versión sponge/textura natural arriba.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Mantenimiento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Retoque cada 3–4 semanas.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Texturizar en punteo para que el flequillo caiga roto, no en cortina sólida; revisar la dirección del remolino frontal (PR-05).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M-05 · Pompadour / copete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Etiqueta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Hombres (variantes unisex).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Estructura técnica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Volumen y largo concentrados al frente, peinado hacia arriba y atrás; laterales en fade o tijera; exige producto.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que favorece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Redondo y cuadrado: la altura frontal alarga y estiliza.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con precaución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Alargado: más altura = más largo — versión baja y compacta o descartar.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Tipos de cabello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1–2: el clásico con secador y pomada. 3: versión rizada de volumen frontal natural. Hebra fina: volumen con técnica, expectativa honesta de duración.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Mantenimiento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Retoque cada 3–4 semanas + styling diario real: es el corte de mayor compromiso cotidiano del catálogo (PR-06 en negrilla).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graduación trasera debe sostener el barrido hacia atrás: un pompadour sin estructura posterior se derrumba a mediodía.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M-06 · Rapado uniforme (buzz)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Etiqueta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Unisex.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Estructura técnica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Una sola guarda en toda la cabeza (o con fade lateral sutil); el rostro y la forma del cráneo quedan protagonistas absolutos.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que favorece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Ovalado y facciones que la persona quiera mostrar sin marco; mandíbulas definidas brillan.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con precaución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Todo lo que se quisiera suavizar queda expuesto: la consulta honesta incluye revisar la forma del cráneo y la línea de nacimiento ANTES de pasar la máquina — de aquí no hay regreso por 4–6 semanas.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Tipos de cabello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Todos por definición; en patrones 4 muy cortos, el cuidado del cuero cabelludo pasa a ser la rutina entera.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Mantenimiento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Cada 1–3 semanas para sostener el uniforme.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Pasadas a contrapelo en múltiples direcciones para uniformidad real; revisar nuca y patillas con espejo doble.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M-07 · Rizos arriba + degradado (curly top fade)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Etiqueta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Hombres (variantes unisex).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Estructura técnica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Superior con el patrón 3–4 definido y esculpido (corte en seco por rizo, hermano de W-07) sobre fade limpio en laterales y nuca.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que favorece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Redondo y cuadrado (el volumen superior alarga); ovalado.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con precaución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Alargado con corona muy alta: moderar la altura del rizo.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Tipos de cabello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3–4 exclusivamente: es SU corte — y la puerta de entrada de los hombres de rizo al motor completo de Velli (diagnóstico, cronogramas, productos).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Mantenimiento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Fade cada 2–3 semanas; la corona por forma cada 8–10; rutina de definición del motor entre visitas.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 corona se esculpe en seco con el rizo formado; el fade se ejecuta después, protegiendo la línea de transición rizo-piel.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5E9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Nota para Keila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B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Ficha estratégica: cada hombre que entra por este corte sale con diagnóstico, cronograma y productos. Es la W-07 del mercado masculino.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M-08 · Largo masculino con capas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Etiqueta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Unisex.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Estructura técnica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Media melena (oreja a hombro o más) con capas suaves que quitan peso y ordenan la caída; marco opcional.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que favorece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Cuadrado y redondo con capas que estilizan; ovalado.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Rostros con precaución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Alargado con largo total liso: suma vertical — capas laterales que abran ancho.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Tipos de cabello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1–2: caída clásica. 3–4: melena de patrón libre con las reglas del motor — este perfil masculino es clientela completa de Velli, no solo de tijera.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Mantenimiento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Retoque cada 8–12 semanas; el verdadero mantenimiento es la rutina de cuidado (el corte recluta al motor).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Capas conservadoras: en el largo masculino, vaciar de más se nota el doble y tarda meses en perdonarse.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7. La matriz de recomendación (especificación funcional)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Como la calculadora de color: esta sección es contenido para validar Y especificación de desarrollo.</w:t>
      </w:r>
    </w:p>
    <w:p>
      <w:pPr>
        <w:pStyle w:val="Heading2"/>
      </w:pPr>
      <w:r>
        <w:t xml:space="preserve">7.1 Entradas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Del diagnóstico vigente: tipo y subtipo de cabello, densidad, grosor, encogimiento (tipo 4), remolinos/dirección de crecimiento (dato nuevo de cabina).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 la sesión: forma de rostro (selección con guía visual de la sección 3), qué quiere destacar o suavizar la clienta (opcional, pesa más que la heurística), tolerancia de mantenimiento (baja/media/alta), largo deseado, sección del catálogo a explorar (mujeres/hombres/unisex/todo — la persona elige).</w:t>
      </w:r>
    </w:p>
    <w:p>
      <w:pPr>
        <w:pStyle w:val="Heading2"/>
      </w:pPr>
      <w:r>
        <w:t xml:space="preserve">7.2 Lógica (en orden)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Filtro duro por tipo de cabello (PR-03): los cortes incompatibles con el patrón ni aparecen; los condicionados aparecen con su nota (“recto largo: solo se verá recto alisado”).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Filtro de mantenimiento (PR-06): fuera lo que exceda la tolerancia declarada.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Veto de remolinos (PR-05): cortes cuyo flequillo o raya pelee con el crecimiento natural, advertidos o excluidos.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Puntuación por rostro: favorece +2 · neutro +1 · precaución 0 con nota visible. Si la clienta declaró qué destacar, ese criterio re-puntúa por encima de la heurística (PR-01).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Salida: top 3 con el PORQUÉ visible de cada uno, su variante recomendada, frecuencia de retoque y la nota honesta si la hay.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Cierre de ciclo: al confirmar el corte, foto antes/después al Pasaporte Capilar y, si la clienta acepta, el retoque se agenda como cita recurrente — el corte se vuelve ingreso recurrente.</w:t>
      </w:r>
    </w:p>
    <w:p>
      <w:pPr>
        <w:spacing w:after="200"/>
      </w:pPr>
    </w:p>
    <w:p>
      <w:pPr>
        <w:pStyle w:val="Heading1"/>
      </w:pPr>
      <w:r>
        <w:t xml:space="preserve">8. Preguntas abiertas para Keila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Ocho decisiones de esta entrega: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¿KEYSHOP ofrece corte hoy (y quién lo ejecuta)? Define si el catálogo arranca como herramienta interna o directamente como módulo de plataforma para todos los salones.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Hombres y barberías: ¿abrimos las barberías como segmento comercial de Velli Pro? El catálogo masculino + fade + curly top fade es exactamente su lenguaje — sería un mercado nuevo completo con el mismo software.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Validar el mapeo rostro × corte de cada ficha contra tu escuela de visagismo: las heurísticas clásicas varían entre academias.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Fotos del catálogo (importante, jurídico): las imágenes NO pueden salir de internet. Opciones: fotos propias de KEYSHOP con consentimiento firmado de las clientas, o ilustraciones encargadas con cesión de derechos. ¿Cuál ruta y con qué presupuesto?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Etiquetas de género: ¿secciones mujeres/hombres con etiqueta unisex (como está planteado) o catálogo único con filtros? Decisión de marca con sensibilidad real.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Lenguaje de visagismo: validar palabra por palabra el “equilibra/destaca/enmarca, nunca corrige” (PR-01) en las salidas de la app y el PDF.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Gating comercial: confirmar recomendación manual de corte en plan Pro y detección facial (Fase 4) exclusiva de Pro+IA, espejo de la decisión de colorimetría.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Gobernanza del catálogo: ¿quién agrega y valida cortes nuevos (tendencias incluidas)? Propuesta: cualquier fundadora propone, tú publicas — igual que las cartas de color.</w:t>
      </w:r>
    </w:p>
    <w:p>
      <w:pPr>
        <w:spacing w:after="200"/>
      </w:pPr>
    </w:p>
    <w:p>
      <w:pPr>
        <w:spacing w:after="140"/>
      </w:pPr>
      <w:r>
        <w:rPr>
          <w:b w:val="false"/>
          <w:bCs w:val="false"/>
          <w:i/>
          <w:iCs/>
          <w:color w:val="6B6B6B"/>
          <w:sz w:val="21"/>
          <w:szCs w:val="21"/>
        </w:rPr>
        <w:t xml:space="preserve">Con esta entrega, la serie cubre TODO el frente de contenido de las Fases 2 y 3 del documento maestro: cuatro tipos de cabello, canas y alopecia, colorimetría y cortes. Queda un solo movimiento para cerrar el círculo: la auditoría de las ~40 reglas históricas del motor.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8"/>
        <w:szCs w:val="18"/>
      </w:rPr>
      <w:t xml:space="preserve">Velli · Base de Conocimiento Capilar · Entrega 5 · Borrador v0.1 · Confidencial — Página </w:t>
    </w: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D5A27" w:sz="6" w:space="4"/>
      </w:pBdr>
      <w:spacing w:after="200" w:before="280"/>
      <w:outlineLvl w:val="0"/>
    </w:pPr>
    <w:rPr>
      <w:rFonts w:ascii="Arial" w:cs="Arial" w:eastAsia="Arial" w:hAnsi="Arial"/>
      <w:b/>
      <w:bCs/>
      <w:color w:val="1A2E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color w:val="1A2E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5A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2026-06-12T17:58:05.441Z</dcterms:created>
  <dcterms:modified xsi:type="dcterms:W3CDTF">2026-06-12T17:58:05.454Z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