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2E374F33" w14:paraId="353AABEA" wp14:textId="77777777">
      <w:pPr>
        <w:pStyle w:val="Title"/>
        <w:spacing w:before="240" w:after="60"/>
        <w:ind w:hanging="0"/>
        <w:rPr>
          <w:rFonts w:ascii="Times New Roman" w:hAnsi="Times New Roman" w:cs="Times New Roman"/>
          <w:b w:val="0"/>
          <w:bCs w:val="0"/>
          <w:noProof w:val="0"/>
          <w:sz w:val="28"/>
          <w:szCs w:val="28"/>
          <w:lang w:val="en-US"/>
        </w:rPr>
      </w:pPr>
      <w:sdt>
        <w:sdtPr>
          <w:id w:val="872419876"/>
          <w:dropDownList>
            <w:listItem w:displayText="MSc" w:value="MSc"/>
            <w:listItem w:displayText="BSc" w:value="BSc"/>
          </w:dropDownList>
        </w:sdtPr>
        <w:sdtContent>
          <w:r>
            <w:t>BSc</w:t>
          </w:r>
        </w:sdtContent>
      </w:sdt>
      <w:sdt>
        <w:sdtPr>
          <w:id w:val="1777013410"/>
        </w:sdtPr>
        <w:sdtContent>
          <w:r>
            <w:rPr>
              <w:rFonts w:ascii="Times New Roman" w:hAnsi="Times New Roman" w:cs="Times New Roman"/>
              <w:b w:val="false"/>
              <w:bCs w:val="false"/>
              <w:sz w:val="28"/>
              <w:szCs w:val="28"/>
              <w:lang w:val="en-US"/>
            </w:rPr>
            <w:t xml:space="preserve"> </w:t>
          </w:r>
        </w:sdtContent>
      </w:sdt>
      <w:sdt>
        <w:sdtPr>
          <w:id w:val="290796354"/>
        </w:sdtPr>
        <w:sdtContent>
          <w:r>
            <w:rPr>
              <w:rFonts w:ascii="Times New Roman" w:hAnsi="Times New Roman" w:cs="Times New Roman"/>
              <w:b w:val="false"/>
              <w:bCs w:val="false"/>
              <w:sz w:val="28"/>
              <w:szCs w:val="28"/>
              <w:lang w:val="en-US"/>
            </w:rPr>
            <w:t>Thesis Task Description</w:t>
          </w:r>
        </w:sdtContent>
      </w:sdt>
    </w:p>
    <w:p w:rsidR="2E374F33" w:rsidP="2E374F33" w:rsidRDefault="2E374F33" w14:paraId="126D22A8" w14:textId="55E1FCF1">
      <w:pPr>
        <w:pStyle w:val="Normal"/>
        <w:bidi w:val="0"/>
        <w:spacing w:before="0" w:beforeAutospacing="off" w:after="0" w:afterAutospacing="off" w:line="259" w:lineRule="auto"/>
        <w:ind w:left="0" w:right="0"/>
        <w:jc w:val="center"/>
        <w:rPr>
          <w:b w:val="1"/>
          <w:bCs w:val="1"/>
          <w:noProof w:val="0"/>
          <w:sz w:val="28"/>
          <w:szCs w:val="28"/>
          <w:lang w:val="en-US"/>
        </w:rPr>
      </w:pPr>
      <w:r w:rsidRPr="2E374F33" w:rsidR="2E374F33">
        <w:rPr>
          <w:b w:val="1"/>
          <w:bCs w:val="1"/>
          <w:noProof w:val="0"/>
          <w:sz w:val="28"/>
          <w:szCs w:val="28"/>
          <w:lang w:val="en-US"/>
        </w:rPr>
        <w:t xml:space="preserve">Richard </w:t>
      </w:r>
      <w:r w:rsidRPr="2E374F33" w:rsidR="2E374F33">
        <w:rPr>
          <w:b w:val="1"/>
          <w:bCs w:val="1"/>
          <w:noProof w:val="0"/>
          <w:sz w:val="28"/>
          <w:szCs w:val="28"/>
          <w:lang w:val="en-US"/>
        </w:rPr>
        <w:t>Garai</w:t>
      </w:r>
    </w:p>
    <w:p xmlns:wp14="http://schemas.microsoft.com/office/word/2010/wordml" w14:paraId="387DA717" wp14:textId="77777777">
      <w:pPr>
        <w:pStyle w:val="Normal"/>
        <w:jc w:val="center"/>
        <w:rPr>
          <w:lang w:val="en-US"/>
        </w:rPr>
      </w:pPr>
      <w:r>
        <w:rPr>
          <w:lang w:val="en-US"/>
        </w:rPr>
        <w:t xml:space="preserve">candidate for </w:t>
      </w:r>
      <w:r>
        <w:rPr/>
      </w:r>
      <w:sdt>
        <w:sdtPr>
          <w:id w:val="1277430145"/>
          <w:dropDownList>
            <w:listItem w:displayText="BSc" w:value="BSc"/>
            <w:listItem w:displayText="MSc" w:value="MSc"/>
          </w:dropDownList>
        </w:sdtPr>
        <w:sdtContent>
          <w:r>
            <w:t>BSc</w:t>
          </w:r>
        </w:sdtContent>
      </w:sdt>
      <w:sdt>
        <w:sdtPr>
          <w:id w:val="606908368"/>
        </w:sdtPr>
        <w:sdtContent>
          <w:r>
            <w:rPr>
              <w:lang w:val="en-US"/>
            </w:rPr>
            <w:t xml:space="preserve"> </w:t>
          </w:r>
          <w:r>
            <w:rPr>
              <w:lang w:val="en-US"/>
            </w:rPr>
            <w:t xml:space="preserve">degree in </w:t>
          </w:r>
          <w:r>
            <w:rPr/>
          </w:r>
          <w:sdt>
            <w:sdtPr>
              <w:id w:val="276134333"/>
              <w:dropDownList>
                <w:listItem w:displayText="Electrical Engineering" w:value="Electrical Engineering"/>
                <w:listItem w:displayText="Computer Engineering" w:value="Computer Engineering"/>
                <w:listItem w:displayText="Mechatronics Engineering" w:value="Mechatronics Engineering"/>
              </w:dropDownList>
            </w:sdtPr>
            <w:sdtContent>
              <w:r>
                <w:t>Computer Engineering</w:t>
              </w:r>
            </w:sdtContent>
          </w:sdt>
        </w:sdtContent>
      </w:sdt>
    </w:p>
    <w:p xmlns:wp14="http://schemas.microsoft.com/office/word/2010/wordml" w:rsidP="2E374F33" w14:paraId="672A6659" wp14:textId="77777777">
      <w:pPr>
        <w:pStyle w:val="Normal"/>
        <w:jc w:val="center"/>
        <w:rPr>
          <w:noProof w:val="0"/>
          <w:lang w:val="en-US"/>
        </w:rPr>
      </w:pPr>
    </w:p>
    <w:p xmlns:wp14="http://schemas.microsoft.com/office/word/2010/wordml" w:rsidP="2E374F33" w14:paraId="0A37501D" wp14:textId="77777777">
      <w:pPr>
        <w:pStyle w:val="Normal"/>
        <w:jc w:val="center"/>
        <w:rPr>
          <w:noProof w:val="0"/>
          <w:lang w:val="en-US"/>
        </w:rPr>
      </w:pPr>
    </w:p>
    <w:p w:rsidR="2E374F33" w:rsidP="2E374F33" w:rsidRDefault="2E374F33" w14:paraId="641326FD" w14:textId="009A5A92">
      <w:pPr>
        <w:pStyle w:val="Normal"/>
        <w:bidi w:val="0"/>
        <w:spacing w:before="0" w:beforeAutospacing="off" w:after="0" w:afterAutospacing="off" w:line="259" w:lineRule="auto"/>
        <w:ind w:left="0" w:right="0"/>
        <w:jc w:val="center"/>
        <w:rPr>
          <w:rFonts w:cs="Times New Roman"/>
          <w:noProof w:val="0"/>
          <w:sz w:val="36"/>
          <w:szCs w:val="36"/>
          <w:lang w:val="en-US"/>
        </w:rPr>
      </w:pPr>
      <w:r w:rsidRPr="2E374F33" w:rsidR="2E374F33">
        <w:rPr>
          <w:rFonts w:cs="Times New Roman"/>
          <w:noProof w:val="0"/>
          <w:sz w:val="36"/>
          <w:szCs w:val="36"/>
          <w:lang w:val="en-US"/>
        </w:rPr>
        <w:t xml:space="preserve">Data Anonymization in Go with a </w:t>
      </w:r>
      <w:r w:rsidRPr="2E374F33" w:rsidR="2E374F33">
        <w:rPr>
          <w:rFonts w:cs="Times New Roman"/>
          <w:noProof w:val="0"/>
          <w:sz w:val="36"/>
          <w:szCs w:val="36"/>
          <w:lang w:val="en-US"/>
        </w:rPr>
        <w:t>graph-based</w:t>
      </w:r>
      <w:r w:rsidRPr="2E374F33" w:rsidR="2E374F33">
        <w:rPr>
          <w:rFonts w:cs="Times New Roman"/>
          <w:noProof w:val="0"/>
          <w:sz w:val="36"/>
          <w:szCs w:val="36"/>
          <w:lang w:val="en-US"/>
        </w:rPr>
        <w:t xml:space="preserve"> algorithm</w:t>
      </w:r>
    </w:p>
    <w:p xmlns:wp14="http://schemas.microsoft.com/office/word/2010/wordml" w:rsidP="2E374F33" w14:paraId="5DAB6C7B" wp14:textId="77777777">
      <w:pPr>
        <w:pStyle w:val="Normal"/>
        <w:jc w:val="both"/>
        <w:rPr>
          <w:noProof w:val="0"/>
          <w:lang w:val="en-US"/>
        </w:rPr>
      </w:pPr>
    </w:p>
    <w:p w:rsidR="2E374F33" w:rsidP="2E374F33" w:rsidRDefault="2E374F33" w14:paraId="35225842" w14:textId="3F830FFB">
      <w:pPr>
        <w:pStyle w:val="Normal"/>
        <w:bidi w:val="0"/>
        <w:spacing w:before="0" w:beforeAutospacing="off" w:after="120" w:afterAutospacing="off" w:line="259" w:lineRule="auto"/>
        <w:ind w:left="0" w:right="0"/>
        <w:jc w:val="both"/>
        <w:rPr>
          <w:noProof w:val="0"/>
          <w:lang w:val="en-US"/>
        </w:rPr>
      </w:pPr>
      <w:r w:rsidRPr="2E374F33" w:rsidR="2E374F33">
        <w:rPr>
          <w:noProof w:val="0"/>
          <w:lang w:val="en-US"/>
        </w:rPr>
        <w:t>In our modern world data is a commodity. Big software companies have recognized this, and offer convenient, easy to use software and services “for free.” In reality however, nothing is free. Users of these services are paying with their personal data. As a result, we are now subject to a greater level of surveillance than in any point in history, and we hand over most of our data willingly.</w:t>
      </w:r>
    </w:p>
    <w:p w:rsidR="2E374F33" w:rsidP="2E374F33" w:rsidRDefault="2E374F33" w14:paraId="74ED4B7D" w14:textId="71F9C0BC">
      <w:pPr>
        <w:pStyle w:val="Normal"/>
        <w:bidi w:val="0"/>
        <w:spacing w:before="0" w:beforeAutospacing="off" w:after="120" w:afterAutospacing="off" w:line="259" w:lineRule="auto"/>
        <w:ind w:left="0" w:right="0"/>
        <w:jc w:val="both"/>
        <w:rPr>
          <w:noProof w:val="0"/>
          <w:lang w:val="en-US"/>
        </w:rPr>
      </w:pPr>
      <w:r w:rsidRPr="2E374F33" w:rsidR="2E374F33">
        <w:rPr>
          <w:noProof w:val="0"/>
          <w:lang w:val="en-US"/>
        </w:rPr>
        <w:t xml:space="preserve">Modern societies, like the European Union now have stricter regulations on the handling and disclosure of personal data. One example is the “General Data Protection Regulation” (GDPR), which demands, that the disclosed data undergo an </w:t>
      </w:r>
      <w:r w:rsidRPr="2E374F33" w:rsidR="2E374F33">
        <w:rPr>
          <w:b w:val="1"/>
          <w:bCs w:val="1"/>
          <w:i w:val="1"/>
          <w:iCs w:val="1"/>
          <w:noProof w:val="0"/>
          <w:lang w:val="en-US"/>
        </w:rPr>
        <w:t xml:space="preserve">anonymization </w:t>
      </w:r>
      <w:r w:rsidRPr="2E374F33" w:rsidR="2E374F33">
        <w:rPr>
          <w:b w:val="0"/>
          <w:bCs w:val="0"/>
          <w:i w:val="0"/>
          <w:iCs w:val="0"/>
          <w:noProof w:val="0"/>
          <w:lang w:val="en-US"/>
        </w:rPr>
        <w:t xml:space="preserve">or pseudonymization process. </w:t>
      </w:r>
    </w:p>
    <w:p xmlns:wp14="http://schemas.microsoft.com/office/word/2010/wordml" w:rsidP="2E374F33" w14:paraId="499143B4" wp14:textId="568DC462">
      <w:pPr>
        <w:pStyle w:val="Normal"/>
        <w:spacing w:before="0" w:after="120"/>
        <w:jc w:val="both"/>
        <w:rPr>
          <w:noProof w:val="0"/>
          <w:lang w:val="en-US"/>
        </w:rPr>
      </w:pPr>
      <w:r w:rsidRPr="2E374F33" w:rsidR="2E374F33">
        <w:rPr>
          <w:noProof w:val="0"/>
          <w:lang w:val="en-US"/>
        </w:rPr>
        <w:t>This thesis presents the detailed description of a graph-based anonymization algorithm, and an implementation of the same algorithm by the author of the thesis written in the Go programming language. It also presents the integration of the algorithm into another anonymization framework.</w:t>
      </w:r>
    </w:p>
    <w:p xmlns:wp14="http://schemas.microsoft.com/office/word/2010/wordml" w:rsidP="2E374F33" w14:paraId="773EC6EE" wp14:textId="77777777">
      <w:pPr>
        <w:pStyle w:val="Normal"/>
        <w:rPr>
          <w:rFonts w:cs="Times New Roman"/>
          <w:noProof w:val="0"/>
          <w:lang w:val="en-US"/>
        </w:rPr>
      </w:pPr>
      <w:r w:rsidRPr="2E374F33" w:rsidR="2E374F33">
        <w:rPr>
          <w:rFonts w:cs="Times New Roman"/>
          <w:noProof w:val="0"/>
          <w:lang w:val="en-US"/>
        </w:rPr>
        <w:t>Tasks to be performed by the student will include:</w:t>
      </w:r>
    </w:p>
    <w:p xmlns:wp14="http://schemas.microsoft.com/office/word/2010/wordml" w:rsidP="2E374F33" w14:paraId="6EF28C60" wp14:textId="2B469EC2">
      <w:pPr>
        <w:pStyle w:val="Normal"/>
        <w:numPr>
          <w:ilvl w:val="0"/>
          <w:numId w:val="1"/>
        </w:numPr>
        <w:jc w:val="both"/>
        <w:rPr>
          <w:noProof w:val="0"/>
          <w:lang w:val="en-US"/>
        </w:rPr>
      </w:pPr>
      <w:r w:rsidRPr="2E374F33" w:rsidR="2E374F33">
        <w:rPr>
          <w:noProof w:val="0"/>
          <w:lang w:val="en-US"/>
        </w:rPr>
        <w:t>Understand, and p</w:t>
      </w:r>
      <w:r w:rsidRPr="2E374F33" w:rsidR="2E374F33">
        <w:rPr>
          <w:noProof w:val="0"/>
          <w:lang w:val="en-US"/>
        </w:rPr>
        <w:t>resen</w:t>
      </w:r>
      <w:r w:rsidRPr="2E374F33" w:rsidR="2E374F33">
        <w:rPr>
          <w:noProof w:val="0"/>
          <w:lang w:val="en-US"/>
        </w:rPr>
        <w:t>t the graph-based anonymization algorithm</w:t>
      </w:r>
    </w:p>
    <w:p w:rsidR="2E374F33" w:rsidP="2E374F33" w:rsidRDefault="2E374F33" w14:paraId="4EF830B0" w14:textId="477790AE">
      <w:pPr>
        <w:pStyle w:val="Normal"/>
        <w:numPr>
          <w:ilvl w:val="0"/>
          <w:numId w:val="1"/>
        </w:numPr>
        <w:jc w:val="both"/>
        <w:rPr>
          <w:noProof w:val="0"/>
          <w:lang w:val="en-US"/>
        </w:rPr>
      </w:pPr>
      <w:r w:rsidRPr="2E374F33" w:rsidR="2E374F33">
        <w:rPr>
          <w:noProof w:val="0"/>
          <w:lang w:val="en-US"/>
        </w:rPr>
        <w:t>Create an implementation of the above algorithm in the Go programming language</w:t>
      </w:r>
    </w:p>
    <w:p w:rsidR="2E374F33" w:rsidP="2E374F33" w:rsidRDefault="2E374F33" w14:paraId="1C4B9E7F" w14:textId="4857EAAB">
      <w:pPr>
        <w:pStyle w:val="Normal"/>
        <w:numPr>
          <w:ilvl w:val="0"/>
          <w:numId w:val="1"/>
        </w:numPr>
        <w:jc w:val="both"/>
        <w:rPr>
          <w:noProof w:val="0"/>
          <w:lang w:val="en-US"/>
        </w:rPr>
      </w:pPr>
      <w:r w:rsidRPr="2E374F33" w:rsidR="2E374F33">
        <w:rPr>
          <w:noProof w:val="0"/>
          <w:lang w:val="en-US"/>
        </w:rPr>
        <w:t>Present the Go anonymization algorithm</w:t>
      </w:r>
    </w:p>
    <w:p xmlns:wp14="http://schemas.microsoft.com/office/word/2010/wordml" w:rsidP="2E374F33" w14:paraId="01BA4A03" wp14:textId="17965817">
      <w:pPr>
        <w:pStyle w:val="Normal"/>
        <w:numPr>
          <w:ilvl w:val="0"/>
          <w:numId w:val="1"/>
        </w:numPr>
        <w:jc w:val="both"/>
        <w:rPr>
          <w:noProof w:val="0"/>
          <w:lang w:val="en-US"/>
        </w:rPr>
      </w:pPr>
      <w:r w:rsidRPr="2E374F33" w:rsidR="2E374F33">
        <w:rPr>
          <w:noProof w:val="0"/>
          <w:lang w:val="en-US"/>
        </w:rPr>
        <w:t>A</w:t>
      </w:r>
      <w:r w:rsidRPr="2E374F33" w:rsidR="2E374F33">
        <w:rPr>
          <w:noProof w:val="0"/>
          <w:lang w:val="en-US"/>
        </w:rPr>
        <w:t xml:space="preserve">nalyze </w:t>
      </w:r>
      <w:r w:rsidRPr="2E374F33" w:rsidR="2E374F33">
        <w:rPr>
          <w:noProof w:val="0"/>
          <w:lang w:val="en-US"/>
        </w:rPr>
        <w:t>the performance of the Go library</w:t>
      </w:r>
    </w:p>
    <w:p xmlns:wp14="http://schemas.microsoft.com/office/word/2010/wordml" w:rsidP="2E374F33" w14:paraId="62EA154A" wp14:textId="21FE5DE4">
      <w:pPr>
        <w:pStyle w:val="Normal"/>
        <w:numPr>
          <w:ilvl w:val="0"/>
          <w:numId w:val="1"/>
        </w:numPr>
        <w:jc w:val="both"/>
        <w:rPr>
          <w:noProof w:val="0"/>
          <w:lang w:val="en-US"/>
        </w:rPr>
      </w:pPr>
      <w:r w:rsidRPr="2E374F33" w:rsidR="2E374F33">
        <w:rPr>
          <w:noProof w:val="0"/>
          <w:lang w:val="en-US"/>
        </w:rPr>
        <w:t>Understand an existing anonymization framework and integrate the Go library into it as a new, selectable anonymization algorithm</w:t>
      </w:r>
    </w:p>
    <w:p w:rsidR="2E374F33" w:rsidP="2E374F33" w:rsidRDefault="2E374F33" w14:paraId="349C38CD" w14:textId="38FDE482">
      <w:pPr>
        <w:pStyle w:val="Normal"/>
        <w:jc w:val="both"/>
        <w:rPr>
          <w:noProof w:val="0"/>
          <w:lang w:val="en-US"/>
        </w:rPr>
      </w:pPr>
    </w:p>
    <w:p w:rsidR="2E374F33" w:rsidP="2E374F33" w:rsidRDefault="2E374F33" w14:paraId="0C638AE3" w14:textId="220C20EB">
      <w:pPr>
        <w:pStyle w:val="Normal"/>
        <w:jc w:val="both"/>
        <w:rPr>
          <w:noProof w:val="0"/>
          <w:lang w:val="en-US"/>
        </w:rPr>
      </w:pPr>
    </w:p>
    <w:p xmlns:wp14="http://schemas.microsoft.com/office/word/2010/wordml" w:rsidP="2E374F33" w14:paraId="02EB378F" wp14:textId="77777777">
      <w:pPr>
        <w:pStyle w:val="Normal"/>
        <w:ind w:left="2268" w:right="-11" w:hanging="2268"/>
        <w:jc w:val="both"/>
        <w:rPr>
          <w:b w:val="1"/>
          <w:bCs w:val="1"/>
          <w:noProof w:val="0"/>
          <w:lang w:val="en-US"/>
        </w:rPr>
      </w:pPr>
    </w:p>
    <w:p xmlns:wp14="http://schemas.microsoft.com/office/word/2010/wordml" w:rsidP="2E374F33" w14:paraId="6A05A809" wp14:textId="77777777">
      <w:pPr>
        <w:pStyle w:val="Normal"/>
        <w:ind w:left="2268" w:right="-11" w:hanging="2268"/>
        <w:jc w:val="both"/>
        <w:rPr>
          <w:b w:val="1"/>
          <w:bCs w:val="1"/>
          <w:noProof w:val="0"/>
          <w:lang w:val="en-US"/>
        </w:rPr>
      </w:pPr>
    </w:p>
    <w:p xmlns:wp14="http://schemas.microsoft.com/office/word/2010/wordml" w:rsidP="2E374F33" w14:paraId="1C850198" wp14:textId="3453DEE2">
      <w:pPr>
        <w:pStyle w:val="Normal"/>
        <w:ind/>
        <w:rPr>
          <w:noProof w:val="0"/>
          <w:lang w:val="en-US"/>
        </w:rPr>
      </w:pPr>
      <w:r w:rsidRPr="2E374F33" w:rsidR="2E374F33">
        <w:rPr>
          <w:b w:val="1"/>
          <w:bCs w:val="1"/>
          <w:noProof w:val="0"/>
          <w:lang w:val="en-US"/>
        </w:rPr>
        <w:t>Supervisor at the department:</w:t>
      </w:r>
      <w:r>
        <w:tab/>
      </w:r>
      <w:r w:rsidRPr="2E374F33" w:rsidR="2E374F33">
        <w:rPr>
          <w:noProof w:val="0"/>
          <w:lang w:val="en-US"/>
        </w:rPr>
        <w:t xml:space="preserve">         Dr. </w:t>
      </w:r>
      <w:r w:rsidRPr="2E374F33" w:rsidR="2E374F33">
        <w:rPr>
          <w:noProof w:val="0"/>
          <w:lang w:val="en-US"/>
        </w:rPr>
        <w:t>Ákos</w:t>
      </w:r>
      <w:r w:rsidRPr="2E374F33" w:rsidR="2E374F33">
        <w:rPr>
          <w:noProof w:val="0"/>
          <w:lang w:val="en-US"/>
        </w:rPr>
        <w:t xml:space="preserve"> </w:t>
      </w:r>
      <w:r w:rsidRPr="2E374F33" w:rsidR="2E374F33">
        <w:rPr>
          <w:noProof w:val="0"/>
          <w:lang w:val="en-US"/>
        </w:rPr>
        <w:t>Dud</w:t>
      </w:r>
      <w:r w:rsidRPr="2E374F33" w:rsidR="2E374F33">
        <w:rPr>
          <w:noProof w:val="0"/>
          <w:lang w:val="en-US"/>
        </w:rPr>
        <w:t>ás</w:t>
      </w:r>
      <w:r w:rsidRPr="2E374F33" w:rsidR="2E374F33">
        <w:rPr>
          <w:noProof w:val="0"/>
          <w:lang w:val="en-US"/>
        </w:rPr>
        <w:t>, associate professor</w:t>
      </w:r>
    </w:p>
    <w:p xmlns:wp14="http://schemas.microsoft.com/office/word/2010/wordml" w:rsidP="2E374F33" w14:paraId="6FBC09E3" wp14:textId="77777777">
      <w:pPr>
        <w:pStyle w:val="Normal"/>
        <w:ind w:left="2268" w:right="-11" w:hanging="2268"/>
        <w:jc w:val="both"/>
        <w:rPr>
          <w:noProof w:val="0"/>
          <w:lang w:val="en-US"/>
        </w:rPr>
      </w:pPr>
      <w:r w:rsidRPr="2E374F33" w:rsidR="2E374F33">
        <w:rPr>
          <w:b w:val="1"/>
          <w:bCs w:val="1"/>
          <w:noProof w:val="0"/>
          <w:lang w:val="en-US"/>
        </w:rPr>
        <w:t>External supervisor:</w:t>
      </w:r>
      <w:r>
        <w:tab/>
      </w:r>
      <w:r>
        <w:tab/>
      </w:r>
      <w:r>
        <w:tab/>
      </w:r>
      <w:r w:rsidRPr="2E374F33" w:rsidR="2E374F33">
        <w:rPr>
          <w:noProof w:val="0"/>
          <w:lang w:val="en-US"/>
        </w:rPr>
        <w:t xml:space="preserve">Peter </w:t>
      </w:r>
      <w:r w:rsidRPr="2E374F33" w:rsidR="2E374F33">
        <w:rPr>
          <w:noProof w:val="0"/>
          <w:lang w:val="en-US"/>
        </w:rPr>
        <w:t>Youngbighead</w:t>
      </w:r>
      <w:r w:rsidRPr="2E374F33" w:rsidR="2E374F33">
        <w:rPr>
          <w:noProof w:val="0"/>
          <w:lang w:val="en-US"/>
        </w:rPr>
        <w:t>, Sophisticated Processing Ltd.</w:t>
      </w:r>
    </w:p>
    <w:p xmlns:wp14="http://schemas.microsoft.com/office/word/2010/wordml" w:rsidP="2E374F33" w14:paraId="5A39BBE3" wp14:textId="77777777">
      <w:pPr>
        <w:pStyle w:val="Normal"/>
        <w:ind w:left="2268" w:right="-11" w:hanging="2268"/>
        <w:jc w:val="both"/>
        <w:rPr>
          <w:b w:val="1"/>
          <w:bCs w:val="1"/>
          <w:noProof w:val="0"/>
          <w:lang w:val="en-US"/>
        </w:rPr>
      </w:pPr>
    </w:p>
    <w:p xmlns:wp14="http://schemas.microsoft.com/office/word/2010/wordml" w:rsidP="2E374F33" w14:paraId="41C8F396" wp14:textId="77777777">
      <w:pPr>
        <w:pStyle w:val="Normal"/>
        <w:ind w:right="-11" w:hanging="0"/>
        <w:jc w:val="both"/>
        <w:rPr>
          <w:noProof w:val="0"/>
          <w:lang w:val="en-US"/>
        </w:rPr>
      </w:pPr>
    </w:p>
    <w:p xmlns:wp14="http://schemas.microsoft.com/office/word/2010/wordml" w:rsidP="2E374F33" w14:paraId="72A3D3EC" wp14:textId="3EF7E07C">
      <w:pPr>
        <w:pStyle w:val="Normal"/>
        <w:ind w:right="-11" w:hanging="0"/>
        <w:jc w:val="both"/>
        <w:rPr>
          <w:noProof w:val="0"/>
          <w:lang w:val="en-US"/>
        </w:rPr>
      </w:pPr>
      <w:r w:rsidRPr="2E374F33" w:rsidR="2E374F33">
        <w:rPr>
          <w:noProof w:val="0"/>
          <w:lang w:val="en-US"/>
        </w:rPr>
        <w:t xml:space="preserve">Budapest, </w:t>
      </w:r>
      <w:r w:rsidRPr="2E374F33" w:rsidR="2E374F33">
        <w:rPr>
          <w:noProof w:val="0"/>
          <w:lang w:val="en-US"/>
        </w:rPr>
        <w:t>16</w:t>
      </w:r>
      <w:r w:rsidRPr="2E374F33" w:rsidR="2E374F33">
        <w:rPr>
          <w:noProof w:val="0"/>
          <w:lang w:val="en-US"/>
        </w:rPr>
        <w:t xml:space="preserve"> September 201</w:t>
      </w:r>
      <w:r w:rsidRPr="2E374F33" w:rsidR="2E374F33">
        <w:rPr>
          <w:noProof w:val="0"/>
          <w:lang w:val="en-US"/>
        </w:rPr>
        <w:t>9</w:t>
      </w:r>
    </w:p>
    <w:p xmlns:wp14="http://schemas.microsoft.com/office/word/2010/wordml" w:rsidP="2E374F33" w14:paraId="0D0B940D" wp14:textId="77777777">
      <w:pPr>
        <w:pStyle w:val="Normal"/>
        <w:ind w:left="5670" w:right="-11" w:hanging="0"/>
        <w:jc w:val="center"/>
        <w:rPr>
          <w:noProof w:val="0"/>
          <w:lang w:val="en-US"/>
        </w:rPr>
      </w:pPr>
    </w:p>
    <w:p xmlns:wp14="http://schemas.microsoft.com/office/word/2010/wordml" w:rsidP="2E374F33" w14:paraId="0E27B00A" wp14:textId="77777777">
      <w:pPr>
        <w:pStyle w:val="Normal"/>
        <w:ind w:left="5670" w:right="-11" w:hanging="0"/>
        <w:jc w:val="center"/>
        <w:rPr>
          <w:noProof w:val="0"/>
          <w:lang w:val="en-US"/>
        </w:rPr>
      </w:pPr>
    </w:p>
    <w:p xmlns:wp14="http://schemas.microsoft.com/office/word/2010/wordml" w:rsidP="2E374F33" w14:paraId="60061E4C" wp14:textId="77777777">
      <w:pPr>
        <w:pStyle w:val="Normal"/>
        <w:ind w:left="5670" w:right="-11" w:hanging="0"/>
        <w:jc w:val="center"/>
        <w:rPr>
          <w:noProof w:val="0"/>
          <w:lang w:val="en-US"/>
        </w:rPr>
      </w:pPr>
    </w:p>
    <w:p xmlns:wp14="http://schemas.microsoft.com/office/word/2010/wordml" w:rsidP="2E374F33" w14:paraId="2C574B33" wp14:textId="77777777">
      <w:pPr>
        <w:pStyle w:val="Normal"/>
        <w:ind w:left="5670" w:right="-11" w:hanging="0"/>
        <w:jc w:val="center"/>
        <w:rPr>
          <w:noProof w:val="0"/>
          <w:lang w:val="en-US"/>
        </w:rPr>
      </w:pPr>
      <w:r w:rsidRPr="2E374F33" w:rsidR="2E374F33">
        <w:rPr>
          <w:noProof w:val="0"/>
          <w:lang w:val="en-US"/>
        </w:rPr>
        <w:t xml:space="preserve"> </w:t>
      </w:r>
      <w:r w:rsidRPr="2E374F33" w:rsidR="2E374F33">
        <w:rPr>
          <w:noProof w:val="0"/>
          <w:lang w:val="en-US"/>
        </w:rPr>
        <w:t xml:space="preserve">Dr. Hassan </w:t>
      </w:r>
      <w:r w:rsidRPr="2E374F33" w:rsidR="2E374F33">
        <w:rPr>
          <w:noProof w:val="0"/>
          <w:lang w:val="en-US"/>
        </w:rPr>
        <w:t>Charaf</w:t>
      </w:r>
    </w:p>
    <w:p xmlns:wp14="http://schemas.microsoft.com/office/word/2010/wordml" w:rsidP="2E374F33" w14:paraId="21FCF466" wp14:textId="77777777">
      <w:pPr>
        <w:pStyle w:val="Normal"/>
        <w:ind w:left="5670" w:right="-11" w:hanging="0"/>
        <w:jc w:val="center"/>
        <w:rPr>
          <w:noProof w:val="0"/>
          <w:lang w:val="en-US"/>
        </w:rPr>
      </w:pPr>
      <w:r w:rsidRPr="2E374F33" w:rsidR="2E374F33">
        <w:rPr>
          <w:noProof w:val="0"/>
          <w:lang w:val="en-US"/>
        </w:rPr>
        <w:t>professor</w:t>
      </w:r>
    </w:p>
    <w:p xmlns:wp14="http://schemas.microsoft.com/office/word/2010/wordml" w:rsidP="2E374F33" w14:paraId="5D16B704" wp14:textId="77777777">
      <w:pPr>
        <w:pStyle w:val="Normal"/>
        <w:ind w:left="5670" w:right="-11" w:hanging="0"/>
        <w:jc w:val="center"/>
        <w:rPr>
          <w:noProof w:val="0"/>
          <w:lang w:val="en-US"/>
        </w:rPr>
      </w:pPr>
      <w:r w:rsidRPr="2E374F33" w:rsidR="2E374F33">
        <w:rPr>
          <w:noProof w:val="0"/>
          <w:lang w:val="en-US"/>
        </w:rPr>
        <w:t xml:space="preserve">head of </w:t>
      </w:r>
      <w:r w:rsidRPr="2E374F33" w:rsidR="2E374F33">
        <w:rPr>
          <w:noProof w:val="0"/>
          <w:lang w:val="en-US"/>
        </w:rPr>
        <w:t>department</w:t>
      </w:r>
    </w:p>
    <w:p xmlns:wp14="http://schemas.microsoft.com/office/word/2010/wordml" w:rsidP="2E374F33" w14:paraId="44EAFD9C" wp14:textId="77777777">
      <w:pPr>
        <w:pStyle w:val="Normal"/>
        <w:ind w:right="-11" w:hanging="0"/>
        <w:jc w:val="center"/>
        <w:rPr>
          <w:rFonts w:ascii="Arial" w:hAnsi="Arial" w:cs="Arial"/>
          <w:noProof w:val="0"/>
          <w:color w:val="0000FF"/>
          <w:sz w:val="20"/>
          <w:szCs w:val="20"/>
          <w:lang w:val="en-US"/>
        </w:rPr>
      </w:pPr>
    </w:p>
    <w:p xmlns:wp14="http://schemas.microsoft.com/office/word/2010/wordml" w:rsidP="2E374F33" w14:paraId="4B94D5A5" wp14:textId="77777777">
      <w:pPr>
        <w:pStyle w:val="Normal"/>
        <w:ind w:right="-11" w:hanging="0"/>
        <w:jc w:val="center"/>
        <w:rPr>
          <w:noProof w:val="0"/>
          <w:lang w:val="en-US"/>
        </w:rPr>
      </w:pPr>
    </w:p>
    <w:sectPr>
      <w:headerReference w:type="default" r:id="rId2"/>
      <w:footerReference w:type="default" r:id="rId3"/>
      <w:type w:val="nextPage"/>
      <w:pgSz w:w="11906" w:h="16838" w:orient="portrait"/>
      <w:pgMar w:top="1575" w:right="1133" w:bottom="1701" w:left="1134" w:header="426" w:footer="25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aramond">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tbl>
    <w:tblPr>
      <w:tblStyle w:val="Rcsostblzat"/>
      <w:tblW w:w="10903" w:type="dxa"/>
      <w:jc w:val="left"/>
      <w:tblInd w:w="-539" w:type="dxa"/>
      <w:tblCellMar>
        <w:top w:w="0" w:type="dxa"/>
        <w:left w:w="28" w:type="dxa"/>
        <w:bottom w:w="0" w:type="dxa"/>
        <w:right w:w="28" w:type="dxa"/>
      </w:tblCellMar>
      <w:tblLook w:val="04a0" w:firstRow="1" w:lastRow="0" w:firstColumn="1" w:lastColumn="0" w:noHBand="0" w:noVBand="1"/>
    </w:tblPr>
    <w:tblGrid>
      <w:gridCol w:w="5102"/>
      <w:gridCol w:w="1417"/>
      <w:gridCol w:w="3070"/>
      <w:gridCol w:w="1313"/>
    </w:tblGrid>
    <w:tr xmlns:wp14="http://schemas.microsoft.com/office/word/2010/wordml" w:rsidTr="2E374F33" w14:paraId="5719EAB2" wp14:textId="77777777">
      <w:trPr/>
      <w:tc>
        <w:tcPr>
          <w:tcW w:w="5102" w:type="dxa"/>
          <w:tcBorders>
            <w:left w:val="nil"/>
            <w:bottom w:val="nil"/>
            <w:right w:val="nil"/>
          </w:tcBorders>
          <w:shd w:val="clear" w:color="auto" w:fill="auto"/>
          <w:tcMar/>
        </w:tcPr>
        <w:p w14:paraId="1C33B2D0" wp14:textId="77777777">
          <w:pPr>
            <w:pStyle w:val="Footer"/>
            <w:jc w:val="right"/>
            <w:rPr>
              <w:rFonts w:ascii="Arial" w:hAnsi="Arial" w:cs="Arial"/>
              <w:color w:val="7F7F7F" w:themeColor="text1" w:themeTint="80"/>
              <w:sz w:val="16"/>
              <w:lang w:val="en-US"/>
            </w:rPr>
          </w:pPr>
          <w:r>
            <w:rPr>
              <w:rFonts w:ascii="Arial" w:hAnsi="Arial" w:cs="Arial"/>
              <w:color w:val="7F7F7F" w:themeColor="text1" w:themeTint="80"/>
              <w:sz w:val="16"/>
              <w:lang w:val="en-US"/>
            </w:rPr>
            <w:t>Budapest University of Technology and Economics</w:t>
          </w:r>
        </w:p>
      </w:tc>
      <w:tc>
        <w:tcPr>
          <w:tcW w:w="1417" w:type="dxa"/>
          <w:tcBorders>
            <w:left w:val="nil"/>
            <w:bottom w:val="nil"/>
            <w:right w:val="nil"/>
          </w:tcBorders>
          <w:shd w:val="clear" w:color="auto" w:fill="auto"/>
          <w:tcMar/>
        </w:tcPr>
        <w:p w14:paraId="3656B9AB" wp14:textId="77777777">
          <w:pPr>
            <w:pStyle w:val="Footer"/>
            <w:rPr>
              <w:rFonts w:ascii="Arial" w:hAnsi="Arial" w:cs="Arial"/>
              <w:color w:val="7F7F7F" w:themeColor="text1" w:themeTint="80"/>
              <w:sz w:val="16"/>
              <w:lang w:val="en-US"/>
            </w:rPr>
          </w:pPr>
          <w:r>
            <w:rPr>
              <w:rFonts w:ascii="Arial" w:hAnsi="Arial" w:cs="Arial"/>
              <w:color w:val="7F7F7F" w:themeColor="text1" w:themeTint="80"/>
              <w:sz w:val="16"/>
              <w:lang w:val="en-US"/>
            </w:rPr>
          </w:r>
        </w:p>
      </w:tc>
      <w:tc>
        <w:tcPr>
          <w:tcW w:w="4383" w:type="dxa"/>
          <w:gridSpan w:val="2"/>
          <w:tcBorders>
            <w:left w:val="nil"/>
            <w:bottom w:val="nil"/>
            <w:right w:val="nil"/>
          </w:tcBorders>
          <w:shd w:val="clear" w:color="auto" w:fill="auto"/>
          <w:tcMar/>
        </w:tcPr>
        <w:p w14:paraId="3A25F041" wp14:textId="77777777">
          <w:pPr>
            <w:pStyle w:val="Footer"/>
            <w:tabs>
              <w:tab w:val="clear" w:pos="4536"/>
              <w:tab w:val="center" w:leader="none" w:pos="-6986"/>
              <w:tab w:val="right" w:leader="none" w:pos="9072"/>
            </w:tabs>
            <w:rPr>
              <w:rFonts w:ascii="Arial" w:hAnsi="Arial" w:cs="Arial"/>
              <w:color w:val="7F7F7F" w:themeColor="text1" w:themeTint="80"/>
              <w:sz w:val="16"/>
              <w:lang w:val="en-US"/>
            </w:rPr>
          </w:pPr>
          <w:r>
            <w:rPr>
              <w:rFonts w:ascii="Arial" w:hAnsi="Arial" w:cs="Arial"/>
              <w:color w:val="7F7F7F" w:themeColor="text1" w:themeTint="80"/>
              <w:sz w:val="16"/>
              <w:lang w:val="en-US"/>
            </w:rPr>
            <w:t>H-1117 Budapest, Magyar Tudósok krt 2. Q.B.207</w:t>
          </w:r>
        </w:p>
      </w:tc>
    </w:tr>
    <w:tr xmlns:wp14="http://schemas.microsoft.com/office/word/2010/wordml" w:rsidTr="2E374F33" w14:paraId="2348F0D4" wp14:textId="77777777">
      <w:trPr/>
      <w:tc>
        <w:tcPr>
          <w:tcW w:w="5102" w:type="dxa"/>
          <w:tcBorders>
            <w:top w:val="nil"/>
            <w:left w:val="nil"/>
            <w:bottom w:val="nil"/>
            <w:right w:val="nil"/>
          </w:tcBorders>
          <w:shd w:val="clear" w:color="auto" w:fill="auto"/>
          <w:tcMar/>
        </w:tcPr>
        <w:p w14:paraId="7CFA29CE" wp14:textId="77777777">
          <w:pPr>
            <w:pStyle w:val="Footer"/>
            <w:ind w:left="-426" w:hanging="0"/>
            <w:jc w:val="right"/>
            <w:rPr>
              <w:rFonts w:ascii="Arial" w:hAnsi="Arial" w:cs="Arial"/>
              <w:color w:val="7F7F7F" w:themeColor="text1" w:themeTint="80"/>
              <w:sz w:val="16"/>
              <w:lang w:val="en-US"/>
            </w:rPr>
          </w:pPr>
          <w:r>
            <w:rPr>
              <w:rFonts w:ascii="Arial" w:hAnsi="Arial" w:cs="Arial"/>
              <w:color w:val="7F7F7F" w:themeColor="text1" w:themeTint="80"/>
              <w:sz w:val="16"/>
              <w:lang w:val="en-US"/>
            </w:rPr>
            <w:t>Faculty of Electrical Engineering and Informatics</w:t>
          </w:r>
        </w:p>
      </w:tc>
      <w:tc>
        <w:tcPr>
          <w:tcW w:w="1417" w:type="dxa"/>
          <w:tcBorders>
            <w:top w:val="nil"/>
            <w:left w:val="nil"/>
            <w:bottom w:val="nil"/>
            <w:right w:val="nil"/>
          </w:tcBorders>
          <w:shd w:val="clear" w:color="auto" w:fill="auto"/>
          <w:tcMar/>
        </w:tcPr>
        <w:p w14:paraId="6A81595A" wp14:textId="77777777">
          <w:pPr>
            <w:pStyle w:val="Footer"/>
            <w:rPr>
              <w:rFonts w:ascii="Arial" w:hAnsi="Arial" w:cs="Arial"/>
              <w:color w:val="7F7F7F" w:themeColor="text1" w:themeTint="80"/>
              <w:sz w:val="16"/>
              <w:lang w:val="en-US"/>
            </w:rPr>
          </w:pPr>
          <w:r>
            <w:rPr>
              <w:rFonts w:ascii="Arial" w:hAnsi="Arial" w:cs="Arial"/>
              <w:color w:val="7F7F7F" w:themeColor="text1" w:themeTint="80"/>
              <w:sz w:val="16"/>
              <w:lang w:val="en-US"/>
            </w:rPr>
            <w:drawing>
              <wp:anchor xmlns:wp14="http://schemas.microsoft.com/office/word/2010/wordprocessingDrawing" distT="0" distB="0" distL="0" distR="0" simplePos="0" relativeHeight="2" behindDoc="1" locked="0" layoutInCell="1" allowOverlap="1" wp14:anchorId="40A09A34" wp14:editId="7777777">
                <wp:simplePos x="0" y="0"/>
                <wp:positionH relativeFrom="column">
                  <wp:posOffset>281305</wp:posOffset>
                </wp:positionH>
                <wp:positionV relativeFrom="paragraph">
                  <wp:posOffset>-87630</wp:posOffset>
                </wp:positionV>
                <wp:extent cx="302260" cy="360045"/>
                <wp:effectExtent l="0" t="0" r="0" b="0"/>
                <wp:wrapNone/>
                <wp:docPr id="2"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ncsai.AUT\Desktop\logo.png"/>
                        <pic:cNvPicPr>
                          <a:picLocks noChangeAspect="1" noChangeArrowheads="1"/>
                        </pic:cNvPicPr>
                      </pic:nvPicPr>
                      <pic:blipFill>
                        <a:blip r:embed="rId1"/>
                        <a:stretch>
                          <a:fillRect/>
                        </a:stretch>
                      </pic:blipFill>
                      <pic:spPr bwMode="auto">
                        <a:xfrm>
                          <a:off x="0" y="0"/>
                          <a:ext cx="302260" cy="360045"/>
                        </a:xfrm>
                        <a:prstGeom prst="rect">
                          <a:avLst/>
                        </a:prstGeom>
                      </pic:spPr>
                    </pic:pic>
                  </a:graphicData>
                </a:graphic>
              </wp:anchor>
            </w:drawing>
          </w:r>
          <w:r w:rsidR="2E374F33">
            <w:rPr/>
            <w:t/>
          </w:r>
        </w:p>
      </w:tc>
      <w:tc>
        <w:tcPr>
          <w:tcW w:w="3070" w:type="dxa"/>
          <w:tcBorders>
            <w:top w:val="nil"/>
            <w:left w:val="nil"/>
            <w:bottom w:val="nil"/>
            <w:right w:val="nil"/>
          </w:tcBorders>
          <w:shd w:val="clear" w:color="auto" w:fill="auto"/>
          <w:tcMar/>
        </w:tcPr>
        <w:p w14:paraId="25A2688B" wp14:textId="77777777">
          <w:pPr>
            <w:pStyle w:val="Footer"/>
            <w:rPr>
              <w:rFonts w:ascii="Arial" w:hAnsi="Arial" w:cs="Arial"/>
              <w:color w:val="7F7F7F" w:themeColor="text1" w:themeTint="80"/>
              <w:sz w:val="16"/>
              <w:lang w:val="en-US"/>
            </w:rPr>
          </w:pPr>
          <w:r>
            <w:rPr>
              <w:rFonts w:ascii="Arial" w:hAnsi="Arial" w:cs="Arial"/>
              <w:color w:val="7F7F7F" w:themeColor="text1" w:themeTint="80"/>
              <w:sz w:val="16"/>
              <w:lang w:val="en-US"/>
            </w:rPr>
            <w:t>Tel: +3614632870, Fax: +3614632871</w:t>
          </w:r>
        </w:p>
      </w:tc>
      <w:tc>
        <w:tcPr>
          <w:tcW w:w="1313" w:type="dxa"/>
          <w:tcBorders>
            <w:top w:val="nil"/>
            <w:left w:val="nil"/>
            <w:bottom w:val="nil"/>
            <w:right w:val="nil"/>
          </w:tcBorders>
          <w:shd w:val="clear" w:color="auto" w:fill="auto"/>
          <w:tcMar/>
        </w:tcPr>
        <w:p w14:paraId="45FB0818" wp14:textId="77777777">
          <w:pPr>
            <w:pStyle w:val="Normal"/>
            <w:rPr/>
          </w:pPr>
          <w:r>
            <w:rPr/>
          </w:r>
        </w:p>
      </w:tc>
    </w:tr>
    <w:tr xmlns:wp14="http://schemas.microsoft.com/office/word/2010/wordml" w:rsidTr="2E374F33" w14:paraId="1B88829C" wp14:textId="77777777">
      <w:trPr/>
      <w:tc>
        <w:tcPr>
          <w:tcW w:w="5102" w:type="dxa"/>
          <w:tcBorders>
            <w:top w:val="nil"/>
            <w:left w:val="nil"/>
            <w:bottom w:val="nil"/>
            <w:right w:val="nil"/>
          </w:tcBorders>
          <w:shd w:val="clear" w:color="auto" w:fill="auto"/>
          <w:tcMar/>
        </w:tcPr>
        <w:p w14:paraId="279FF1E6" wp14:textId="77777777">
          <w:pPr>
            <w:pStyle w:val="Footer"/>
            <w:jc w:val="right"/>
            <w:rPr>
              <w:rFonts w:ascii="Arial" w:hAnsi="Arial" w:cs="Arial"/>
              <w:color w:val="7F7F7F" w:themeColor="text1" w:themeTint="80"/>
              <w:sz w:val="16"/>
              <w:lang w:val="en-US"/>
            </w:rPr>
          </w:pPr>
          <w:r>
            <w:rPr>
              <w:rFonts w:ascii="Arial" w:hAnsi="Arial" w:cs="Arial"/>
              <w:color w:val="7F7F7F" w:themeColor="text1" w:themeTint="80"/>
              <w:sz w:val="16"/>
              <w:lang w:val="en-US"/>
            </w:rPr>
            <w:t>Department of Automation and Applied Informatics</w:t>
          </w:r>
        </w:p>
      </w:tc>
      <w:tc>
        <w:tcPr>
          <w:tcW w:w="1417" w:type="dxa"/>
          <w:tcBorders>
            <w:top w:val="nil"/>
            <w:left w:val="nil"/>
            <w:bottom w:val="nil"/>
            <w:right w:val="nil"/>
          </w:tcBorders>
          <w:shd w:val="clear" w:color="auto" w:fill="auto"/>
          <w:tcMar/>
        </w:tcPr>
        <w:p w14:paraId="049F31CB" wp14:textId="77777777">
          <w:pPr>
            <w:pStyle w:val="Footer"/>
            <w:rPr>
              <w:rFonts w:ascii="Arial" w:hAnsi="Arial" w:cs="Arial"/>
              <w:color w:val="7F7F7F" w:themeColor="text1" w:themeTint="80"/>
              <w:sz w:val="16"/>
              <w:lang w:val="en-US"/>
            </w:rPr>
          </w:pPr>
          <w:r>
            <w:rPr>
              <w:rFonts w:ascii="Arial" w:hAnsi="Arial" w:cs="Arial"/>
              <w:color w:val="7F7F7F" w:themeColor="text1" w:themeTint="80"/>
              <w:sz w:val="16"/>
              <w:lang w:val="en-US"/>
            </w:rPr>
          </w:r>
        </w:p>
      </w:tc>
      <w:tc>
        <w:tcPr>
          <w:tcW w:w="3070" w:type="dxa"/>
          <w:tcBorders>
            <w:top w:val="nil"/>
            <w:left w:val="nil"/>
            <w:bottom w:val="nil"/>
            <w:right w:val="nil"/>
          </w:tcBorders>
          <w:shd w:val="clear" w:color="auto" w:fill="auto"/>
          <w:tcMar/>
        </w:tcPr>
        <w:p w14:paraId="1D3FE03B" wp14:textId="77777777">
          <w:pPr>
            <w:pStyle w:val="Footer"/>
            <w:rPr>
              <w:rFonts w:ascii="Arial" w:hAnsi="Arial" w:cs="Arial"/>
              <w:color w:val="7F7F7F" w:themeColor="text1" w:themeTint="80"/>
              <w:sz w:val="16"/>
              <w:lang w:val="fr-FR"/>
            </w:rPr>
          </w:pPr>
          <w:r>
            <w:rPr>
              <w:rFonts w:ascii="Arial" w:hAnsi="Arial" w:cs="Arial"/>
              <w:color w:val="7F7F7F" w:themeColor="text1" w:themeTint="80"/>
              <w:sz w:val="16"/>
              <w:lang w:val="fr-FR"/>
            </w:rPr>
            <w:t>www.aut.bme.hu</w:t>
          </w:r>
        </w:p>
      </w:tc>
      <w:tc>
        <w:tcPr>
          <w:tcW w:w="1313" w:type="dxa"/>
          <w:tcBorders>
            <w:top w:val="nil"/>
            <w:left w:val="nil"/>
            <w:bottom w:val="nil"/>
            <w:right w:val="nil"/>
          </w:tcBorders>
          <w:shd w:val="clear" w:color="auto" w:fill="auto"/>
          <w:tcMar/>
        </w:tcPr>
        <w:p w14:paraId="53128261" wp14:textId="77777777">
          <w:pPr>
            <w:pStyle w:val="Normal"/>
            <w:rPr/>
          </w:pPr>
          <w:r>
            <w:rPr/>
          </w:r>
        </w:p>
      </w:tc>
    </w:tr>
  </w:tbl>
  <w:p xmlns:wp14="http://schemas.microsoft.com/office/word/2010/wordml" w14:paraId="62486C05" wp14:textId="77777777">
    <w:pPr>
      <w:pStyle w:val="Footer"/>
      <w:rPr>
        <w:rFonts w:ascii="Arial" w:hAnsi="Arial" w:cs="Arial"/>
        <w:color w:val="7F7F7F" w:themeColor="text1" w:themeTint="80"/>
        <w:lang w:val="fr-FR"/>
      </w:rPr>
    </w:pPr>
    <w:r>
      <w:rPr>
        <w:rFonts w:ascii="Arial" w:hAnsi="Arial" w:cs="Arial"/>
        <w:color w:val="7F7F7F" w:themeColor="text1" w:themeTint="80"/>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3DEEC669" wp14:textId="77777777">
    <w:pPr>
      <w:pStyle w:val="Header"/>
      <w:tabs>
        <w:tab w:val="clear" w:pos="4536"/>
        <w:tab w:val="clear" w:pos="9072"/>
        <w:tab w:val="center" w:leader="none" w:pos="4820"/>
        <w:tab w:val="right" w:leader="none" w:pos="9639"/>
      </w:tabs>
      <w:jc w:val="center"/>
      <w:rPr/>
    </w:pPr>
    <w:r>
      <w:rPr/>
      <w:drawing>
        <wp:inline xmlns:wp14="http://schemas.microsoft.com/office/word/2010/wordprocessingDrawing" distT="0" distB="0" distL="0" distR="0" wp14:anchorId="210E9EFF" wp14:editId="7777777">
          <wp:extent cx="1924050" cy="424180"/>
          <wp:effectExtent l="0" t="0" r="0" b="0"/>
          <wp:docPr id="1" name="Kép 33" descr="tszvez_f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33" descr="tszvez_fejl"/>
                  <pic:cNvPicPr>
                    <a:picLocks noChangeAspect="1" noChangeArrowheads="1"/>
                  </pic:cNvPicPr>
                </pic:nvPicPr>
                <pic:blipFill>
                  <a:blip r:embed="rId1"/>
                  <a:srcRect l="0" t="0" r="0" b="21820"/>
                  <a:stretch>
                    <a:fillRect/>
                  </a:stretch>
                </pic:blipFill>
                <pic:spPr bwMode="auto">
                  <a:xfrm>
                    <a:off x="0" y="0"/>
                    <a:ext cx="1924050" cy="424180"/>
                  </a:xfrm>
                  <a:prstGeom prst="rect">
                    <a:avLst/>
                  </a:prstGeom>
                </pic:spPr>
              </pic:pic>
            </a:graphicData>
          </a:graphic>
        </wp:inline>
      </w:drawing>
    </w:r>
  </w:p>
  <w:p xmlns:wp14="http://schemas.microsoft.com/office/word/2010/wordml" w14:paraId="758C87E4" wp14:textId="77777777">
    <w:pPr>
      <w:pStyle w:val="Header"/>
      <w:jc w:val="center"/>
      <w:rPr>
        <w:rFonts w:ascii="Garamond" w:hAnsi="Garamond" w:cs="Courier New"/>
        <w:sz w:val="18"/>
      </w:rPr>
    </w:pPr>
    <w:r>
      <w:rPr>
        <w:rFonts w:ascii="Garamond" w:hAnsi="Garamond" w:cs="Courier New"/>
        <w:sz w:val="18"/>
      </w:rPr>
      <w:t>HEAD OF DEPARTMENT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14:docId w14:val="61ED64DC"/>
  <w15:docId w15:val="{ac9d4e87-3447-42da-9d30-2ce8f8e36c39}"/>
  <w:rsids>
    <w:rsidRoot w:val="2E374F33"/>
    <w:rsid w:val="2E374F3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hu-HU" w:eastAsia="hu-HU"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Sendnya"/>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DokumentumtrkpChar" w:customStyle="1">
    <w:name w:val="Dokumentumtérkép Char"/>
    <w:link w:val="Dokumentumtrkp"/>
    <w:uiPriority w:val="99"/>
    <w:semiHidden/>
    <w:qFormat/>
    <w:rsid w:val="006941df"/>
    <w:rPr>
      <w:rFonts w:ascii="Tahoma" w:hAnsi="Tahoma" w:cs="Tahoma"/>
      <w:sz w:val="16"/>
      <w:szCs w:val="16"/>
      <w:lang w:eastAsia="en-US"/>
    </w:rPr>
  </w:style>
  <w:style w:type="character" w:styleId="BuborkszvegChar" w:customStyle="1">
    <w:name w:val="Buborékszöveg Char"/>
    <w:basedOn w:val="DefaultParagraphFont"/>
    <w:link w:val="Buborkszveg"/>
    <w:uiPriority w:val="99"/>
    <w:semiHidden/>
    <w:qFormat/>
    <w:rsid w:val="00b2012b"/>
    <w:rPr>
      <w:rFonts w:ascii="Tahoma" w:hAnsi="Tahoma" w:cs="Tahoma"/>
      <w:sz w:val="16"/>
      <w:szCs w:val="16"/>
      <w:lang w:eastAsia="en-US"/>
    </w:rPr>
  </w:style>
  <w:style w:type="character" w:styleId="InternetLink">
    <w:name w:val="Internet Link"/>
    <w:basedOn w:val="DefaultParagraphFont"/>
    <w:uiPriority w:val="99"/>
    <w:unhideWhenUsed/>
    <w:rsid w:val="002e4e2c"/>
    <w:rPr>
      <w:color w:val="0000FF" w:themeColor="hyperlink"/>
      <w:u w:val="single"/>
    </w:rPr>
  </w:style>
  <w:style w:type="character" w:styleId="PlaceholderText">
    <w:name w:val="Placeholder Text"/>
    <w:basedOn w:val="DefaultParagraphFont"/>
    <w:uiPriority w:val="99"/>
    <w:semiHidden/>
    <w:qFormat/>
    <w:rsid w:val="00cf43ca"/>
    <w:rPr>
      <w:color w:val="80808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before="0" w:after="120" w:line="360" w:lineRule="auto"/>
      <w:ind w:firstLine="709"/>
      <w:jc w:val="both"/>
    </w:pPr>
    <w:rPr>
      <w:rFonts w:ascii="Garamond" w:hAnsi="Garamond" w:cs="Garamond"/>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qFormat/>
    <w:pPr>
      <w:spacing w:before="240" w:after="60" w:line="360" w:lineRule="auto"/>
      <w:ind w:firstLine="709"/>
      <w:jc w:val="center"/>
      <w:outlineLvl w:val="0"/>
    </w:pPr>
    <w:rPr>
      <w:rFonts w:ascii="Arial" w:hAnsi="Arial" w:cs="Arial"/>
      <w:b/>
      <w:bCs/>
      <w:kern w:val="2"/>
      <w:sz w:val="32"/>
      <w:szCs w:val="32"/>
    </w:rPr>
  </w:style>
  <w:style w:type="paragraph" w:styleId="Bulletlista" w:customStyle="1">
    <w:name w:val="Bullet lista"/>
    <w:basedOn w:val="Normal"/>
    <w:qFormat/>
    <w:pPr>
      <w:spacing w:before="0" w:after="120"/>
      <w:jc w:val="both"/>
    </w:pPr>
    <w:rPr/>
  </w:style>
  <w:style w:type="paragraph" w:styleId="DocumentMap">
    <w:name w:val="Document Map"/>
    <w:basedOn w:val="Normal"/>
    <w:link w:val="DokumentumtrkpChar"/>
    <w:uiPriority w:val="99"/>
    <w:semiHidden/>
    <w:unhideWhenUsed/>
    <w:qFormat/>
    <w:rsid w:val="006941d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bd2d9e"/>
    <w:pPr>
      <w:tabs>
        <w:tab w:val="clear" w:pos="708"/>
        <w:tab w:val="center" w:leader="none" w:pos="4536"/>
        <w:tab w:val="right" w:leader="none" w:pos="9072"/>
      </w:tabs>
    </w:pPr>
    <w:rPr/>
  </w:style>
  <w:style w:type="paragraph" w:styleId="Footer">
    <w:name w:val="footer"/>
    <w:basedOn w:val="Normal"/>
    <w:rsid w:val="00bd2d9e"/>
    <w:pPr>
      <w:tabs>
        <w:tab w:val="clear" w:pos="708"/>
        <w:tab w:val="center" w:leader="none" w:pos="4536"/>
        <w:tab w:val="right" w:leader="none" w:pos="9072"/>
      </w:tabs>
    </w:pPr>
    <w:rPr/>
  </w:style>
  <w:style w:type="paragraph" w:styleId="BalloonText">
    <w:name w:val="Balloon Text"/>
    <w:basedOn w:val="Normal"/>
    <w:link w:val="BuborkszvegChar"/>
    <w:uiPriority w:val="99"/>
    <w:semiHidden/>
    <w:unhideWhenUsed/>
    <w:qFormat/>
    <w:rsid w:val="00b2012b"/>
    <w:pPr/>
    <w:rPr>
      <w:rFonts w:ascii="Tahoma" w:hAnsi="Tahoma" w:cs="Tahoma"/>
      <w:sz w:val="16"/>
      <w:szCs w:val="16"/>
    </w:rPr>
  </w:style>
  <w:style w:type="numbering" w:styleId="NoList" w:default="1">
    <w:name w:val="No List"/>
    <w:uiPriority w:val="99"/>
    <w:semiHidden/>
    <w:unhideWhenUsed/>
    <w:qFormat/>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59"/>
    <w:rsid w:val="00cb6c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glossaryDocument" Target="glossary/document.xml" Id="rId8"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32A21EA23E41198F240664F5FCD104"/>
        <w:category>
          <w:name w:val="Általános"/>
          <w:gallery w:val="placeholder"/>
        </w:category>
        <w:types>
          <w:type w:val="bbPlcHdr"/>
        </w:types>
        <w:behaviors>
          <w:behavior w:val="content"/>
        </w:behaviors>
        <w:guid w:val="{C2FBB567-9756-41C7-B3C0-BB5602DBAFBD}"/>
      </w:docPartPr>
      <w:docPartBody>
        <w:p w:rsidR="00725F91" w:rsidRDefault="00917895" w:rsidP="00917895">
          <w:pPr>
            <w:pStyle w:val="F732A21EA23E41198F240664F5FCD1043"/>
          </w:pPr>
          <w:r w:rsidRPr="00CF43CA">
            <w:rPr>
              <w:rStyle w:val="Helyrzszveg"/>
              <w:color w:val="FF0000"/>
              <w:highlight w:val="yellow"/>
            </w:rPr>
            <w:t>Select degree level</w:t>
          </w:r>
        </w:p>
      </w:docPartBody>
    </w:docPart>
    <w:docPart>
      <w:docPartPr>
        <w:name w:val="708A862C8A6A49429A8AE9912C1A31BE"/>
        <w:category>
          <w:name w:val="Általános"/>
          <w:gallery w:val="placeholder"/>
        </w:category>
        <w:types>
          <w:type w:val="bbPlcHdr"/>
        </w:types>
        <w:behaviors>
          <w:behavior w:val="content"/>
        </w:behaviors>
        <w:guid w:val="{8629F267-A1AA-44C5-BCC9-58111E43FB2D}"/>
      </w:docPartPr>
      <w:docPartBody>
        <w:p w:rsidR="00725F91" w:rsidRDefault="00917895" w:rsidP="00917895">
          <w:pPr>
            <w:pStyle w:val="708A862C8A6A49429A8AE9912C1A31BE1"/>
          </w:pPr>
          <w:r w:rsidRPr="00CF43CA">
            <w:rPr>
              <w:color w:val="FF0000"/>
              <w:highlight w:val="yellow"/>
              <w:lang w:val="en-US"/>
            </w:rPr>
            <w:t>Select degree level</w:t>
          </w:r>
        </w:p>
      </w:docPartBody>
    </w:docPart>
    <w:docPart>
      <w:docPartPr>
        <w:name w:val="85A75A27BBA14123A977564FCEDFFCFD"/>
        <w:category>
          <w:name w:val="Általános"/>
          <w:gallery w:val="placeholder"/>
        </w:category>
        <w:types>
          <w:type w:val="bbPlcHdr"/>
        </w:types>
        <w:behaviors>
          <w:behavior w:val="content"/>
        </w:behaviors>
        <w:guid w:val="{1339E6DA-803D-4C2F-B573-680C5BD06A01}"/>
      </w:docPartPr>
      <w:docPartBody>
        <w:p w:rsidR="00725F91" w:rsidRDefault="00917895" w:rsidP="00917895">
          <w:pPr>
            <w:pStyle w:val="85A75A27BBA14123A977564FCEDFFCFD"/>
          </w:pPr>
          <w:r w:rsidRPr="00CF43CA">
            <w:rPr>
              <w:rStyle w:val="Helyrzszveg"/>
              <w:color w:val="FF0000"/>
              <w:highlight w:val="yellow"/>
            </w:rPr>
            <w:t>Select program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95"/>
    <w:rsid w:val="00725F91"/>
    <w:rsid w:val="009178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17895"/>
    <w:rPr>
      <w:color w:val="808080"/>
    </w:rPr>
  </w:style>
  <w:style w:type="paragraph" w:customStyle="1" w:styleId="F732A21EA23E41198F240664F5FCD104">
    <w:name w:val="F732A21EA23E41198F240664F5FCD104"/>
    <w:rsid w:val="00917895"/>
    <w:pPr>
      <w:spacing w:before="240" w:after="60" w:line="360" w:lineRule="auto"/>
      <w:ind w:firstLine="709"/>
      <w:jc w:val="center"/>
      <w:outlineLvl w:val="0"/>
    </w:pPr>
    <w:rPr>
      <w:rFonts w:ascii="Arial" w:eastAsia="Times New Roman" w:hAnsi="Arial" w:cs="Arial"/>
      <w:b/>
      <w:bCs/>
      <w:kern w:val="28"/>
      <w:sz w:val="32"/>
      <w:szCs w:val="32"/>
      <w:lang w:eastAsia="en-US"/>
    </w:rPr>
  </w:style>
  <w:style w:type="paragraph" w:customStyle="1" w:styleId="F732A21EA23E41198F240664F5FCD1041">
    <w:name w:val="F732A21EA23E41198F240664F5FCD1041"/>
    <w:rsid w:val="00917895"/>
    <w:pPr>
      <w:spacing w:before="240" w:after="60" w:line="360" w:lineRule="auto"/>
      <w:ind w:firstLine="709"/>
      <w:jc w:val="center"/>
      <w:outlineLvl w:val="0"/>
    </w:pPr>
    <w:rPr>
      <w:rFonts w:ascii="Arial" w:eastAsia="Times New Roman" w:hAnsi="Arial" w:cs="Arial"/>
      <w:b/>
      <w:bCs/>
      <w:kern w:val="28"/>
      <w:sz w:val="32"/>
      <w:szCs w:val="32"/>
      <w:lang w:eastAsia="en-US"/>
    </w:rPr>
  </w:style>
  <w:style w:type="paragraph" w:customStyle="1" w:styleId="F732A21EA23E41198F240664F5FCD1042">
    <w:name w:val="F732A21EA23E41198F240664F5FCD1042"/>
    <w:rsid w:val="00917895"/>
    <w:pPr>
      <w:spacing w:before="240" w:after="60" w:line="360" w:lineRule="auto"/>
      <w:ind w:firstLine="709"/>
      <w:jc w:val="center"/>
      <w:outlineLvl w:val="0"/>
    </w:pPr>
    <w:rPr>
      <w:rFonts w:ascii="Arial" w:eastAsia="Times New Roman" w:hAnsi="Arial" w:cs="Arial"/>
      <w:b/>
      <w:bCs/>
      <w:kern w:val="28"/>
      <w:sz w:val="32"/>
      <w:szCs w:val="32"/>
      <w:lang w:eastAsia="en-US"/>
    </w:rPr>
  </w:style>
  <w:style w:type="paragraph" w:customStyle="1" w:styleId="708A862C8A6A49429A8AE9912C1A31BE">
    <w:name w:val="708A862C8A6A49429A8AE9912C1A31BE"/>
    <w:rsid w:val="00917895"/>
    <w:pPr>
      <w:spacing w:after="0" w:line="240" w:lineRule="auto"/>
    </w:pPr>
    <w:rPr>
      <w:rFonts w:ascii="Times New Roman" w:eastAsia="Times New Roman" w:hAnsi="Times New Roman" w:cs="Sendnya"/>
      <w:sz w:val="24"/>
      <w:szCs w:val="24"/>
      <w:lang w:eastAsia="en-US"/>
    </w:rPr>
  </w:style>
  <w:style w:type="paragraph" w:customStyle="1" w:styleId="F732A21EA23E41198F240664F5FCD1043">
    <w:name w:val="F732A21EA23E41198F240664F5FCD1043"/>
    <w:rsid w:val="00917895"/>
    <w:pPr>
      <w:spacing w:before="240" w:after="60" w:line="360" w:lineRule="auto"/>
      <w:ind w:firstLine="709"/>
      <w:jc w:val="center"/>
      <w:outlineLvl w:val="0"/>
    </w:pPr>
    <w:rPr>
      <w:rFonts w:ascii="Arial" w:eastAsia="Times New Roman" w:hAnsi="Arial" w:cs="Arial"/>
      <w:b/>
      <w:bCs/>
      <w:kern w:val="28"/>
      <w:sz w:val="32"/>
      <w:szCs w:val="32"/>
      <w:lang w:eastAsia="en-US"/>
    </w:rPr>
  </w:style>
  <w:style w:type="paragraph" w:customStyle="1" w:styleId="708A862C8A6A49429A8AE9912C1A31BE1">
    <w:name w:val="708A862C8A6A49429A8AE9912C1A31BE1"/>
    <w:rsid w:val="00917895"/>
    <w:pPr>
      <w:spacing w:after="0" w:line="240" w:lineRule="auto"/>
    </w:pPr>
    <w:rPr>
      <w:rFonts w:ascii="Times New Roman" w:eastAsia="Times New Roman" w:hAnsi="Times New Roman" w:cs="Sendnya"/>
      <w:sz w:val="24"/>
      <w:szCs w:val="24"/>
      <w:lang w:eastAsia="en-US"/>
    </w:rPr>
  </w:style>
  <w:style w:type="paragraph" w:customStyle="1" w:styleId="85A75A27BBA14123A977564FCEDFFCFD">
    <w:name w:val="85A75A27BBA14123A977564FCEDFFCFD"/>
    <w:rsid w:val="00917895"/>
    <w:pPr>
      <w:spacing w:after="0" w:line="240" w:lineRule="auto"/>
    </w:pPr>
    <w:rPr>
      <w:rFonts w:ascii="Times New Roman" w:eastAsia="Times New Roman" w:hAnsi="Times New Roman" w:cs="Sendnya"/>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Company>BME VIK DH</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2014-03-07T16:07:00.0000000Z</dcterms:created>
  <dc:creator>Dr. Tevesz Gábor</dc:creator>
  <dc:description/>
  <dc:language>en-US</dc:language>
  <lastModifiedBy>Richard Garai</lastModifiedBy>
  <dcterms:modified xsi:type="dcterms:W3CDTF">2019-09-18T19:08:26.3873975Z</dcterms:modified>
  <revision>8</revision>
  <dc:subject/>
  <dc:title>Szakdolgozat / diplomaterv kiírás sablon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BME VIK DH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