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Actividad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proyectos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http://localhost:8080/api/proyectos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un proyecto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http://localhost:8080/api/proyectos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93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por nombre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http://localhost:8080/api/proyectos/buscar?nombre=Gato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estadísticas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http://localhost:8080/api/proyectos/estadisticas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el estado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http://localhost:8080/api/proyectos/</w:t>
      </w:r>
      <w:r w:rsidDel="00000000" w:rsidR="00000000" w:rsidRPr="00000000">
        <w:rPr>
          <w:color w:val="008800"/>
          <w:sz w:val="21"/>
          <w:szCs w:val="21"/>
          <w:rtl w:val="0"/>
        </w:rPr>
        <w:t xml:space="preserve">a1aa70dd-72a3-48e8-a2dd-5563de8f7ebe</w:t>
      </w:r>
      <w:r w:rsidDel="00000000" w:rsidR="00000000" w:rsidRPr="00000000">
        <w:rPr>
          <w:color w:val="188038"/>
          <w:rtl w:val="0"/>
        </w:rPr>
        <w:t xml:space="preserve"> /estado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Editar un proyecto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008800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http://localhost:8080/api/proyectos/</w:t>
      </w:r>
      <w:r w:rsidDel="00000000" w:rsidR="00000000" w:rsidRPr="00000000">
        <w:rPr>
          <w:color w:val="008800"/>
          <w:sz w:val="21"/>
          <w:szCs w:val="21"/>
          <w:rtl w:val="0"/>
        </w:rPr>
        <w:t xml:space="preserve">a1aa70dd-72a3-48e8-a2dd-5563de8f7ebe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008800"/>
          <w:sz w:val="21"/>
          <w:szCs w:val="21"/>
        </w:rPr>
      </w:pPr>
      <w:r w:rsidDel="00000000" w:rsidR="00000000" w:rsidRPr="00000000">
        <w:rPr>
          <w:color w:val="008800"/>
          <w:sz w:val="21"/>
          <w:szCs w:val="21"/>
        </w:rPr>
        <w:drawing>
          <wp:inline distB="114300" distT="114300" distL="114300" distR="114300">
            <wp:extent cx="5731200" cy="2832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0088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0088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un proyecto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http://localhost:8080/api/proyectos/</w:t>
      </w:r>
      <w:r w:rsidDel="00000000" w:rsidR="00000000" w:rsidRPr="00000000">
        <w:rPr>
          <w:color w:val="008800"/>
          <w:sz w:val="21"/>
          <w:szCs w:val="21"/>
          <w:rtl w:val="0"/>
        </w:rPr>
        <w:t xml:space="preserve">a1aa70dd-72a3-48e8-a2dd-5563de8f7ebe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