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АРХИТЕКТУРУ ARM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группы 19201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hkicp24o4p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Хаецкой Дарьи Владимировны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C">
      <w:pPr>
        <w:widowControl w:val="1"/>
        <w:spacing w:after="197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аспекты работы с языком ассемблера; Ознакомиться с архитектурой ARM; Провести детальный анализ ассемблерного кода программы первой лабораторной работы.</w:t>
      </w:r>
    </w:p>
    <w:p w:rsidR="00000000" w:rsidDel="00000000" w:rsidP="00000000" w:rsidRDefault="00000000" w:rsidRPr="00000000" w14:paraId="0000002D">
      <w:pPr>
        <w:widowControl w:val="1"/>
        <w:spacing w:after="197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97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F">
      <w:pPr>
        <w:widowControl w:val="1"/>
        <w:spacing w:after="197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программную архитектуру ARM(Advanced RISC Machine). Ознакомиться с набором регистров процессора, основными отличиями ассемблерного кода архитектуры x86/x86-64 и ARM. Изучить способы адресации памяти, работу со стеком на ARM. Для программы на языке С++ сгенерировать ассемблерный листинг, после чего провести анализ,сопоставляя команды языка С++ с машинными командами. После детального анализа процессорных инструкций продемонстрировать использование ключевых особенностей архитектур ARM на конкретных участках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99999999999994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time.h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3.14159265</w:t>
      </w:r>
    </w:p>
    <w:p w:rsidR="00000000" w:rsidDel="00000000" w:rsidP="00000000" w:rsidRDefault="00000000" w:rsidRPr="00000000" w14:paraId="00000039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200000000</w:t>
      </w:r>
    </w:p>
    <w:p w:rsidR="00000000" w:rsidDel="00000000" w:rsidP="00000000" w:rsidRDefault="00000000" w:rsidRPr="00000000" w14:paraId="0000003A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sinus(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x){</w:t>
      </w:r>
    </w:p>
    <w:p w:rsidR="00000000" w:rsidDel="00000000" w:rsidP="00000000" w:rsidRDefault="00000000" w:rsidRPr="00000000" w14:paraId="0000003C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current, prev = x, sin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numenator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denumenator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f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n &lt; N; n++, f+=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sin += prev;</w:t>
      </w:r>
    </w:p>
    <w:p w:rsidR="00000000" w:rsidDel="00000000" w:rsidP="00000000" w:rsidRDefault="00000000" w:rsidRPr="00000000" w14:paraId="00000041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prev = abs(prev);</w:t>
      </w:r>
    </w:p>
    <w:p w:rsidR="00000000" w:rsidDel="00000000" w:rsidP="00000000" w:rsidRDefault="00000000" w:rsidRPr="00000000" w14:paraId="00000042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numenator = pow(-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n) * pow(x,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denumenator = (f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 * (f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current = prev * numenator / denumenator;</w:t>
      </w:r>
    </w:p>
    <w:p w:rsidR="00000000" w:rsidDel="00000000" w:rsidP="00000000" w:rsidRDefault="00000000" w:rsidRPr="00000000" w14:paraId="00000045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prev = current;</w:t>
      </w:r>
    </w:p>
    <w:p w:rsidR="00000000" w:rsidDel="00000000" w:rsidP="00000000" w:rsidRDefault="00000000" w:rsidRPr="00000000" w14:paraId="0000004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sin;</w:t>
      </w:r>
    </w:p>
    <w:p w:rsidR="00000000" w:rsidDel="00000000" w:rsidP="00000000" w:rsidRDefault="00000000" w:rsidRPr="00000000" w14:paraId="00000048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toRadians(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degrees){</w:t>
      </w:r>
    </w:p>
    <w:p w:rsidR="00000000" w:rsidDel="00000000" w:rsidP="00000000" w:rsidRDefault="00000000" w:rsidRPr="00000000" w14:paraId="0000004B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(pi /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 * degrees;</w:t>
      </w:r>
    </w:p>
    <w:p w:rsidR="00000000" w:rsidDel="00000000" w:rsidP="00000000" w:rsidRDefault="00000000" w:rsidRPr="00000000" w14:paraId="0000004C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4F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timespec start, end;</w:t>
      </w:r>
    </w:p>
    <w:p w:rsidR="00000000" w:rsidDel="00000000" w:rsidP="00000000" w:rsidRDefault="00000000" w:rsidRPr="00000000" w14:paraId="00000050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degrees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clock_gettime(CLOCK_MONOTONIC_RAW, &amp;start);</w:t>
      </w:r>
    </w:p>
    <w:p w:rsidR="00000000" w:rsidDel="00000000" w:rsidP="00000000" w:rsidRDefault="00000000" w:rsidRPr="00000000" w14:paraId="00000052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sinus(toRadians(degrees));</w:t>
      </w:r>
    </w:p>
    <w:p w:rsidR="00000000" w:rsidDel="00000000" w:rsidP="00000000" w:rsidRDefault="00000000" w:rsidRPr="00000000" w14:paraId="00000053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clock_gettime(CLOCK_MONOTONIC_RAW, &amp;end);</w:t>
      </w:r>
    </w:p>
    <w:p w:rsidR="00000000" w:rsidDel="00000000" w:rsidP="00000000" w:rsidRDefault="00000000" w:rsidRPr="00000000" w14:paraId="00000054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time = end.tv_sec-start.tv_sec +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1e-9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* (end.tv_nsec - start.tv_nsec);</w:t>
      </w:r>
    </w:p>
    <w:p w:rsidR="00000000" w:rsidDel="00000000" w:rsidP="00000000" w:rsidRDefault="00000000" w:rsidRPr="00000000" w14:paraId="00000055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8"/>
          <w:szCs w:val="18"/>
          <w:rtl w:val="0"/>
        </w:rPr>
        <w:t xml:space="preserve">"%ld \n"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, time);</w:t>
      </w:r>
    </w:p>
    <w:p w:rsidR="00000000" w:rsidDel="00000000" w:rsidP="00000000" w:rsidRDefault="00000000" w:rsidRPr="00000000" w14:paraId="00000056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e" w:val="clear"/>
        <w:ind w:left="72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146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1c1c1c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197" w:line="276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Ассемблерный листинг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для O0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sinus: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x29, x30, [sp, -144]! // Store Pair Registers (extended): stores two doublewords from X29 and X30 to memory addressed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x29, sp           </w:t>
        <w:tab/>
        <w:t xml:space="preserve">// move sp to Frame Pointer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d8, [sp, 16]      </w:t>
        <w:tab/>
        <w:t xml:space="preserve">// Store double Register. 64-bit doubleword registers, D0-D31.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d0, [sp, 40]      </w:t>
        <w:tab/>
        <w:t xml:space="preserve">// Load Register: loads a word from memory addressed by addr to Wt.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d0, [sp, 40]      </w:t>
        <w:tab/>
        <w:t xml:space="preserve">// загружаем х в prev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__extenddftf2     </w:t>
        <w:tab/>
        <w:t xml:space="preserve">// Branch and Link: unconditionally jumps to pc-relative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</w:t>
        <w:tab/>
        <w:t xml:space="preserve">// label writing the address of the next sequential instruction to register X30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</w:t>
        <w:tab/>
        <w:t xml:space="preserve">// это было приведение double к long double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128]     </w:t>
        <w:tab/>
        <w:t xml:space="preserve">// load 128-bit quadword register q0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xzr, xzr, [sp, 112]   // xzr - Zero register sin =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xzr, xzr, [sp, 80]</w:t>
        <w:tab/>
        <w:t xml:space="preserve">// numenator =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xzr, xzr, [sp, 64]</w:t>
        <w:tab/>
        <w:t xml:space="preserve">// denumenator = 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1             </w:t>
        <w:tab/>
        <w:t xml:space="preserve">// int n =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w0, [sp, 108]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1             </w:t>
        <w:tab/>
        <w:t xml:space="preserve">// int f = 1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w0, [sp, 104]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   </w:t>
        <w:tab/>
        <w:t xml:space="preserve">.L2               </w:t>
        <w:tab/>
        <w:t xml:space="preserve">// Branch: unconditionally jumps to pc-relative label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.L3: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q1, [sp, 128]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q0, [sp, 112]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__addtf3            </w:t>
        <w:tab/>
        <w:t xml:space="preserve">// function returns the sum of a and b.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112]       </w:t>
        <w:tab/>
        <w:t xml:space="preserve">// в q0 загружается значение суммы sin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q0, [sp, 128]       </w:t>
        <w:tab/>
        <w:t xml:space="preserve">// загрузить эту сумму в sin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// округление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__fixtfsi           </w:t>
        <w:tab/>
        <w:t xml:space="preserve">// functions convert a to a signed integer, rounding toward zero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 </w:t>
        <w:tab/>
        <w:t xml:space="preserve">w0, 0              </w:t>
        <w:tab/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csneg   w0, w0, w0, ge      </w:t>
        <w:tab/>
        <w:t xml:space="preserve">// Conditional select negation, returning the first input or negated second input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__floatsitf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128]       </w:t>
        <w:tab/>
        <w:t xml:space="preserve">// сохранение результата в prev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// numenator = pow(-1, n) * pow(x,2);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108]       </w:t>
        <w:tab/>
        <w:t xml:space="preserve">// загружаем n в регистр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d0, w0              </w:t>
        <w:tab/>
        <w:t xml:space="preserve">// converts the signed value in the 32-bit or 64-bit general-purpose source register to a floating-point value using the rounding mode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d1, d0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d0, -1.0e+0         </w:t>
        <w:tab/>
        <w:t xml:space="preserve">// Move 64 bits unchanged записали -1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pow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d8, d0              </w:t>
        <w:tab/>
        <w:t xml:space="preserve">// Move 64 bits unchanged form d0 to d8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d1, 2.0e+0          </w:t>
        <w:tab/>
        <w:t xml:space="preserve">// записали -2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d0, [sp, 40]        </w:t>
        <w:tab/>
        <w:t xml:space="preserve">// загружаем х в регистр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pow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d0, d8, d0          </w:t>
        <w:tab/>
        <w:t xml:space="preserve">// перемножаем и пишем в d0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__extenddftf2       </w:t>
        <w:tab/>
        <w:t xml:space="preserve">// приведение к long double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80]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// denumenator = (f + 1) * (f + 2);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104]       </w:t>
        <w:tab/>
        <w:t xml:space="preserve">// загрузить 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w1, w0, 1           </w:t>
        <w:tab/>
        <w:t xml:space="preserve">// w1 = f + 1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104]       </w:t>
        <w:tab/>
        <w:t xml:space="preserve">// загрузить f снова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w0, w0, 2           </w:t>
        <w:tab/>
        <w:t xml:space="preserve">// w0 = f + 2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 </w:t>
        <w:tab/>
        <w:t xml:space="preserve">w0, w1, w0          </w:t>
        <w:tab/>
        <w:t xml:space="preserve">// w0 = (f + 1) * (f + 2)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__floatsitf         </w:t>
        <w:tab/>
        <w:t xml:space="preserve">// These functions convert i, a signed integer, to floating point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64]        </w:t>
        <w:tab/>
        <w:t xml:space="preserve">//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//current = prev * numenator / denumenator;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q1, [sp, 80]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q0, [sp, 128]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__multf3            </w:t>
        <w:tab/>
        <w:t xml:space="preserve">// return the product of q1 and q0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q1, [sp, 64]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__divtf3            </w:t>
        <w:tab/>
        <w:t xml:space="preserve">// q0 = q0 / q1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48]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q0, [sp, 48]        </w:t>
        <w:tab/>
        <w:t xml:space="preserve">// prev = current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128]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108]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w0, w0, 1           </w:t>
        <w:tab/>
        <w:t xml:space="preserve">// n +=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w0, [sp, 108]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104]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w0, w0, 2           </w:t>
        <w:tab/>
        <w:t xml:space="preserve">// f += 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w0, [sp, 104]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.L2: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w1, [sp, 108]               </w:t>
        <w:tab/>
        <w:t xml:space="preserve">// загружаем n в w1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49663                   </w:t>
        <w:tab/>
        <w:t xml:space="preserve">// записываем N в w0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movk</w:t>
        <w:tab/>
        <w:t xml:space="preserve">w0, 0xbeb, lsl 16           </w:t>
        <w:tab/>
        <w:t xml:space="preserve">// w0 |= (0xbeb &lt;&lt; 16)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 </w:t>
        <w:tab/>
        <w:t xml:space="preserve">w1, w0                      </w:t>
        <w:tab/>
        <w:t xml:space="preserve">// сравниваем n и 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ble </w:t>
        <w:tab/>
        <w:t xml:space="preserve">.L3                         </w:t>
        <w:tab/>
        <w:t xml:space="preserve">// переход если меньше либо равно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q0, [sp, 112]               </w:t>
        <w:tab/>
        <w:t xml:space="preserve">// выгружаем sin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d8, [sp, 16]                </w:t>
        <w:tab/>
        <w:t xml:space="preserve">// и х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x29, x30, [sp], 144         </w:t>
        <w:tab/>
        <w:t xml:space="preserve">// x30 is the link register and x29 is the frame pointer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link register is a special-purpose register which holds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the address to return to when a function call completes.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toRadians: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 </w:t>
        <w:tab/>
        <w:t xml:space="preserve">sp, sp, #16                 </w:t>
        <w:tab/>
        <w:t xml:space="preserve">// сдвинули указатель на 16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d0, [sp, 8]                 </w:t>
        <w:tab/>
        <w:t xml:space="preserve">// место для degrees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d0, [sp, 8]                 </w:t>
        <w:tab/>
        <w:t xml:space="preserve">// загружаем degrees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.LC0                    </w:t>
        <w:tab/>
        <w:t xml:space="preserve">//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d1, [x0, #:lo12:.LC0]       </w:t>
        <w:tab/>
        <w:t xml:space="preserve">// загрузка числа пи / 180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d0, d0, d1                  </w:t>
        <w:tab/>
        <w:t xml:space="preserve">// (pi / 180) * degrees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sp, sp, 16                  </w:t>
        <w:tab/>
        <w:t xml:space="preserve">// сдвиг указателя стека?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.LC1: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.string "%ld \n"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x29, x30, [sp, -64]!        </w:t>
        <w:tab/>
        <w:t xml:space="preserve">// Store Pair Registers (extended): stores two doublewords from X29 and X30 to memory addressed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x29, sp                     </w:t>
        <w:tab/>
        <w:t xml:space="preserve">// move sp to Frame Pointer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90                      </w:t>
        <w:tab/>
        <w:t xml:space="preserve">// int degrees = 90;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w0, [sp, 60]               </w:t>
        <w:tab/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x0, sp, 32                  </w:t>
        <w:tab/>
        <w:t xml:space="preserve">// x0 = [sp, 32]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x1, x0                      </w:t>
        <w:tab/>
        <w:t xml:space="preserve">// x1 = x0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4                       </w:t>
        <w:tab/>
        <w:t xml:space="preserve">// w0 = 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clock_gettime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w0, [sp, 60]                </w:t>
        <w:tab/>
        <w:t xml:space="preserve">// запись результата в start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d0, w0                      </w:t>
        <w:tab/>
        <w:t xml:space="preserve">// converts the signed value in the 32-bit or 64-bit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  <w:tab/>
        <w:t xml:space="preserve">// general-purpose source register to a floating-point value using the rounding mode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toRadians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sinus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x0, sp, 16                  </w:t>
        <w:tab/>
        <w:t xml:space="preserve">// x0 = [sp, 16]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x1, x0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clock_gettime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x1, [sp, 16]                </w:t>
        <w:tab/>
        <w:t xml:space="preserve">// загрузить end.tv_nsec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x0, [sp, 32]                </w:t>
        <w:tab/>
        <w:t xml:space="preserve">// загрузить start.tv_nsec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 </w:t>
        <w:tab/>
        <w:t xml:space="preserve">x0, x1, x0                  </w:t>
        <w:tab/>
        <w:t xml:space="preserve">// end.tv_nsec - start.tv_nsec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d1, x0                      </w:t>
        <w:tab/>
        <w:t xml:space="preserve">// converts the signed value in the 32-bit or 64-bit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</w:t>
        <w:tab/>
        <w:t xml:space="preserve">// general-purpose source register to a floating-point value using the rounding mode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x1, [sp, 24]                </w:t>
        <w:tab/>
        <w:t xml:space="preserve">// загрузить end.tv_sec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x0, [sp, 40]                </w:t>
        <w:tab/>
        <w:t xml:space="preserve">// загрузить start.tv_sec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 </w:t>
        <w:tab/>
        <w:t xml:space="preserve">x0, x1, x0                  </w:t>
        <w:tab/>
        <w:t xml:space="preserve">// end.tv_sec - start.tv_sec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d0, x0                      </w:t>
        <w:tab/>
        <w:t xml:space="preserve">// приведение к double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.LC2                    </w:t>
        <w:tab/>
        <w:t xml:space="preserve">// Address of 4KB page at a PC-relative offset.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LC2 is the program label whose 4KB page address is to be calculated.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shifts pages (4KiB, P in ADRP stands for Page) relative to the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current instead of just bytes zeroes out the 12 lower bits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d2, [x0, #:lo12:.LC2]       </w:t>
        <w:tab/>
        <w:t xml:space="preserve">// Since the lower 12 bits are zeroed out, to calculate a full address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we use ADD + :lo12: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                          </w:t>
        <w:tab/>
        <w:t xml:space="preserve">// тут в d2 загружается константа 1e-9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d0, d0, d2                  </w:t>
        <w:tab/>
        <w:t xml:space="preserve">// на неё умножается ранее рассчитанное значение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fadd</w:t>
        <w:tab/>
        <w:t xml:space="preserve">d0, d1, d0                  </w:t>
        <w:tab/>
        <w:t xml:space="preserve">// всё складывается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d0, [sp, 48]                </w:t>
        <w:tab/>
        <w:t xml:space="preserve">// и записывается в time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d0, [sp, 48]                </w:t>
        <w:tab/>
        <w:t xml:space="preserve">// выгружаем time в регистр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.LC1                    </w:t>
        <w:tab/>
        <w:t xml:space="preserve">// всё как выше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x0, x0, :lo12:.LC1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printf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0                       </w:t>
        <w:tab/>
        <w:t xml:space="preserve">// return 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x29, x30, [sp], 64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.LC0: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2717574930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1066524486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.LC2: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3894859413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1041313291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.00000000000003" w:right="0" w:firstLine="0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Ассемблерный листинг для архитектуры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оптимизацией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sinus: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movi</w:t>
        <w:tab/>
        <w:t xml:space="preserve">v4.2d, #0           </w:t>
        <w:tab/>
        <w:t xml:space="preserve">// sin = 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x29, x30, [sp, -96]!</w:t>
        <w:tab/>
        <w:t xml:space="preserve">// Store Pair Registers (extended): stores two doublewords from X29 and X30 to memory addressed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x29, stp            </w:t>
        <w:tab/>
        <w:t xml:space="preserve">// move sp to Frame Pointer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d8, [sp, 56]        </w:t>
        <w:tab/>
        <w:t xml:space="preserve">// Store double Register. 64-bit doubleword registers, D0-D31.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d8, d0              </w:t>
        <w:tab/>
        <w:t xml:space="preserve">// записали х в d8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x19, x20, [sp, 16]  </w:t>
        <w:tab/>
        <w:t xml:space="preserve">//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w20, 1              </w:t>
        <w:tab/>
        <w:t xml:space="preserve">// n =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x21, x22, [sp, 32]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w21, w20            </w:t>
        <w:tab/>
        <w:t xml:space="preserve">// f = 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x23, [sp, 48]       </w:t>
        <w:tab/>
        <w:t xml:space="preserve">//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w23, 49664          </w:t>
        <w:tab/>
        <w:t xml:space="preserve">// w23 = 1001001011001100100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q4, [sp, 64]        </w:t>
        <w:tab/>
        <w:t xml:space="preserve">// load 128-bit quadword register q4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__extenddftf2       </w:t>
        <w:tab/>
        <w:t xml:space="preserve">// приведение х к long double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d8, d8, d8          </w:t>
        <w:tab/>
        <w:t xml:space="preserve">// х заранее возводится в квадрат, оптимизация компилятора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v2.16b, v0.16b      </w:t>
        <w:tab/>
        <w:t xml:space="preserve">// копируем первые восемь бит x в prev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q4, [sp, 64]        </w:t>
        <w:tab/>
        <w:t xml:space="preserve">//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movk</w:t>
        <w:tab/>
        <w:t xml:space="preserve">w23, 0xbeb, lsl 16  </w:t>
        <w:tab/>
        <w:t xml:space="preserve">// w23 |= (0xbeb &lt;&lt; 16) получаем 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.L2: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v0.16b, v4.16b      </w:t>
        <w:tab/>
        <w:t xml:space="preserve">// в v0 пишется sin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v1.16b, v2.16b      </w:t>
        <w:tab/>
        <w:t xml:space="preserve">// в v1 пишется prev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q2, [sp, 64]        </w:t>
        <w:tab/>
        <w:t xml:space="preserve">// память под prev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__addtf3            </w:t>
        <w:tab/>
        <w:t xml:space="preserve">// складываем sin и prev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q2, [sp, 64]        </w:t>
        <w:tab/>
        <w:t xml:space="preserve">// память под sin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w22, w20, 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80]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w20, w20, 2         </w:t>
        <w:tab/>
        <w:t xml:space="preserve">// f += 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v0.16b, v2.16b             </w:t>
        <w:tab/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__fixtfsi           </w:t>
        <w:tab/>
        <w:t xml:space="preserve">// functions convert a to a signed integer, rounding toward zero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d1, w21             </w:t>
        <w:tab/>
        <w:t xml:space="preserve">// converts the signed value in the 32-bit or 64-bit general-purpose source register to a floating-point value using the rounding mode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 </w:t>
        <w:tab/>
        <w:t xml:space="preserve">w0, 0              </w:t>
        <w:tab/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d0, -1.0e+0         </w:t>
        <w:tab/>
        <w:t xml:space="preserve">// d0 = -1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csneg   w19, w0, w0, ge     </w:t>
        <w:tab/>
        <w:t xml:space="preserve">// Conditional select negation, returning the first input or negated second input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w21, w21, 1         </w:t>
        <w:tab/>
        <w:t xml:space="preserve">//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pow                 </w:t>
        <w:tab/>
        <w:t xml:space="preserve">// pow (-1, n)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d0, d8, d0          </w:t>
        <w:tab/>
        <w:t xml:space="preserve">// pow (-1, n) * x**2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__extenddftf2       </w:t>
        <w:tab/>
        <w:t xml:space="preserve">// привести это в long double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64]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w19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__floatsitf         </w:t>
        <w:tab/>
        <w:t xml:space="preserve">// abs(prev)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q2, [sp, 64]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v1.16b, v0.16b      </w:t>
        <w:tab/>
        <w:t xml:space="preserve">// v1 = numenator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v0.16b, v2.16b      </w:t>
        <w:tab/>
        <w:t xml:space="preserve">// v0 = prev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__multf3            </w:t>
        <w:tab/>
        <w:t xml:space="preserve">// prev * numenator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mul </w:t>
        <w:tab/>
        <w:t xml:space="preserve">w0, w20, w22        </w:t>
        <w:tab/>
        <w:t xml:space="preserve">// (f + 1) * (f + 2)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str </w:t>
        <w:tab/>
        <w:t xml:space="preserve">q0, [sp, 64]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__floatsitf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v1.16b, v0.16b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q2, [sp, 64]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v0.16b, v2.16b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__divtf3            </w:t>
        <w:tab/>
        <w:t xml:space="preserve">// prev * numenator / denumenator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cmp </w:t>
        <w:tab/>
        <w:t xml:space="preserve">w21, w23            </w:t>
        <w:tab/>
        <w:t xml:space="preserve">// n &lt; 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v2.16b, v0.16b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q4, [sp, 80]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bne </w:t>
        <w:tab/>
        <w:t xml:space="preserve">.L2                 </w:t>
        <w:tab/>
        <w:t xml:space="preserve">// если меньше то снова идём вверх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v0.16b, v4.16b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d8, [sp, 56]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x19, x20, [sp, 16]  </w:t>
        <w:tab/>
        <w:t xml:space="preserve">// Load Pair Registers (extended): loads two doublewords from memory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x21, x22, [sp, 32]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x23, [sp, 48]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x29, x30, [sp], 96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toRadians: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d1, [x0, #:lo12:.LC0] // загружаем (pi / 180)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fmul</w:t>
        <w:tab/>
        <w:t xml:space="preserve">d0, d0, d1 // (pi / 180) * degrees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stp </w:t>
        <w:tab/>
        <w:t xml:space="preserve">x29, x30, [sp, -48]!</w:t>
        <w:tab/>
        <w:t xml:space="preserve">// move sp to Frame Pointer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x29, sp             </w:t>
        <w:tab/>
        <w:t xml:space="preserve">// move sp to Frame Pointer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x1, sp, 16          </w:t>
        <w:tab/>
        <w:t xml:space="preserve">// x1 = [sp, 16]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clock_gettime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.LC2           </w:t>
        <w:tab/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d0, [x0, #:lo12:.LC2]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sinus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x1, sp, 32          </w:t>
        <w:tab/>
        <w:t xml:space="preserve">// x1 = [sp, 32]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4               </w:t>
        <w:tab/>
        <w:t xml:space="preserve">//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clock_gettime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x2, x1, [sp, 16]    </w:t>
        <w:tab/>
        <w:t xml:space="preserve">// загрузить end.tv_sec и end.tv_nsec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d1, d0, [sp, 32]    </w:t>
        <w:tab/>
        <w:t xml:space="preserve">// загрузить start.tv_sec и start.tv_nsec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ldr </w:t>
        <w:tab/>
        <w:t xml:space="preserve">d2, [x0, #:lo12:.LC3]   // загружаем 1e-9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adrp</w:t>
        <w:tab/>
        <w:t xml:space="preserve">x0, .LC1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add </w:t>
        <w:tab/>
        <w:t xml:space="preserve">x0, x0, :lo12:.LC1  </w:t>
        <w:tab/>
        <w:t xml:space="preserve">// получаем аргуметы printf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d3, x2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 </w:t>
        <w:tab/>
        <w:t xml:space="preserve">d1, d1, d3          </w:t>
        <w:tab/>
        <w:t xml:space="preserve">// end.tv_nsec - start.tv_nsec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fmov</w:t>
        <w:tab/>
        <w:t xml:space="preserve">d3, x1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sub </w:t>
        <w:tab/>
        <w:t xml:space="preserve">d0, d0, d3          </w:t>
        <w:tab/>
        <w:t xml:space="preserve">// end.tv_sec-start.tv_sec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d1, d1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scvtf   d0, d0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fmadd   d0, d0, d2, d1      </w:t>
        <w:tab/>
        <w:t xml:space="preserve">// Double-precision floating-point scalar fused multiply-add: Dd = Da + Dn*Dm.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bl  </w:t>
        <w:tab/>
        <w:t xml:space="preserve">printf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mov </w:t>
        <w:tab/>
        <w:t xml:space="preserve">w0, 0               </w:t>
        <w:tab/>
        <w:t xml:space="preserve">// return 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ldp </w:t>
        <w:tab/>
        <w:t xml:space="preserve">x29, x30, [sp], 48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ret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.LC0: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2717574930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1066524486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.LC2: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1405670641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1073291771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.LC3: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3894859413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.word   1041313291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.LC1: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  <w:tab/>
        <w:t xml:space="preserve">.string "%ld \n"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86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6F">
      <w:pPr>
        <w:widowControl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after="197" w:line="276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проведенного анализа было установлено, что в ассемблерном коде ARM обращение к памяти, работа с математическими функциями, работа с регистрами существенно отличаются от ассемблерного кода на x86/x86-64. Изучены основные отличия этих архитектур и изучены основы ARM.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7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Standard"/>
    <w:next w:val="Standard"/>
    <w:pPr>
      <w:keepNext w:val="1"/>
      <w:spacing w:after="60" w:before="240"/>
      <w:jc w:val="center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Standard"/>
    <w:next w:val="Textbody"/>
    <w:pPr>
      <w:pageBreakBefore w:val="1"/>
      <w:spacing w:after="240" w:before="360"/>
      <w:ind w:firstLine="0"/>
      <w:jc w:val="center"/>
      <w:outlineLvl w:val="1"/>
    </w:pPr>
    <w:rPr>
      <w:rFonts w:ascii="Arial" w:cs="Arial" w:eastAsia="Arial" w:hAnsi="Arial"/>
      <w:b w:val="1"/>
      <w:bCs w:val="1"/>
      <w:sz w:val="40"/>
      <w:szCs w:val="22"/>
    </w:rPr>
  </w:style>
  <w:style w:type="paragraph" w:styleId="6">
    <w:name w:val="heading 6"/>
    <w:basedOn w:val="Standard"/>
    <w:next w:val="Standard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Standard"/>
    <w:next w:val="Standard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ind w:firstLine="567"/>
      <w:jc w:val="both"/>
    </w:pPr>
    <w:rPr>
      <w:rFonts w:ascii="Times New Roman" w:cs="Times New Roman" w:eastAsia="Times New Roman" w:hAnsi="Times New Roman"/>
      <w:sz w:val="28"/>
      <w:lang w:bidi="ar-SA" w:val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20" w:customStyle="1">
    <w:name w:val="Нумерованный список2"/>
    <w:basedOn w:val="Standard"/>
    <w:pPr>
      <w:spacing w:before="120"/>
    </w:pPr>
  </w:style>
  <w:style w:type="paragraph" w:styleId="3">
    <w:name w:val="Body Text 3"/>
    <w:basedOn w:val="Standard"/>
    <w:pPr>
      <w:spacing w:line="360" w:lineRule="auto"/>
      <w:ind w:firstLine="0"/>
      <w:jc w:val="center"/>
    </w:pPr>
  </w:style>
  <w:style w:type="paragraph" w:styleId="Default" w:customStyle="1">
    <w:name w:val="Default"/>
    <w:pPr>
      <w:widowControl w:val="1"/>
      <w:autoSpaceDE w:val="0"/>
    </w:pPr>
    <w:rPr>
      <w:rFonts w:ascii="Times New Roman" w:cs="Times New Roman" w:eastAsia="Calibri" w:hAnsi="Times New Roman"/>
      <w:color w:val="000000"/>
      <w:lang w:bidi="ar-SA" w:val="ru-RU"/>
    </w:rPr>
  </w:style>
  <w:style w:type="paragraph" w:styleId="a5">
    <w:name w:val="TOC Heading"/>
    <w:basedOn w:val="1"/>
    <w:next w:val="Standard"/>
    <w:pPr>
      <w:keepLines w:val="1"/>
      <w:spacing w:after="0" w:line="256" w:lineRule="auto"/>
      <w:ind w:firstLine="0"/>
      <w:jc w:val="left"/>
    </w:pPr>
    <w:rPr>
      <w:rFonts w:ascii="Calibri Light" w:cs="Calibri Light" w:eastAsia="Calibri Light" w:hAnsi="Calibri Light"/>
      <w:b w:val="0"/>
      <w:bCs w:val="0"/>
      <w:color w:val="2e74b5"/>
      <w:kern w:val="0"/>
    </w:rPr>
  </w:style>
  <w:style w:type="paragraph" w:styleId="Contents1" w:customStyle="1">
    <w:name w:val="Contents 1"/>
    <w:basedOn w:val="Standard"/>
    <w:next w:val="Standard"/>
  </w:style>
  <w:style w:type="paragraph" w:styleId="TableContents" w:customStyle="1">
    <w:name w:val="Table Contents"/>
    <w:basedOn w:val="Standard"/>
    <w:pPr>
      <w:suppressLineNumbers w:val="1"/>
    </w:pPr>
  </w:style>
  <w:style w:type="character" w:styleId="WW8Num1z0" w:customStyle="1">
    <w:name w:val="WW8Num1z0"/>
    <w:rPr>
      <w:rFonts w:ascii="Symbol" w:cs="Symbol" w:eastAsia="Symbol" w:hAnsi="Symbol"/>
      <w:sz w:val="28"/>
      <w:szCs w:val="28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Heading2Char" w:customStyle="1">
    <w:name w:val="Heading 2 Char"/>
    <w:rPr>
      <w:rFonts w:ascii="Arial" w:cs="Times New Roman" w:eastAsia="Times New Roman" w:hAnsi="Arial"/>
      <w:b w:val="1"/>
      <w:bCs w:val="1"/>
      <w:sz w:val="40"/>
    </w:rPr>
  </w:style>
  <w:style w:type="character" w:styleId="Heading6Char" w:customStyle="1">
    <w:name w:val="Heading 6 Char"/>
    <w:rPr>
      <w:rFonts w:ascii="Times New Roman" w:cs="Times New Roman" w:eastAsia="Times New Roman" w:hAnsi="Times New Roman"/>
      <w:b w:val="1"/>
      <w:bCs w:val="1"/>
      <w:sz w:val="28"/>
      <w:szCs w:val="24"/>
    </w:rPr>
  </w:style>
  <w:style w:type="character" w:styleId="Heading7Char" w:customStyle="1">
    <w:name w:val="Heading 7 Char"/>
    <w:rPr>
      <w:rFonts w:ascii="Times New Roman" w:cs="Times New Roman" w:eastAsia="Times New Roman" w:hAnsi="Times New Roman"/>
      <w:b w:val="1"/>
      <w:bCs w:val="1"/>
      <w:sz w:val="44"/>
      <w:szCs w:val="24"/>
    </w:rPr>
  </w:style>
  <w:style w:type="character" w:styleId="BodyText3Char" w:customStyle="1">
    <w:name w:val="Body Text 3 Char"/>
    <w:rPr>
      <w:rFonts w:ascii="Times New Roman" w:cs="Times New Roman" w:eastAsia="Times New Roman" w:hAnsi="Times New Roman"/>
      <w:sz w:val="28"/>
      <w:szCs w:val="24"/>
    </w:rPr>
  </w:style>
  <w:style w:type="character" w:styleId="Heading1Char" w:customStyle="1">
    <w:name w:val="Heading 1 Char"/>
    <w:rPr>
      <w:rFonts w:ascii="Times New Roman" w:cs="Times New Roman" w:eastAsia="Times New Roman" w:hAnsi="Times New Roman"/>
      <w:b w:val="1"/>
      <w:bCs w:val="1"/>
      <w:kern w:val="3"/>
      <w:sz w:val="32"/>
      <w:szCs w:val="32"/>
    </w:rPr>
  </w:style>
  <w:style w:type="character" w:styleId="Internetlink" w:customStyle="1">
    <w:name w:val="Internet link"/>
    <w:rPr>
      <w:color w:val="0563c1"/>
      <w:u w:val="single"/>
    </w:rPr>
  </w:style>
  <w:style w:type="character" w:styleId="IndexLink" w:customStyle="1">
    <w:name w:val="Index Link"/>
  </w:style>
  <w:style w:type="character" w:styleId="ListLabel1" w:customStyle="1">
    <w:name w:val="ListLabel 1"/>
    <w:rPr>
      <w:rFonts w:ascii="Times New Roman" w:cs="Times New Roman" w:eastAsia="Times New Roman" w:hAnsi="Times New Roman"/>
      <w:b w:val="1"/>
      <w:sz w:val="28"/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rFonts w:ascii="Times New Roman" w:cs="Times New Roman" w:eastAsia="Times New Roman" w:hAnsi="Times New Roman"/>
      <w:sz w:val="28"/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numbering" w:styleId="WW8Num1" w:customStyle="1">
    <w:name w:val="WW8Num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439ESh45HbY01vVn8VFtKZzaw==">AMUW2mVTbA9tbDHGYJZssg7PfxNEhNnAUfMIAf4ZNHSE4qYnf1CogklojXNjWv6qHv3EId5MAt503gLOPnryNDJYluzEROviOV8akXo9zxmwD5GMw9zYypnaJqiouNN/td8X6eZ7Ykyi6wAD7RvxNKMoPHnfu5I7DQ==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</cp:coreProperties>
</file>