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2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pStyle w:val="Heading6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параллельных вычислений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«ВВЕДЕНИЕ В АРХИТЕКТУРУ x86/x86-64»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2 курса, группы 19201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hkicp24o4p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Хаецкой Дарьи Владимировны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Власенко Андрей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-27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аспекты работы с языком ассемблера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знакомиться с архитектурой x86-64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ровести детальный анализ ассемблерного кода программы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й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fggp723lls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программную архитектуру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x86-64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Ознакомиться с набором регистров процессора, основными арифметико-логическими командами, командами арифметического сопроцессора. Изучить способы адресации памяти, работу со стеком, так же понять принцип вызова подпрограмм, передачу параметров в подпрограммы и возврат результатов. Для программы на языке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сгенерировать ассемблерные листинги для архитектуры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x86-64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после чего провести анализ ассемблерных листингов, сопоставляя команды языка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машинными командами. После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анализа процессорных инструкций продемонстрировать использование ключевых особенностей архитектур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x86-64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конкретных участках кода, после чего сравнить различия в программах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оптимизациями и без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99999999999994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math.h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time.h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pi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3.14159265</w:t>
      </w:r>
    </w:p>
    <w:p w:rsidR="00000000" w:rsidDel="00000000" w:rsidP="00000000" w:rsidRDefault="00000000" w:rsidRPr="00000000" w14:paraId="0000003B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200000000</w:t>
      </w:r>
    </w:p>
    <w:p w:rsidR="00000000" w:rsidDel="00000000" w:rsidP="00000000" w:rsidRDefault="00000000" w:rsidRPr="00000000" w14:paraId="0000003C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sinus(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x){</w:t>
      </w:r>
    </w:p>
    <w:p w:rsidR="00000000" w:rsidDel="00000000" w:rsidP="00000000" w:rsidRDefault="00000000" w:rsidRPr="00000000" w14:paraId="0000003E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current, prev = x, sin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numenator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, denumenator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, f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 n &lt; N; n++, f+=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sin += prev;</w:t>
      </w:r>
    </w:p>
    <w:p w:rsidR="00000000" w:rsidDel="00000000" w:rsidP="00000000" w:rsidRDefault="00000000" w:rsidRPr="00000000" w14:paraId="00000043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prev = abs(prev);</w:t>
      </w:r>
    </w:p>
    <w:p w:rsidR="00000000" w:rsidDel="00000000" w:rsidP="00000000" w:rsidRDefault="00000000" w:rsidRPr="00000000" w14:paraId="00000044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numenator = pow(-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, n) * pow(x,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denumenator = (f +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 * (f +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current = prev * numenator / denumenator;</w:t>
      </w:r>
    </w:p>
    <w:p w:rsidR="00000000" w:rsidDel="00000000" w:rsidP="00000000" w:rsidRDefault="00000000" w:rsidRPr="00000000" w14:paraId="00000047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prev = current;</w:t>
      </w:r>
    </w:p>
    <w:p w:rsidR="00000000" w:rsidDel="00000000" w:rsidP="00000000" w:rsidRDefault="00000000" w:rsidRPr="00000000" w14:paraId="00000048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sin;</w:t>
      </w:r>
    </w:p>
    <w:p w:rsidR="00000000" w:rsidDel="00000000" w:rsidP="00000000" w:rsidRDefault="00000000" w:rsidRPr="00000000" w14:paraId="0000004A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4D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timespec start, end;</w:t>
      </w:r>
    </w:p>
    <w:p w:rsidR="00000000" w:rsidDel="00000000" w:rsidP="00000000" w:rsidRDefault="00000000" w:rsidRPr="00000000" w14:paraId="0000004E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degrees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clock_gettime(CLOCK_MONOTONIC_RAW, &amp;start);</w:t>
      </w:r>
    </w:p>
    <w:p w:rsidR="00000000" w:rsidDel="00000000" w:rsidP="00000000" w:rsidRDefault="00000000" w:rsidRPr="00000000" w14:paraId="00000050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sinus(toRadians(degrees));</w:t>
      </w:r>
    </w:p>
    <w:p w:rsidR="00000000" w:rsidDel="00000000" w:rsidP="00000000" w:rsidRDefault="00000000" w:rsidRPr="00000000" w14:paraId="00000051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clock_gettime(CLOCK_MONOTONIC_RAW, &amp;end);</w:t>
      </w:r>
    </w:p>
    <w:p w:rsidR="00000000" w:rsidDel="00000000" w:rsidP="00000000" w:rsidRDefault="00000000" w:rsidRPr="00000000" w14:paraId="00000052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time = end.tv_sec-start.tv_sec +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1e-9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* (end.tv_nsec - start.tv_nsec);</w:t>
      </w:r>
    </w:p>
    <w:p w:rsidR="00000000" w:rsidDel="00000000" w:rsidP="00000000" w:rsidRDefault="00000000" w:rsidRPr="00000000" w14:paraId="00000053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printf(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"%ld \n"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, time);</w:t>
      </w:r>
    </w:p>
    <w:p w:rsidR="00000000" w:rsidDel="00000000" w:rsidP="00000000" w:rsidRDefault="00000000" w:rsidRPr="00000000" w14:paraId="00000054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1c1c1c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Ассемблерный листинг для архитектуры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x86-64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toRadians: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55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pushq   %rbp        </w:t>
        <w:tab/>
        <w:t xml:space="preserve">// %rbp — это указатель базы, который указывает на базу текущего стекового фрейма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%rsp, %rbp  </w:t>
        <w:tab/>
        <w:t xml:space="preserve">// %rsp — указатель стека, который указывает на вершину текущего стекового фрейма.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</w:t>
        <w:tab/>
        <w:t xml:space="preserve">//записываем старый указатель базы в стек, чтобы сохранить его на будущее. Потом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</w:t>
        <w:tab/>
        <w:t xml:space="preserve">//копируем значение указателя стека в указатель базы.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%xmm0, -8(%rbp) // Эта инструкция копирует degrees в %rbp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-8(%rbp), %xmm1 // Записать в xmm1 значение из памяти. по сути создали локальную переменную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</w:t>
        <w:tab/>
        <w:t xml:space="preserve">// и сохранили туда аргумент функции xmm1 - регистр математического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</w:t>
        <w:tab/>
        <w:t xml:space="preserve">// сопроцессора для хранения чисел с плавающей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</w:t>
        <w:tab/>
        <w:t xml:space="preserve">// точкой. находится в SSE (Streaming SIMD Extensions)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.LC0(%rip), %xmm0   </w:t>
        <w:tab/>
        <w:t xml:space="preserve">// из LC0 выгружается значение pi/180 в освободившийся регистр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mulsd   %xmm1, %xmm0        </w:t>
        <w:tab/>
        <w:t xml:space="preserve">// pi/180 * degrees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%xmm0, %rax         </w:t>
        <w:tab/>
        <w:t xml:space="preserve">// помещаем подсчитанное в регистр возвр. значения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%xmm0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popq</w:t>
        <w:tab/>
        <w:t xml:space="preserve">%rbp                </w:t>
        <w:tab/>
        <w:t xml:space="preserve">// Мы достаем старый указатель базы и помещаем его обратно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</w:t>
        <w:tab/>
        <w:t xml:space="preserve">//в %rbp, а затем инструкция ret перебрасывает нас к адресу возвращения,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                         </w:t>
        <w:tab/>
        <w:t xml:space="preserve">//который тоже хранится в стековом фрейме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sinus: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pushq   %rbp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%rsp, %rbp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subq</w:t>
        <w:tab/>
        <w:t xml:space="preserve">$96, %rsp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%xmm0, -72(%rbp)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fldl</w:t>
        <w:tab/>
        <w:t xml:space="preserve">-72(%rbp)   </w:t>
        <w:tab/>
        <w:t xml:space="preserve">// Помещаем в стек сопроцессора, т.е. st(0), переменную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fstpt   -16(%rbp)   </w:t>
        <w:tab/>
        <w:t xml:space="preserve">// с помощью fstp происходит обмен данными между ячейками памяти и регистрами сопроцессора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fldz                </w:t>
        <w:tab/>
        <w:t xml:space="preserve">// Push +0.0 onto the FPU register stack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fstpt   -32(%rbp)   </w:t>
        <w:tab/>
        <w:t xml:space="preserve">// store 80-bit real and pop stack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$1, -36(%rbp)   // в f и n записываются единицы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$1, -40(%rbp)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jmp </w:t>
        <w:tab/>
        <w:t xml:space="preserve">.L4         </w:t>
        <w:tab/>
        <w:t xml:space="preserve">// Безусловный переход на метку .L4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.L5: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fldt</w:t>
        <w:tab/>
        <w:t xml:space="preserve">-32(%rbp)   </w:t>
        <w:tab/>
        <w:t xml:space="preserve">// загружаем sin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fldt</w:t>
        <w:tab/>
        <w:t xml:space="preserve">-16(%rbp)   </w:t>
        <w:tab/>
        <w:t xml:space="preserve">// и prev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faddp   %st, %st(1) </w:t>
        <w:tab/>
        <w:t xml:space="preserve">// прибавляем к sin prev и сохраняем значение в st(0)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fstpt   -32(%rbp)   </w:t>
        <w:tab/>
        <w:t xml:space="preserve">// Записываем в sin значение из st(0)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fldt</w:t>
        <w:tab/>
        <w:t xml:space="preserve">-16(%rbp)   </w:t>
        <w:tab/>
        <w:t xml:space="preserve">// округление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fabs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fstpt   -128(%rbp)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-128(%rbp), %rax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-120(%rbp), %edx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-16(%rbp)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%edx, -8(%rbp)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pxor</w:t>
        <w:tab/>
        <w:t xml:space="preserve">%xmm0, %xmm0         </w:t>
        <w:tab/>
        <w:t xml:space="preserve">// освободить регистры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cvtsi2sdl   </w:t>
        <w:tab/>
        <w:t xml:space="preserve">-36(%rbp), %xmm0 // приведение int к double числа 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.LC2(%rip), %rax     </w:t>
        <w:tab/>
        <w:t xml:space="preserve">// в rax записывается -1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movapd  %xmm0, %xmm1         </w:t>
        <w:tab/>
        <w:t xml:space="preserve">// n помещается в xmm1 (Перемещение упакованных выровненных Double)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%xmm0          </w:t>
        <w:tab/>
        <w:t xml:space="preserve">// -1 помещается в xmm0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pow                  </w:t>
        <w:tab/>
        <w:t xml:space="preserve">// вызов возведения в степень, аргументы берутся из регистров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%xmm0, -120(%rbp)    </w:t>
        <w:tab/>
        <w:t xml:space="preserve">// возвращенное значение записывается в ячейку -120(%rbp)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.LC3(%rip), %xmm0    </w:t>
        <w:tab/>
        <w:t xml:space="preserve">// записывается двойка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-104(%rbp), %rax     </w:t>
        <w:tab/>
        <w:t xml:space="preserve">// и х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movapd  %xmm0, %xmm1         </w:t>
        <w:tab/>
        <w:t xml:space="preserve">// помещаются в нужные регистры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%xmm0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pow                  </w:t>
        <w:tab/>
        <w:t xml:space="preserve">// после чего вызывается возведение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movapd  %xmm0, %xmm2         </w:t>
        <w:tab/>
        <w:t xml:space="preserve">// результат вычисления записываем в xmm2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mulsd   -120(%rbp), %xmm2    </w:t>
        <w:tab/>
        <w:t xml:space="preserve">// перемножаем результаты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%xmm2, -120(%rbp)    </w:t>
        <w:tab/>
        <w:t xml:space="preserve">// запоминаем произведение в ячейку -120(%rbp)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fldl</w:t>
        <w:tab/>
        <w:t xml:space="preserve">-120(%rbp)           </w:t>
        <w:tab/>
        <w:t xml:space="preserve">// Помещаем в стек сопроцессора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fstpt   -64(%rbp)            </w:t>
        <w:tab/>
        <w:t xml:space="preserve">// store 80-bit real and pop stack. записали результат.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-40(%rbp), %eax      </w:t>
        <w:tab/>
        <w:t xml:space="preserve">// копируем f в eax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leal</w:t>
        <w:tab/>
        <w:t xml:space="preserve">1(%rax), %edx        </w:t>
        <w:tab/>
        <w:t xml:space="preserve">// прибавляем единицу к значению в rax и записываем в edx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-40(%rbp), %eax      </w:t>
        <w:tab/>
        <w:t xml:space="preserve">// снова копируем f в eax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addl</w:t>
        <w:tab/>
        <w:t xml:space="preserve">$2, %eax             </w:t>
        <w:tab/>
        <w:t xml:space="preserve">// прибавляем 2 к значению в eax (f)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imull   %edx, %eax           </w:t>
        <w:tab/>
        <w:t xml:space="preserve">// перемножаем содержимое edx и eax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%eax, -120(%rbp)     </w:t>
        <w:tab/>
        <w:t xml:space="preserve">// пишем вычисленное значение в 120 ячейку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fildl   -120(%rbp)           </w:t>
        <w:tab/>
        <w:t xml:space="preserve">// кладем на стек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fstpt   -80(%rbp)            </w:t>
        <w:tab/>
        <w:t xml:space="preserve">// выталкиваем и записываем в 80-ую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fldt</w:t>
        <w:tab/>
        <w:t xml:space="preserve">-16(%rbp)            </w:t>
        <w:tab/>
        <w:t xml:space="preserve">// загружаем prev на стек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fldt</w:t>
        <w:tab/>
        <w:t xml:space="preserve">-64(%rbp)            </w:t>
        <w:tab/>
        <w:t xml:space="preserve">// загружаем numenamor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fmulp   %st, %st(1)          </w:t>
        <w:tab/>
        <w:t xml:space="preserve">// перемножаем их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fldt</w:t>
        <w:tab/>
        <w:t xml:space="preserve">-80(%rbp)            </w:t>
        <w:tab/>
        <w:t xml:space="preserve">// загружаем denominator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fdivrp  %st, %st(1)          </w:t>
        <w:tab/>
        <w:t xml:space="preserve">// делим произведение на него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fstpt   -96(%rbp)            </w:t>
        <w:tab/>
        <w:t xml:space="preserve">// пишем вычисленное в current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fldt</w:t>
        <w:tab/>
        <w:t xml:space="preserve">-96(%rbp)            </w:t>
        <w:tab/>
        <w:t xml:space="preserve">// в этих двух строчках записываем current в prev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fstpt   -16(%rbp)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addl</w:t>
        <w:tab/>
        <w:t xml:space="preserve">$1, -36(%rbp)        </w:t>
        <w:tab/>
        <w:t xml:space="preserve">// инкремент f и 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addl</w:t>
        <w:tab/>
        <w:t xml:space="preserve">$2, -40(%rbp)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.L4:                                </w:t>
        <w:tab/>
        <w:t xml:space="preserve">// продолжение sinus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cmpl</w:t>
        <w:tab/>
        <w:t xml:space="preserve">$199999999, -36(%rbp)   // n сравнивается с константой 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jle </w:t>
        <w:tab/>
        <w:t xml:space="preserve">.L5                 </w:t>
        <w:tab/>
        <w:t xml:space="preserve">// jump if the previous comparison is "less"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fldt</w:t>
        <w:tab/>
        <w:t xml:space="preserve">-32(%rbp)           </w:t>
        <w:tab/>
        <w:t xml:space="preserve">// Load Floating Point Value. T.е вернётся синус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leave                       </w:t>
        <w:tab/>
        <w:t xml:space="preserve">// Восстанавливаем указатели стека и кадра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                         </w:t>
        <w:tab/>
        <w:t xml:space="preserve">// эти две команды передают управление вызвавшей процедуре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main: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pushq   %rbp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%rsp, %rbp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subq</w:t>
        <w:tab/>
        <w:t xml:space="preserve">$16, %rsp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$90, -4(%rbp)       </w:t>
        <w:tab/>
        <w:t xml:space="preserve">//записываем 90 в degrees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pxor</w:t>
        <w:tab/>
        <w:t xml:space="preserve">%xmm1, %xmm1        </w:t>
        <w:tab/>
        <w:t xml:space="preserve">// очищаем регистр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cvtsi2sdl   </w:t>
        <w:tab/>
        <w:t xml:space="preserve">-4(%rbp), %xmm1 // приведение int к double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%xmm1, %rax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%xmm0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toRadians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%xmm0, %rax         </w:t>
        <w:tab/>
        <w:t xml:space="preserve">// результат toRadians пишем в xmm0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%xmm0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sinus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</w:t>
        <w:tab/>
        <w:t xml:space="preserve">%st(0)              </w:t>
        <w:tab/>
        <w:t xml:space="preserve">// Записать и вытолкнуть вещественное число (синус)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$0, %eax            </w:t>
        <w:tab/>
        <w:t xml:space="preserve">// return 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leave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.LC6: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.string "%ld \n"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main: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pushq   %rbp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%rsp, %rbp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subq</w:t>
        <w:tab/>
        <w:t xml:space="preserve">$48, %rsp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$90, -4(%rbp)       </w:t>
        <w:tab/>
        <w:t xml:space="preserve">// записываем 90 в degrees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leaq</w:t>
        <w:tab/>
        <w:t xml:space="preserve">-32(%rbp), %rax     </w:t>
        <w:tab/>
        <w:t xml:space="preserve">// подготавливаем место для хранения start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%rsi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$4, %edi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clock_gettime       </w:t>
        <w:tab/>
        <w:t xml:space="preserve">// запоминаем начальное время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pxor</w:t>
        <w:tab/>
        <w:t xml:space="preserve">%xmm3, %xmm3        </w:t>
        <w:tab/>
        <w:t xml:space="preserve">// очищаем регистр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cvtsi2sdl   </w:t>
        <w:tab/>
        <w:t xml:space="preserve">-4(%rbp), %xmm3 // приведение int к double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%xmm3, %rax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%xmm0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toRadians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%xmm0, %rax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%xmm0         </w:t>
        <w:tab/>
        <w:t xml:space="preserve">// результат toRadians пишем в xmm0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sinus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</w:t>
        <w:tab/>
        <w:t xml:space="preserve">%st(0)              </w:t>
        <w:tab/>
        <w:t xml:space="preserve">// Записать и вытолкнуть вещественное число (синус)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leaq</w:t>
        <w:tab/>
        <w:t xml:space="preserve">-48(%rbp), %rax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%rsi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$4, %edi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clock_gettime       </w:t>
        <w:tab/>
        <w:t xml:space="preserve">// запоминаем время после выхода из функции синус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-48(%rbp), %rax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-32(%rbp), %rdx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subq</w:t>
        <w:tab/>
        <w:t xml:space="preserve">%rdx, %rax          </w:t>
        <w:tab/>
        <w:t xml:space="preserve">// отнимаем start.tv от end.tv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pxor</w:t>
        <w:tab/>
        <w:t xml:space="preserve">%xmm1, %xmm1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cvtsi2sdq   </w:t>
        <w:tab/>
        <w:t xml:space="preserve">%rax, %xmm1 </w:t>
        <w:tab/>
        <w:t xml:space="preserve">// приводим результат к double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-40(%rbp), %rax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-24(%rbp), %rdx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subq</w:t>
        <w:tab/>
        <w:t xml:space="preserve">%rdx, %rax          </w:t>
        <w:tab/>
        <w:t xml:space="preserve">//отнимаем наносекунды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pxor</w:t>
        <w:tab/>
        <w:t xml:space="preserve">%xmm2, %xmm2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cvtsi2sdq   </w:t>
        <w:tab/>
        <w:t xml:space="preserve">%rax, %xmm2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.LC5(%rip), %xmm0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mulsd   %xmm2, %xmm0        </w:t>
        <w:tab/>
        <w:t xml:space="preserve">//переводим наносекунда в секунды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addsd   %xmm1, %xmm0        </w:t>
        <w:tab/>
        <w:t xml:space="preserve">// складываем одно с другим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%xmm0, -16(%rbp)    </w:t>
        <w:tab/>
        <w:t xml:space="preserve">//записываем полученный результат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-16(%rbp), %rax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%xmm0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$.LC6, %edi         </w:t>
        <w:tab/>
        <w:t xml:space="preserve">// передаем строку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$1, %eax            </w:t>
        <w:tab/>
        <w:t xml:space="preserve">// кол-во аргументов printf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printf              </w:t>
        <w:tab/>
        <w:t xml:space="preserve">// печатаем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$0, %eax            </w:t>
        <w:tab/>
        <w:t xml:space="preserve">// return 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leave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.LC0: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-1577392366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1066524486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.LC2: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-1074790400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.LC3: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1073741824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.LC5: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-400107883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1041313291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Ассемблерный листинг для архитектуры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x86-64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оптимизацией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toRadians: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mulsd   .LC0(%rip), %xmm0   </w:t>
        <w:tab/>
        <w:t xml:space="preserve">// частное можем вычислить на этапе компиляции, просто      умножаем значение в регистре на него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sinus: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pushq   %r12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$1, %r12d           </w:t>
        <w:tab/>
        <w:t xml:space="preserve">// пишем единицы в f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pushq   %rbp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$1, %ebp            </w:t>
        <w:tab/>
        <w:t xml:space="preserve">// и n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pushq   %rbx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subq</w:t>
        <w:tab/>
        <w:t xml:space="preserve">$48, %rsp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%xmm0, 8(%rsp)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mulsd   %xmm0, %xmm0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fldl</w:t>
        <w:tab/>
        <w:t xml:space="preserve">8(%rsp)             </w:t>
        <w:tab/>
        <w:t xml:space="preserve">// Помещаем в стек сопроцессора, т.е. st(0)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fldz                        </w:t>
        <w:tab/>
        <w:t xml:space="preserve">// Push +0.0 onto the FPU register stack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%xmm0, 32(%rsp)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.L2: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fnstcw  46(%rsp)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fadd</w:t>
        <w:tab/>
        <w:t xml:space="preserve">%st(1), %st         </w:t>
        <w:tab/>
        <w:t xml:space="preserve">// складываем два последних числа на стеке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pxor</w:t>
        <w:tab/>
        <w:t xml:space="preserve">%xmm1, %xmm1        </w:t>
        <w:tab/>
        <w:t xml:space="preserve">// очистка регистра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cvtsi2sdl   </w:t>
        <w:tab/>
        <w:t xml:space="preserve">%ebp, %xmm1 </w:t>
        <w:tab/>
        <w:t xml:space="preserve">// n приводится к инту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addl</w:t>
        <w:tab/>
        <w:t xml:space="preserve">$1, %ebp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movzwl  46(%rsp), %eax      </w:t>
        <w:tab/>
        <w:t xml:space="preserve">// Copies the contents of the source operand (register or memory location) to the destination operand (register) and zero extends the value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fstpt   16(%rsp)            </w:t>
        <w:tab/>
        <w:t xml:space="preserve">// store 80-bit real and pop stack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orb </w:t>
        <w:tab/>
        <w:t xml:space="preserve">$12, %ah            </w:t>
        <w:tab/>
        <w:t xml:space="preserve">// побитовое или с 1100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movw</w:t>
        <w:tab/>
        <w:t xml:space="preserve">%ax, 44(%rsp)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fldcw   44(%rsp)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fistpl  8(%rsp)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fldcw   46(%rsp)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8(%rsp), %ebx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%ebx, %eax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sarl</w:t>
        <w:tab/>
        <w:t xml:space="preserve">$31, %eax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xorl</w:t>
        <w:tab/>
        <w:t xml:space="preserve">%eax, %ebx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subl</w:t>
        <w:tab/>
        <w:t xml:space="preserve">%eax, %ebx          </w:t>
        <w:tab/>
        <w:t xml:space="preserve">// всё что выше это округление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.LC1(%rip), %rax    </w:t>
        <w:tab/>
        <w:t xml:space="preserve">// записываем -1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%rax, %xmm0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pow                 </w:t>
        <w:tab/>
        <w:t xml:space="preserve">// -1 записываем в xmm0 чтобы передать первым аргуметом в pow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mulsd   32(%rsp), %xmm0     </w:t>
        <w:tab/>
        <w:t xml:space="preserve">// Multiplies the low double-precision floating-point value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leal</w:t>
        <w:tab/>
        <w:t xml:space="preserve">1(%r12), %eax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addl</w:t>
        <w:tab/>
        <w:t xml:space="preserve">$2, %r12d           </w:t>
        <w:tab/>
        <w:t xml:space="preserve">// прибавляем к f 2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imull   %r12d, %eax         </w:t>
        <w:tab/>
        <w:t xml:space="preserve">// signed multiplication of two operands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%ebx, 40(%rsp)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fildl   40(%rsp)            </w:t>
        <w:tab/>
        <w:t xml:space="preserve">// Converts the signed-integer source operand into double extended-precision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</w:t>
        <w:tab/>
        <w:t xml:space="preserve">// floating-point format and pushes the value onto the FPU register stack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cmpl</w:t>
        <w:tab/>
        <w:t xml:space="preserve">$200000000, %ebp    </w:t>
        <w:tab/>
        <w:t xml:space="preserve">// проверка что n меньше 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movsd   %xmm0, 8(%rsp)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fmull   8(%rsp)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%eax, 8(%rsp)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fildl   8(%rsp)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fdivrp  %st, %st(1)         </w:t>
        <w:tab/>
        <w:t xml:space="preserve">// Divides the destination operand by the source operand and stores the result in the destination location.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fldt</w:t>
        <w:tab/>
        <w:t xml:space="preserve">16(%rsp)            </w:t>
        <w:tab/>
        <w:t xml:space="preserve">// загружаем на стек (в 16й лежит синус)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jne </w:t>
        <w:tab/>
        <w:t xml:space="preserve">.L2                 </w:t>
        <w:tab/>
        <w:t xml:space="preserve">// если н меньше Н то след. итерация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</w:t>
        <w:tab/>
        <w:t xml:space="preserve">%st(1)              </w:t>
        <w:tab/>
        <w:t xml:space="preserve">// The FST instruction copies the value in the ST(0) register to the destination operand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addq</w:t>
        <w:tab/>
        <w:t xml:space="preserve">$48, %rsp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popq</w:t>
        <w:tab/>
        <w:t xml:space="preserve">%rbx                </w:t>
        <w:tab/>
        <w:t xml:space="preserve">// loads the value from the top of the stack to the location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popq</w:t>
        <w:tab/>
        <w:t xml:space="preserve">%rbp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popq</w:t>
        <w:tab/>
        <w:t xml:space="preserve">%r12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.LC4: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.string "%ld \n"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main: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subq</w:t>
        <w:tab/>
        <w:t xml:space="preserve">$40, %rsp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$4, %edi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%rsp, %rsi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clock_gettime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$90, %edi           </w:t>
        <w:tab/>
        <w:t xml:space="preserve">// записываем градусы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xorl</w:t>
        <w:tab/>
        <w:t xml:space="preserve">%eax, %eax          </w:t>
        <w:tab/>
        <w:t xml:space="preserve">// чистим регистр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toRadians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pxor</w:t>
        <w:tab/>
        <w:t xml:space="preserve">%xmm0, %xmm0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cvtsi2sdl   </w:t>
        <w:tab/>
        <w:t xml:space="preserve">%eax, %xmm0 </w:t>
        <w:tab/>
        <w:t xml:space="preserve">// degrees приводится к double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sinus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fstp</w:t>
        <w:tab/>
        <w:t xml:space="preserve">%st(0)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leaq</w:t>
        <w:tab/>
        <w:t xml:space="preserve">16(%rsp), %rsi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$4, %edi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clock_gettime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24(%rsp), %rax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pxor</w:t>
        <w:tab/>
        <w:t xml:space="preserve">%xmm0, %xmm0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subq</w:t>
        <w:tab/>
        <w:t xml:space="preserve">8(%rsp), %rax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cvtsi2sdq   </w:t>
        <w:tab/>
        <w:t xml:space="preserve">%rax, %xmm0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pxor</w:t>
        <w:tab/>
        <w:t xml:space="preserve">%xmm1, %xmm1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movq</w:t>
        <w:tab/>
        <w:t xml:space="preserve">16(%rsp), %rax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subq</w:t>
        <w:tab/>
        <w:t xml:space="preserve">(%rsp), %rax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mulsd   .LC3(%rip), %xmm0    </w:t>
        <w:tab/>
        <w:t xml:space="preserve">// перевод наносекунд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cvtsi2sdq   </w:t>
        <w:tab/>
        <w:t xml:space="preserve">%rax, %xmm1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$.LC4, %edi         </w:t>
        <w:tab/>
        <w:t xml:space="preserve">// передаем строку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movl</w:t>
        <w:tab/>
        <w:t xml:space="preserve">$1, %eax            </w:t>
        <w:tab/>
        <w:t xml:space="preserve">// кол-во аргументов printf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addsd   %xmm1, %xmm0        </w:t>
        <w:tab/>
        <w:t xml:space="preserve">//складываем секунды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call</w:t>
        <w:tab/>
        <w:t xml:space="preserve">printf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xorl</w:t>
        <w:tab/>
        <w:t xml:space="preserve">%eax, %eax          </w:t>
        <w:tab/>
        <w:t xml:space="preserve">// обнуляем чтобы вернуть ноль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addq</w:t>
        <w:tab/>
        <w:t xml:space="preserve">$40, %rsp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                         </w:t>
        <w:tab/>
        <w:t xml:space="preserve">// // return 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.LC1: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-1074790400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.LC3: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-400107883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.long   1041313291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результатам проведённого анализа и сопоставления команд языка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команд языка ассемблера было выяснено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оптимизированно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значительно уменьшено количество обращений в 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к, больше используются регистры общего назначения и некоторые команды выполняются заранее.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 функции помещён в основное тело программы. Многие вычи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сления производятся с помощью специальных низкоуровневых алгоритмов работающих с битами. 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70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Standard"/>
    <w:next w:val="Standard"/>
    <w:pPr>
      <w:keepNext w:val="1"/>
      <w:spacing w:after="60" w:before="240"/>
      <w:jc w:val="center"/>
      <w:outlineLvl w:val="0"/>
    </w:pPr>
    <w:rPr>
      <w:b w:val="1"/>
      <w:bCs w:val="1"/>
      <w:sz w:val="32"/>
      <w:szCs w:val="32"/>
    </w:rPr>
  </w:style>
  <w:style w:type="paragraph" w:styleId="2">
    <w:name w:val="heading 2"/>
    <w:basedOn w:val="Standard"/>
    <w:next w:val="Textbody"/>
    <w:pPr>
      <w:pageBreakBefore w:val="1"/>
      <w:spacing w:after="240" w:before="360"/>
      <w:ind w:firstLine="0"/>
      <w:jc w:val="center"/>
      <w:outlineLvl w:val="1"/>
    </w:pPr>
    <w:rPr>
      <w:rFonts w:ascii="Arial" w:cs="Arial" w:eastAsia="Arial" w:hAnsi="Arial"/>
      <w:b w:val="1"/>
      <w:bCs w:val="1"/>
      <w:sz w:val="40"/>
      <w:szCs w:val="22"/>
    </w:rPr>
  </w:style>
  <w:style w:type="paragraph" w:styleId="6">
    <w:name w:val="heading 6"/>
    <w:basedOn w:val="Standard"/>
    <w:next w:val="Standard"/>
    <w:pPr>
      <w:keepNext w:val="1"/>
      <w:ind w:firstLine="0"/>
      <w:jc w:val="center"/>
      <w:outlineLvl w:val="5"/>
    </w:pPr>
    <w:rPr>
      <w:b w:val="1"/>
      <w:bCs w:val="1"/>
    </w:rPr>
  </w:style>
  <w:style w:type="paragraph" w:styleId="7">
    <w:name w:val="heading 7"/>
    <w:basedOn w:val="Standard"/>
    <w:next w:val="Standard"/>
    <w:pPr>
      <w:keepNext w:val="1"/>
      <w:jc w:val="center"/>
      <w:outlineLvl w:val="6"/>
    </w:pPr>
    <w:rPr>
      <w:b w:val="1"/>
      <w:bCs w:val="1"/>
      <w:sz w:val="4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ind w:firstLine="567"/>
      <w:jc w:val="both"/>
    </w:pPr>
    <w:rPr>
      <w:rFonts w:ascii="Times New Roman" w:cs="Times New Roman" w:eastAsia="Times New Roman" w:hAnsi="Times New Roman"/>
      <w:sz w:val="28"/>
      <w:lang w:bidi="ar-SA" w:val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20" w:customStyle="1">
    <w:name w:val="Нумерованный список2"/>
    <w:basedOn w:val="Standard"/>
    <w:pPr>
      <w:spacing w:before="120"/>
    </w:pPr>
  </w:style>
  <w:style w:type="paragraph" w:styleId="3">
    <w:name w:val="Body Text 3"/>
    <w:basedOn w:val="Standard"/>
    <w:pPr>
      <w:spacing w:line="360" w:lineRule="auto"/>
      <w:ind w:firstLine="0"/>
      <w:jc w:val="center"/>
    </w:pPr>
  </w:style>
  <w:style w:type="paragraph" w:styleId="Default" w:customStyle="1">
    <w:name w:val="Default"/>
    <w:pPr>
      <w:widowControl w:val="1"/>
      <w:autoSpaceDE w:val="0"/>
    </w:pPr>
    <w:rPr>
      <w:rFonts w:ascii="Times New Roman" w:cs="Times New Roman" w:eastAsia="Calibri" w:hAnsi="Times New Roman"/>
      <w:color w:val="000000"/>
      <w:lang w:bidi="ar-SA" w:val="ru-RU"/>
    </w:rPr>
  </w:style>
  <w:style w:type="paragraph" w:styleId="a5">
    <w:name w:val="TOC Heading"/>
    <w:basedOn w:val="1"/>
    <w:next w:val="Standard"/>
    <w:pPr>
      <w:keepLines w:val="1"/>
      <w:spacing w:after="0" w:line="256" w:lineRule="auto"/>
      <w:ind w:firstLine="0"/>
      <w:jc w:val="left"/>
    </w:pPr>
    <w:rPr>
      <w:rFonts w:ascii="Calibri Light" w:cs="Calibri Light" w:eastAsia="Calibri Light" w:hAnsi="Calibri Light"/>
      <w:b w:val="0"/>
      <w:bCs w:val="0"/>
      <w:color w:val="2e74b5"/>
      <w:kern w:val="0"/>
    </w:rPr>
  </w:style>
  <w:style w:type="paragraph" w:styleId="Contents1" w:customStyle="1">
    <w:name w:val="Contents 1"/>
    <w:basedOn w:val="Standard"/>
    <w:next w:val="Standard"/>
  </w:style>
  <w:style w:type="paragraph" w:styleId="TableContents" w:customStyle="1">
    <w:name w:val="Table Contents"/>
    <w:basedOn w:val="Standard"/>
    <w:pPr>
      <w:suppressLineNumbers w:val="1"/>
    </w:pPr>
  </w:style>
  <w:style w:type="character" w:styleId="WW8Num1z0" w:customStyle="1">
    <w:name w:val="WW8Num1z0"/>
    <w:rPr>
      <w:rFonts w:ascii="Symbol" w:cs="Symbol" w:eastAsia="Symbol" w:hAnsi="Symbol"/>
      <w:sz w:val="28"/>
      <w:szCs w:val="28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Heading2Char" w:customStyle="1">
    <w:name w:val="Heading 2 Char"/>
    <w:rPr>
      <w:rFonts w:ascii="Arial" w:cs="Times New Roman" w:eastAsia="Times New Roman" w:hAnsi="Arial"/>
      <w:b w:val="1"/>
      <w:bCs w:val="1"/>
      <w:sz w:val="40"/>
    </w:rPr>
  </w:style>
  <w:style w:type="character" w:styleId="Heading6Char" w:customStyle="1">
    <w:name w:val="Heading 6 Char"/>
    <w:rPr>
      <w:rFonts w:ascii="Times New Roman" w:cs="Times New Roman" w:eastAsia="Times New Roman" w:hAnsi="Times New Roman"/>
      <w:b w:val="1"/>
      <w:bCs w:val="1"/>
      <w:sz w:val="28"/>
      <w:szCs w:val="24"/>
    </w:rPr>
  </w:style>
  <w:style w:type="character" w:styleId="Heading7Char" w:customStyle="1">
    <w:name w:val="Heading 7 Char"/>
    <w:rPr>
      <w:rFonts w:ascii="Times New Roman" w:cs="Times New Roman" w:eastAsia="Times New Roman" w:hAnsi="Times New Roman"/>
      <w:b w:val="1"/>
      <w:bCs w:val="1"/>
      <w:sz w:val="44"/>
      <w:szCs w:val="24"/>
    </w:rPr>
  </w:style>
  <w:style w:type="character" w:styleId="BodyText3Char" w:customStyle="1">
    <w:name w:val="Body Text 3 Char"/>
    <w:rPr>
      <w:rFonts w:ascii="Times New Roman" w:cs="Times New Roman" w:eastAsia="Times New Roman" w:hAnsi="Times New Roman"/>
      <w:sz w:val="28"/>
      <w:szCs w:val="24"/>
    </w:rPr>
  </w:style>
  <w:style w:type="character" w:styleId="Heading1Char" w:customStyle="1">
    <w:name w:val="Heading 1 Char"/>
    <w:rPr>
      <w:rFonts w:ascii="Times New Roman" w:cs="Times New Roman" w:eastAsia="Times New Roman" w:hAnsi="Times New Roman"/>
      <w:b w:val="1"/>
      <w:bCs w:val="1"/>
      <w:kern w:val="3"/>
      <w:sz w:val="32"/>
      <w:szCs w:val="32"/>
    </w:rPr>
  </w:style>
  <w:style w:type="character" w:styleId="Internetlink" w:customStyle="1">
    <w:name w:val="Internet link"/>
    <w:rPr>
      <w:color w:val="0563c1"/>
      <w:u w:val="single"/>
    </w:rPr>
  </w:style>
  <w:style w:type="character" w:styleId="IndexLink" w:customStyle="1">
    <w:name w:val="Index Link"/>
  </w:style>
  <w:style w:type="character" w:styleId="ListLabel1" w:customStyle="1">
    <w:name w:val="ListLabel 1"/>
    <w:rPr>
      <w:rFonts w:ascii="Times New Roman" w:cs="Times New Roman" w:eastAsia="Times New Roman" w:hAnsi="Times New Roman"/>
      <w:b w:val="1"/>
      <w:sz w:val="28"/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character" w:styleId="ListLabel10" w:customStyle="1">
    <w:name w:val="ListLabel 10"/>
    <w:rPr>
      <w:rFonts w:ascii="Times New Roman" w:cs="Times New Roman" w:eastAsia="Times New Roman" w:hAnsi="Times New Roman"/>
      <w:sz w:val="28"/>
      <w:u w:val="none"/>
    </w:rPr>
  </w:style>
  <w:style w:type="character" w:styleId="ListLabel11" w:customStyle="1">
    <w:name w:val="ListLabel 11"/>
    <w:rPr>
      <w:u w:val="none"/>
    </w:rPr>
  </w:style>
  <w:style w:type="character" w:styleId="ListLabel12" w:customStyle="1">
    <w:name w:val="ListLabel 12"/>
    <w:rPr>
      <w:u w:val="none"/>
    </w:rPr>
  </w:style>
  <w:style w:type="character" w:styleId="ListLabel13" w:customStyle="1">
    <w:name w:val="ListLabel 13"/>
    <w:rPr>
      <w:u w:val="none"/>
    </w:rPr>
  </w:style>
  <w:style w:type="character" w:styleId="ListLabel14" w:customStyle="1">
    <w:name w:val="ListLabel 14"/>
    <w:rPr>
      <w:u w:val="none"/>
    </w:rPr>
  </w:style>
  <w:style w:type="character" w:styleId="ListLabel15" w:customStyle="1">
    <w:name w:val="ListLabel 15"/>
    <w:rPr>
      <w:u w:val="none"/>
    </w:rPr>
  </w:style>
  <w:style w:type="character" w:styleId="ListLabel16" w:customStyle="1">
    <w:name w:val="ListLabel 16"/>
    <w:rPr>
      <w:u w:val="none"/>
    </w:rPr>
  </w:style>
  <w:style w:type="character" w:styleId="ListLabel17" w:customStyle="1">
    <w:name w:val="ListLabel 17"/>
    <w:rPr>
      <w:u w:val="none"/>
    </w:rPr>
  </w:style>
  <w:style w:type="character" w:styleId="ListLabel18" w:customStyle="1">
    <w:name w:val="ListLabel 18"/>
    <w:rPr>
      <w:u w:val="none"/>
    </w:rPr>
  </w:style>
  <w:style w:type="numbering" w:styleId="WW8Num1" w:customStyle="1">
    <w:name w:val="WW8Num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ZxG0mqX+MCtW+5QT5aUFesWz+w==">AMUW2mV2FkVXBgIlWa05FFl5oRoPQw8LVGYxfq6qd8rNMINJ32YnHSMxXdhaeN6z0RY5Q4sw8lfa2TZ7ZmvOSPN3STDr8BNrwfJXhrGPnPGNkFUDOkPiBWtQ28JueMoYCmNLjwjN0wxfHiMNtL/KKw76bgztYpUDnny60GJTPc9VHMwPaihsZro=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</cp:coreProperties>
</file>