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6"/>
        <w:spacing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МИНИСТЕРСТВО НАУКИ И ВЫСШЕГО ОБРАЗОВАНИЯ</w:t>
        <w:br w:type="textWrapping"/>
        <w:t xml:space="preserve"> РОССИЙСКОЙ ФЕДЕРАЦИИ</w:t>
      </w:r>
    </w:p>
    <w:p w:rsidR="00000000" w:rsidDel="00000000" w:rsidP="00000000" w:rsidRDefault="00000000" w:rsidRPr="00000000" w14:paraId="00000002">
      <w:pPr>
        <w:pStyle w:val="Heading6"/>
        <w:spacing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pStyle w:val="Heading6"/>
        <w:spacing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НОВОСИБИРСКИЙ НАЦИОНАЛЬНЫЙ ИССЛЕДОВАТЕЛЬСКИЙ ГОСУДАРСТВЕННЫЙ УНИВЕРСИТЕТ</w:t>
      </w:r>
    </w:p>
    <w:p w:rsidR="00000000" w:rsidDel="00000000" w:rsidP="00000000" w:rsidRDefault="00000000" w:rsidRPr="00000000" w14:paraId="00000004">
      <w:pPr>
        <w:pStyle w:val="Heading6"/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параллельных вычислений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 ВЫПОЛНЕНИИ ЛАБОРАТОРНОЙ РАБОТЫ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«ИЗМЕРЕНИЕ СТЕПЕНИ АССОЦИАТИВНОСТИ КЭШ-ПАМЯТИ»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студента 2 курса, группы 19201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Хаецкой Дарьи Владимировны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Направление 09.03.01 – «Информатика и вычислительная техника»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56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253" w:right="0" w:firstLine="56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Власенко Андрей Юрьевич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Новосибирск 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Экспериментально определить степени ассоциативности кэш-памяти разных уровней.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основе обхода циклического массива, что вызывает кэш-буксование, сделать среднюю оценку количества тактов для обращения к одному элементу массива. На основе полученных данных выяснить степени ассоциативности кэш-памяти процессора.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роста тактов обращения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лабораторной работе создавался массив с фрагментами со смещением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1МБ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Количество элементов в фрагменте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32КБ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равняется размеру кэш памяти первого уровня.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Следующий график показывает зависимость времени обращения к одному элементу в тактах от количества фрагментов в массиве: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00250" cy="3136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25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программы, на основе которого заполнялась таблица: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4600575" cy="7543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54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&lt;climits&gt;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&lt;x86intrin.h&gt;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const unsigned int N = 200000000;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const unsigned int  RUN_TIMES = 4;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initArray(unsigned int *array, unsigned int fragments, size_t offset, size_t size){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size_t j = 1;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size_t i = 0;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for(; i &lt; size; i++)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for(j = 1; j &lt; fragments; j++)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array[i + (j - 1) * offset] = i + j * offset;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array[i + (j - 1) * offset] = i + 1;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array[i - 1 + (j - 1) * offset] = 0;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unsigned long long runArray(unsigned int const *array){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unsigned long long startTime, endTime;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unsigned long long minTime = ULLONG_MAX;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for(size_t j = 0; j &lt; RUN_TIMES; j++){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startTime = __rdtsc();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for(volatile size_t k = 0, i = 0; i &lt; N; i++){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</w:t>
        <w:tab/>
        <w:t xml:space="preserve">k = array[k];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endTime = __rdtsc();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if (minTime &gt; endTime - startTime)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</w:t>
        <w:tab/>
        <w:t xml:space="preserve">minTime = endTime - startTime;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return minTime;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countTime(unsigned int *array, unsigned int fragments, int offset, int size){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initArray(array, fragments, offset, size);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std::cout &lt;&lt; fragments &lt;&lt; " fragments </w:t>
        <w:tab/>
        <w:t xml:space="preserve">" &lt;&lt; runArray(array) / N &lt;&lt; "  tacts" &lt;&lt; std::endl;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main(){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auto *array = (unsigned int *) malloc(N * sizeof(unsigned int));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if (array == nullptr) 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unsigned int offset = 8388608; // 1MB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unsigned int BlockSize = 262144; // 32KB == L1 cache size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for(int fragments = 1; fragments &lt;= 32; fragments++) 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countTime(array, fragments, offset / sizeof(int), BlockSize / sizeof(int));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free(array);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return 0;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 ассоциативности кэша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графике заметно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скачк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Первый скачок происходит после 4 фрагментов, что, скорее всего, говорит о степени ассоциативности TLB-кэша (буфера трансляции адресов)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либо степени ассоциативности кэша L2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Следующи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скач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роста времени обращения произош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-ом фрагменте, что соответствует ассоциативности L1.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о процессоре, на котором производился эксперемент: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8.6614173228347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2625" cy="19145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8.6614173228347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Информация об ассоциативности, полученная из конфигураций: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8.6614173228347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71975" cy="2857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данной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было изучено строение множественно-ассоциативного кэша и эксперементально получены степени ассоциативности кэш памяти первого и второго уровня.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3.8582677165355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Consolas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567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36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suppressAutoHyphens w:val="1"/>
      <w:textAlignment w:val="baseline"/>
    </w:pPr>
    <w:rPr>
      <w:sz w:val="24"/>
    </w:rPr>
  </w:style>
  <w:style w:type="paragraph" w:styleId="1">
    <w:name w:val="heading 1"/>
    <w:basedOn w:val="Standard"/>
    <w:next w:val="Standard"/>
    <w:qFormat w:val="1"/>
    <w:pPr>
      <w:keepNext w:val="1"/>
      <w:spacing w:after="60" w:before="240"/>
      <w:jc w:val="center"/>
      <w:outlineLvl w:val="0"/>
    </w:pPr>
    <w:rPr>
      <w:b w:val="1"/>
      <w:bCs w:val="1"/>
      <w:sz w:val="32"/>
      <w:szCs w:val="32"/>
    </w:rPr>
  </w:style>
  <w:style w:type="paragraph" w:styleId="2">
    <w:name w:val="heading 2"/>
    <w:basedOn w:val="Standard"/>
    <w:next w:val="Textbody"/>
    <w:qFormat w:val="1"/>
    <w:pPr>
      <w:pageBreakBefore w:val="1"/>
      <w:spacing w:after="240" w:before="360"/>
      <w:ind w:firstLine="0"/>
      <w:jc w:val="center"/>
      <w:outlineLvl w:val="1"/>
    </w:pPr>
    <w:rPr>
      <w:rFonts w:ascii="Arial" w:cs="Arial" w:eastAsia="Arial" w:hAnsi="Arial"/>
      <w:b w:val="1"/>
      <w:bCs w:val="1"/>
      <w:sz w:val="40"/>
      <w:szCs w:val="22"/>
    </w:rPr>
  </w:style>
  <w:style w:type="paragraph" w:styleId="6">
    <w:name w:val="heading 6"/>
    <w:basedOn w:val="Standard"/>
    <w:next w:val="Standard"/>
    <w:qFormat w:val="1"/>
    <w:pPr>
      <w:keepNext w:val="1"/>
      <w:ind w:firstLine="0"/>
      <w:jc w:val="center"/>
      <w:outlineLvl w:val="5"/>
    </w:pPr>
    <w:rPr>
      <w:b w:val="1"/>
      <w:bCs w:val="1"/>
    </w:rPr>
  </w:style>
  <w:style w:type="paragraph" w:styleId="7">
    <w:name w:val="heading 7"/>
    <w:basedOn w:val="Standard"/>
    <w:next w:val="Standard"/>
    <w:qFormat w:val="1"/>
    <w:pPr>
      <w:keepNext w:val="1"/>
      <w:jc w:val="center"/>
      <w:outlineLvl w:val="6"/>
    </w:pPr>
    <w:rPr>
      <w:b w:val="1"/>
      <w:bCs w:val="1"/>
      <w:sz w:val="4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  <w:rPr>
      <w:rFonts w:ascii="Symbol" w:cs="Symbol" w:eastAsia="Symbol" w:hAnsi="Symbol"/>
      <w:sz w:val="28"/>
      <w:szCs w:val="28"/>
    </w:rPr>
  </w:style>
  <w:style w:type="character" w:styleId="WW8Num1z1" w:customStyle="1">
    <w:name w:val="WW8Num1z1"/>
    <w:qFormat w:val="1"/>
    <w:rPr>
      <w:rFonts w:ascii="Courier New" w:cs="Courier New" w:eastAsia="Courier New" w:hAnsi="Courier New"/>
    </w:rPr>
  </w:style>
  <w:style w:type="character" w:styleId="WW8Num1z2" w:customStyle="1">
    <w:name w:val="WW8Num1z2"/>
    <w:qFormat w:val="1"/>
    <w:rPr>
      <w:rFonts w:ascii="Wingdings" w:cs="Wingdings" w:eastAsia="Wingdings" w:hAnsi="Wingdings"/>
    </w:rPr>
  </w:style>
  <w:style w:type="character" w:styleId="Heading2Char" w:customStyle="1">
    <w:name w:val="Heading 2 Char"/>
    <w:qFormat w:val="1"/>
    <w:rPr>
      <w:rFonts w:ascii="Arial" w:cs="Times New Roman" w:eastAsia="Times New Roman" w:hAnsi="Arial"/>
      <w:b w:val="1"/>
      <w:bCs w:val="1"/>
      <w:sz w:val="40"/>
    </w:rPr>
  </w:style>
  <w:style w:type="character" w:styleId="Heading6Char" w:customStyle="1">
    <w:name w:val="Heading 6 Char"/>
    <w:qFormat w:val="1"/>
    <w:rPr>
      <w:rFonts w:ascii="Times New Roman" w:cs="Times New Roman" w:eastAsia="Times New Roman" w:hAnsi="Times New Roman"/>
      <w:b w:val="1"/>
      <w:bCs w:val="1"/>
      <w:sz w:val="28"/>
      <w:szCs w:val="24"/>
    </w:rPr>
  </w:style>
  <w:style w:type="character" w:styleId="Heading7Char" w:customStyle="1">
    <w:name w:val="Heading 7 Char"/>
    <w:qFormat w:val="1"/>
    <w:rPr>
      <w:rFonts w:ascii="Times New Roman" w:cs="Times New Roman" w:eastAsia="Times New Roman" w:hAnsi="Times New Roman"/>
      <w:b w:val="1"/>
      <w:bCs w:val="1"/>
      <w:sz w:val="44"/>
      <w:szCs w:val="24"/>
    </w:rPr>
  </w:style>
  <w:style w:type="character" w:styleId="BodyText3Char" w:customStyle="1">
    <w:name w:val="Body Text 3 Char"/>
    <w:qFormat w:val="1"/>
    <w:rPr>
      <w:rFonts w:ascii="Times New Roman" w:cs="Times New Roman" w:eastAsia="Times New Roman" w:hAnsi="Times New Roman"/>
      <w:sz w:val="28"/>
      <w:szCs w:val="24"/>
    </w:rPr>
  </w:style>
  <w:style w:type="character" w:styleId="Heading1Char" w:customStyle="1">
    <w:name w:val="Heading 1 Char"/>
    <w:qFormat w:val="1"/>
    <w:rPr>
      <w:rFonts w:ascii="Times New Roman" w:cs="Times New Roman" w:eastAsia="Times New Roman" w:hAnsi="Times New Roman"/>
      <w:b w:val="1"/>
      <w:bCs w:val="1"/>
      <w:kern w:val="2"/>
      <w:sz w:val="32"/>
      <w:szCs w:val="32"/>
    </w:rPr>
  </w:style>
  <w:style w:type="character" w:styleId="Internetlink" w:customStyle="1">
    <w:name w:val="Internet link"/>
    <w:qFormat w:val="1"/>
    <w:rPr>
      <w:color w:val="0563c1"/>
      <w:u w:val="single"/>
    </w:rPr>
  </w:style>
  <w:style w:type="character" w:styleId="IndexLink" w:customStyle="1">
    <w:name w:val="Index Link"/>
    <w:qFormat w:val="1"/>
  </w:style>
  <w:style w:type="character" w:styleId="HTML" w:customStyle="1">
    <w:name w:val="Стандартный HTML Знак"/>
    <w:basedOn w:val="a0"/>
    <w:link w:val="HTML"/>
    <w:uiPriority w:val="99"/>
    <w:semiHidden w:val="1"/>
    <w:qFormat w:val="1"/>
    <w:rsid w:val="00C62BCF"/>
    <w:rPr>
      <w:rFonts w:ascii="Courier New" w:cs="Courier New" w:eastAsia="Times New Roman" w:hAnsi="Courier New"/>
      <w:kern w:val="0"/>
      <w:sz w:val="20"/>
      <w:szCs w:val="20"/>
      <w:lang w:bidi="ar-SA" w:eastAsia="ru-RU" w:val="ru-RU"/>
    </w:rPr>
  </w:style>
  <w:style w:type="paragraph" w:styleId="Heading" w:customStyle="1">
    <w:name w:val="Heading"/>
    <w:basedOn w:val="Standard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qFormat w:val="1"/>
    <w:pPr>
      <w:suppressLineNumbers w:val="1"/>
      <w:spacing w:after="120" w:before="120"/>
    </w:pPr>
    <w:rPr>
      <w:rFonts w:cs="Lohit Devanagari"/>
      <w:i w:val="1"/>
      <w:iCs w:val="1"/>
      <w:sz w:val="24"/>
    </w:rPr>
  </w:style>
  <w:style w:type="paragraph" w:styleId="Index" w:customStyle="1">
    <w:name w:val="Index"/>
    <w:basedOn w:val="Standard"/>
    <w:qFormat w:val="1"/>
    <w:pPr>
      <w:suppressLineNumbers w:val="1"/>
    </w:pPr>
    <w:rPr>
      <w:rFonts w:cs="Lohit Devanagari"/>
      <w:sz w:val="24"/>
    </w:rPr>
  </w:style>
  <w:style w:type="paragraph" w:styleId="Standard" w:customStyle="1">
    <w:name w:val="Standard"/>
    <w:qFormat w:val="1"/>
    <w:pPr>
      <w:suppressAutoHyphens w:val="1"/>
      <w:ind w:firstLine="567"/>
      <w:jc w:val="both"/>
      <w:textAlignment w:val="baseline"/>
    </w:pPr>
    <w:rPr>
      <w:rFonts w:ascii="Times New Roman" w:cs="Times New Roman" w:eastAsia="Times New Roman" w:hAnsi="Times New Roman"/>
      <w:sz w:val="28"/>
      <w:lang w:bidi="ar-SA" w:val="ru-RU"/>
    </w:rPr>
  </w:style>
  <w:style w:type="paragraph" w:styleId="Textbody" w:customStyle="1">
    <w:name w:val="Text body"/>
    <w:basedOn w:val="Standard"/>
    <w:qFormat w:val="1"/>
    <w:pPr>
      <w:spacing w:after="140" w:line="276" w:lineRule="auto"/>
    </w:pPr>
  </w:style>
  <w:style w:type="paragraph" w:styleId="20" w:customStyle="1">
    <w:name w:val="Нумерованный список2"/>
    <w:basedOn w:val="Standard"/>
    <w:qFormat w:val="1"/>
    <w:pPr>
      <w:spacing w:before="120"/>
    </w:pPr>
  </w:style>
  <w:style w:type="paragraph" w:styleId="3">
    <w:name w:val="Body Text 3"/>
    <w:basedOn w:val="Standard"/>
    <w:qFormat w:val="1"/>
    <w:pPr>
      <w:spacing w:line="360" w:lineRule="auto"/>
      <w:ind w:firstLine="0"/>
      <w:jc w:val="center"/>
    </w:pPr>
  </w:style>
  <w:style w:type="paragraph" w:styleId="Default" w:customStyle="1">
    <w:name w:val="Default"/>
    <w:qFormat w:val="1"/>
    <w:pPr>
      <w:suppressAutoHyphens w:val="1"/>
      <w:textAlignment w:val="baseline"/>
    </w:pPr>
    <w:rPr>
      <w:rFonts w:ascii="Times New Roman" w:cs="Times New Roman" w:eastAsia="Calibri" w:hAnsi="Times New Roman"/>
      <w:color w:val="000000"/>
      <w:sz w:val="24"/>
      <w:lang w:bidi="ar-SA" w:val="ru-RU"/>
    </w:rPr>
  </w:style>
  <w:style w:type="paragraph" w:styleId="a6">
    <w:name w:val="TOC Heading"/>
    <w:basedOn w:val="1"/>
    <w:next w:val="Standard"/>
    <w:qFormat w:val="1"/>
    <w:pPr>
      <w:keepLines w:val="1"/>
      <w:spacing w:after="0" w:line="252" w:lineRule="auto"/>
      <w:ind w:firstLine="0"/>
      <w:jc w:val="left"/>
    </w:pPr>
    <w:rPr>
      <w:rFonts w:ascii="Calibri Light" w:cs="Calibri Light" w:eastAsia="Calibri Light" w:hAnsi="Calibri Light"/>
      <w:b w:val="0"/>
      <w:bCs w:val="0"/>
      <w:color w:val="2e74b5"/>
      <w:kern w:val="0"/>
    </w:rPr>
  </w:style>
  <w:style w:type="paragraph" w:styleId="11" w:customStyle="1">
    <w:name w:val="Оглавление 11"/>
    <w:basedOn w:val="Standard"/>
    <w:next w:val="Standard"/>
  </w:style>
  <w:style w:type="paragraph" w:styleId="TableContents" w:customStyle="1">
    <w:name w:val="Table Contents"/>
    <w:basedOn w:val="Standard"/>
    <w:qFormat w:val="1"/>
    <w:pPr>
      <w:suppressLineNumbers w:val="1"/>
    </w:pPr>
  </w:style>
  <w:style w:type="paragraph" w:styleId="HTML0">
    <w:name w:val="HTML Preformatted"/>
    <w:basedOn w:val="a"/>
    <w:uiPriority w:val="99"/>
    <w:semiHidden w:val="1"/>
    <w:unhideWhenUsed w:val="1"/>
    <w:qFormat w:val="1"/>
    <w:rsid w:val="00C62BCF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cs="Courier New" w:eastAsia="Times New Roman" w:hAnsi="Courier New"/>
      <w:kern w:val="0"/>
      <w:sz w:val="20"/>
      <w:szCs w:val="20"/>
      <w:lang w:bidi="ar-SA" w:eastAsia="ru-RU" w:val="ru-RU"/>
    </w:rPr>
  </w:style>
  <w:style w:type="numbering" w:styleId="WW8Num1" w:customStyle="1">
    <w:name w:val="WW8Num1"/>
    <w:qFormat w:val="1"/>
  </w:style>
  <w:style w:type="paragraph" w:styleId="a7">
    <w:name w:val="List Paragraph"/>
    <w:basedOn w:val="a"/>
    <w:uiPriority w:val="34"/>
    <w:qFormat w:val="1"/>
    <w:rsid w:val="00194298"/>
    <w:pPr>
      <w:ind w:left="720"/>
      <w:contextualSpacing w:val="1"/>
    </w:pPr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4kl7qm7VMawaG64t7n++nAG5Gg==">AMUW2mVS0zKk3peawNuG4AMIz4yjWeMGPk4JnQmbz3f2cjvdlLosU7XyhSPolAnF/Q8AwA1TeoUynsTBOxK75OPJuB7lafY6grODJXvZD6g2nxtN8cLW+ZqtPxZNg5B3bN1Z3hMX52U/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2019-09-22T15:49:00Z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