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GM Voice of Customer POC</w:t>
      </w:r>
    </w:p>
    <w:p>
      <w:r>
        <w:rPr>
          <w:b/>
        </w:rPr>
        <w:t xml:space="preserve">Databricks build summary and file reference</w:t>
      </w:r>
    </w:p>
    <w:p>
      <w:r>
        <w:rPr/>
        <w:t xml:space="preserve"/>
      </w:r>
    </w:p>
    <w:p>
      <w:pPr>
        <w:pStyle w:val="Heading1"/>
      </w:pPr>
      <w:r>
        <w:rPr/>
        <w:t xml:space="preserve">1. What it is</w:t>
      </w:r>
    </w:p>
    <w:p>
      <w:r>
        <w:rPr/>
        <w:t xml:space="preserve">A system that analyzes GM contact-center call transcripts on Databricks, to see whether it can match GM's current Qualtrics XM Discover setup. Everything works at the sentence level: each sentence gets one or more categories, and optionally a sentiment.</w:t>
      </w:r>
    </w:p>
    <w:p>
      <w:r>
        <w:rPr/>
        <w:t xml:space="preserve">Terms (as XM Discover uses them): a category model holds categories; classification is the process of assigning sentences to categories; topic modeling discovers new themes from the data; sentiment analysis is a separate, parallel layer (how the customer feels).</w:t>
      </w:r>
    </w:p>
    <w:p>
      <w:r>
        <w:rPr/>
        <w:t xml:space="preserve">There are four tracks. Two do the same job — classification into the category model — so they can be compared: (1) Classification (rule engine), the deterministic keyword rules GM uses today; and (2) Classification (ai_classify), an LLM that assigns categories. A third, (3) Topic modeling, discovers themes nobody predefined. A fourth, (4) the Sentiment model, is complementary and used alongside the winner.</w:t>
      </w:r>
    </w:p>
    <w:p>
      <w:r>
        <w:rPr/>
        <w:t xml:space="preserve">Rule-engine design note: the matching logic is pure Python with zero dependencies, so the exact same code runs at scale on Databricks and can be unit-tested locally without a cluster.</w:t>
      </w:r>
    </w:p>
    <w:p>
      <w:r>
        <w:rPr/>
        <w:t xml:space="preserve">Sentiment model note: a single trained transformer (fine-tuned DistilBERT, 5-class) with a simple word-list (VADER) baseline. We use one model, not an ensemble, because there are no labeled examples yet and a single model is easier to explain and more repeatable — the two things GM values. Registered in MLflow so GM would own and run it cheaply.</w:t>
      </w:r>
    </w:p>
    <w:p>
      <w:pPr>
        <w:pStyle w:val="Heading1"/>
      </w:pPr>
      <w:r>
        <w:rPr/>
        <w:t xml:space="preserve">2. The four categories</w:t>
      </w:r>
    </w:p>
    <w:p>
      <w:r>
        <w:rPr/>
        <w:t xml:space="preserve">From two branches of GM's category hierarchy: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Contact Center → Dissatisfied → Confusing / Makes No Sense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Contact Center → Dissatisfied → Inaccurate Information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Loyalty → Rewards → Points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Loyalty → Rewards → Points → Redeem</w:t>
      </w:r>
    </w:p>
    <w:p>
      <w:pPr>
        <w:pStyle w:val="Heading1"/>
      </w:pPr>
      <w:r>
        <w:rPr/>
        <w:t xml:space="preserve">3. The tracks</w:t>
      </w:r>
    </w:p>
    <w:p>
      <w:r>
        <w:rPr/>
        <w:t xml:space="preserve">Two tracks do the same job (classification) and are compared so GM can pick the best; one does topic modeling (discovery); one does sentiment (complementary).</w:t>
      </w:r>
    </w:p>
    <w:p>
      <w:pPr>
        <w:spacing w:before="80" w:after="0"/>
      </w:pPr>
      <w:r>
        <w:rPr>
          <w:b/>
        </w:rPr>
        <w:t xml:space="preserve">Classification (rule engine)</w:t>
      </w:r>
    </w:p>
    <w:p>
      <w:pPr>
        <w:ind w:left="360"/>
        <w:spacing w:after="40"/>
      </w:pPr>
      <w:r>
        <w:rPr/>
        <w:t xml:space="preserve">Applies GM's category rules (keyword / phrase / boolean). Deterministic, explainable, zero model cost. Trade-off: manual rule upkeep; misses novel phrasing.</w:t>
      </w:r>
    </w:p>
    <w:p>
      <w:pPr>
        <w:spacing w:before="80" w:after="0"/>
      </w:pPr>
      <w:r>
        <w:rPr>
          <w:b/>
        </w:rPr>
        <w:t xml:space="preserve">Classification (ai_classify)</w:t>
      </w:r>
    </w:p>
    <w:p>
      <w:pPr>
        <w:ind w:left="360"/>
        <w:spacing w:after="40"/>
      </w:pPr>
      <w:r>
        <w:rPr/>
        <w:t xml:space="preserve">An LLM assigns categories via the ai_classify function. No keyword maintenance; handles paraphrase. Trade-off: non-deterministic; per-call cost.</w:t>
      </w:r>
    </w:p>
    <w:p>
      <w:pPr>
        <w:spacing w:before="80" w:after="0"/>
      </w:pPr>
      <w:r>
        <w:rPr>
          <w:b/>
        </w:rPr>
        <w:t xml:space="preserve">Topic modeling</w:t>
      </w:r>
    </w:p>
    <w:p>
      <w:pPr>
        <w:ind w:left="360"/>
        <w:spacing w:after="40"/>
      </w:pPr>
      <w:r>
        <w:rPr/>
        <w:t xml:space="preserve">Discovery: ai_query embeds sentences, KMeans (scikit-learn, serverless-safe) clusters them by meaning, ai_gen auto-names themes. Finds themes nobody predefined. Trade-off: themes need interpretation.</w:t>
      </w:r>
    </w:p>
    <w:p>
      <w:pPr>
        <w:spacing w:before="80" w:after="0"/>
      </w:pPr>
      <w:r>
        <w:rPr>
          <w:b/>
        </w:rPr>
        <w:t xml:space="preserve">Sentiment model</w:t>
      </w:r>
    </w:p>
    <w:p>
      <w:pPr>
        <w:ind w:left="360"/>
        <w:spacing w:after="40"/>
      </w:pPr>
      <w:r>
        <w:rPr/>
        <w:t xml:space="preserve">Fine-tuned DistilBERT for 5-class sentiment; MLflow-tracked and registered in Unity Catalog; VADER word-list baseline. Owned, servable, zero token cost. Trade-off: needs labels (bootstrapped for now).</w:t>
      </w:r>
    </w:p>
    <w:p>
      <w:pPr>
        <w:spacing w:before="80" w:after="0"/>
      </w:pPr>
      <w:r>
        <w:rPr>
          <w:b/>
        </w:rPr>
        <w:t xml:space="preserve">Comparison</w:t>
      </w:r>
    </w:p>
    <w:p>
      <w:pPr>
        <w:ind w:left="360"/>
        <w:spacing w:after="40"/>
      </w:pPr>
      <w:r>
        <w:rPr/>
        <w:t xml:space="preserve">Agreement analysis: rule engine vs. ai_classify per category (overlap, rule-only, AI-only, precision/recall/F1).</w:t>
      </w:r>
    </w:p>
    <w:p>
      <w:r>
        <w:rPr>
          <w:b/>
        </w:rPr>
        <w:t xml:space="preserve">Both classifiers read the same category_model.json, so they classify against identical categories.</w:t>
      </w:r>
    </w:p>
    <w:p>
      <w:pPr>
        <w:pStyle w:val="Heading1"/>
      </w:pPr>
      <w:r>
        <w:rPr/>
        <w:t xml:space="preserve">4. Files — Classification (rule engine)</w:t>
      </w:r>
    </w:p>
    <w:p>
      <w:pPr>
        <w:spacing w:before="80" w:after="0"/>
      </w:pPr>
      <w:r>
        <w:rPr>
          <w:b/>
        </w:rPr>
        <w:t xml:space="preserve">rule_engine.py</w:t>
      </w:r>
    </w:p>
    <w:p>
      <w:pPr>
        <w:ind w:left="360"/>
        <w:spacing w:after="40"/>
      </w:pPr>
      <w:r>
        <w:rPr/>
        <w:t xml:space="preserve">Implements GM's XM Discover query language from scratch: parser + evaluator for OR/AND/NOT, quoted phrases, wildcards (* ?), fuzzy (~), proximity ("a b"~3), and attribute searches. No pyspark import — that is what makes it portable.</w:t>
      </w:r>
    </w:p>
    <w:p>
      <w:pPr>
        <w:spacing w:before="80" w:after="0"/>
      </w:pPr>
      <w:r>
        <w:rPr>
          <w:b/>
        </w:rPr>
        <w:t xml:space="preserve">tagger.py</w:t>
      </w:r>
    </w:p>
    <w:p>
      <w:pPr>
        <w:ind w:left="360"/>
        <w:spacing w:after="40"/>
      </w:pPr>
      <w:r>
        <w:rPr/>
        <w:t xml:space="preserve">Shared tagging core. Applies the global scope filter (English + audio + customer-side) then the four topic nodes to one sentence. Imported by both the local runner and the Spark job, guaranteeing identical logic.</w:t>
      </w:r>
    </w:p>
    <w:p>
      <w:pPr>
        <w:spacing w:before="80" w:after="0"/>
      </w:pPr>
      <w:r>
        <w:rPr>
          <w:b/>
        </w:rPr>
        <w:t xml:space="preserve">category_model.json</w:t>
      </w:r>
    </w:p>
    <w:p>
      <w:pPr>
        <w:ind w:left="360"/>
        <w:spacing w:after="40"/>
      </w:pPr>
      <w:r>
        <w:rPr/>
        <w:t xml:space="preserve">The topic hierarchy + all lane rules, expressed as data. This is what the engine reads.</w:t>
      </w:r>
    </w:p>
    <w:p>
      <w:pPr>
        <w:spacing w:before="80" w:after="0"/>
      </w:pPr>
      <w:r>
        <w:rPr>
          <w:b/>
        </w:rPr>
        <w:t xml:space="preserve">build_rules_config.py</w:t>
      </w:r>
    </w:p>
    <w:p>
      <w:pPr>
        <w:ind w:left="360"/>
        <w:spacing w:after="40"/>
      </w:pPr>
      <w:r>
        <w:rPr/>
        <w:t xml:space="preserve">Generates category_model.json by parsing GM's source Excel workbook, so the encoded rules provably match GM's originals rather than being hand-transcribed.</w:t>
      </w:r>
    </w:p>
    <w:p>
      <w:pPr>
        <w:pStyle w:val="Heading1"/>
      </w:pPr>
      <w:r>
        <w:rPr/>
        <w:t xml:space="preserve">5. Files — rule-engine runners</w:t>
      </w:r>
    </w:p>
    <w:p>
      <w:pPr>
        <w:spacing w:before="80" w:after="0"/>
      </w:pPr>
      <w:r>
        <w:rPr>
          <w:b/>
        </w:rPr>
        <w:t xml:space="preserve">voc_classification_rule_job.py</w:t>
      </w:r>
    </w:p>
    <w:p>
      <w:pPr>
        <w:ind w:left="360"/>
        <w:spacing w:after="40"/>
      </w:pPr>
      <w:r>
        <w:rPr/>
        <w:t xml:space="preserve">The production Databricks/PySpark job. Reads the two Delta tables, joins on natural_id, applies the rules via a vectorized pandas_udf, and writes the tagged output + frequency tables. Table names and dates are parameterized.</w:t>
      </w:r>
    </w:p>
    <w:p>
      <w:pPr>
        <w:spacing w:before="80" w:after="0"/>
      </w:pPr>
      <w:r>
        <w:rPr>
          <w:b/>
        </w:rPr>
        <w:t xml:space="preserve">run_job_notebook.py</w:t>
      </w:r>
    </w:p>
    <w:p>
      <w:pPr>
        <w:ind w:left="360"/>
        <w:spacing w:after="40"/>
      </w:pPr>
      <w:r>
        <w:rPr/>
        <w:t xml:space="preserve">Thin notebook entrypoint the deployed Databricks job runs — imports the job module and calls run().</w:t>
      </w:r>
    </w:p>
    <w:p>
      <w:pPr>
        <w:spacing w:before="80" w:after="0"/>
      </w:pPr>
      <w:r>
        <w:rPr>
          <w:b/>
        </w:rPr>
        <w:t xml:space="preserve">run_local.py</w:t>
      </w:r>
    </w:p>
    <w:p>
      <w:pPr>
        <w:ind w:left="360"/>
        <w:spacing w:after="40"/>
      </w:pPr>
      <w:r>
        <w:rPr/>
        <w:t xml:space="preserve">Stdlib-only local driver. Runs the same tagging over CSV files with no cluster needed — used to validate everything locally.</w:t>
      </w:r>
    </w:p>
    <w:p>
      <w:pPr>
        <w:pStyle w:val="Heading1"/>
      </w:pPr>
      <w:r>
        <w:rPr/>
        <w:t xml:space="preserve">6. Files — Classification (ai_classify) + Topic modeling</w:t>
      </w:r>
    </w:p>
    <w:p>
      <w:pPr>
        <w:spacing w:before="80" w:after="0"/>
      </w:pPr>
      <w:r>
        <w:rPr>
          <w:b/>
        </w:rPr>
        <w:t xml:space="preserve">ai_classify_job.py</w:t>
      </w:r>
    </w:p>
    <w:p>
      <w:pPr>
        <w:ind w:left="360"/>
        <w:spacing w:after="40"/>
      </w:pPr>
      <w:r>
        <w:rPr/>
        <w:t xml:space="preserve">AI topic classification. Uses ai_classify (LLM assigns each sentence to a topic, steered by the topic's business definition from category_model.json) and ai_analyze_sentiment. Writes voc_classification_ai_tags.</w:t>
      </w:r>
    </w:p>
    <w:p>
      <w:pPr>
        <w:spacing w:before="80" w:after="0"/>
      </w:pPr>
      <w:r>
        <w:rPr>
          <w:b/>
        </w:rPr>
        <w:t xml:space="preserve">topic_discovery_job.py</w:t>
      </w:r>
    </w:p>
    <w:p>
      <w:pPr>
        <w:ind w:left="360"/>
        <w:spacing w:after="40"/>
      </w:pPr>
      <w:r>
        <w:rPr/>
        <w:t xml:space="preserve">Unsupervised topic discovery. Embeds sentences via ai_query('databricks-gte-large-en'), clusters with scikit-learn KMeans (serverless-safe), auto-names themes with ai_gen. Writes voc_topicmodeling_themes + voc_topicmodeling_assignments.</w:t>
      </w:r>
    </w:p>
    <w:p>
      <w:pPr>
        <w:spacing w:before="80" w:after="0"/>
      </w:pPr>
      <w:r>
        <w:rPr>
          <w:b/>
        </w:rPr>
        <w:t xml:space="preserve">compare_approaches_job.py</w:t>
      </w:r>
    </w:p>
    <w:p>
      <w:pPr>
        <w:ind w:left="360"/>
        <w:spacing w:after="40"/>
      </w:pPr>
      <w:r>
        <w:rPr/>
        <w:t xml:space="preserve">Agreement analysis between the rule tags and AI tags per category; precision/recall/F1 with the rule engine as proxy control. Writes voc_classification_comparison.</w:t>
      </w:r>
    </w:p>
    <w:p>
      <w:pPr>
        <w:spacing w:before="80" w:after="0"/>
      </w:pPr>
      <w:r>
        <w:rPr>
          <w:b/>
        </w:rPr>
        <w:t xml:space="preserve">run_ai_classify_notebook.py / run_topic_discovery_notebook.py / run_compare_notebook.py</w:t>
      </w:r>
    </w:p>
    <w:p>
      <w:pPr>
        <w:ind w:left="360"/>
        <w:spacing w:after="40"/>
      </w:pPr>
      <w:r>
        <w:rPr/>
        <w:t xml:space="preserve">Thin Databricks notebook entrypoints for the three AI-solution jobs.</w:t>
      </w:r>
    </w:p>
    <w:p>
      <w:pPr>
        <w:spacing w:before="80" w:after="0"/>
      </w:pPr>
      <w:r>
        <w:rPr>
          <w:b/>
        </w:rPr>
        <w:t xml:space="preserve">LIGHTWEIGHT_AI_SOLUTION.md</w:t>
      </w:r>
    </w:p>
    <w:p>
      <w:pPr>
        <w:ind w:left="360"/>
        <w:spacing w:after="40"/>
      </w:pPr>
      <w:r>
        <w:rPr/>
        <w:t xml:space="preserve">Documents the three approaches, requirements (serverless + DBR 18.2+), cost notes, output tables, and caveats to verify on first real run.</w:t>
      </w:r>
    </w:p>
    <w:p>
      <w:pPr>
        <w:pStyle w:val="Heading1"/>
      </w:pPr>
      <w:r>
        <w:rPr/>
        <w:t xml:space="preserve">7. Files — Sentiment model</w:t>
      </w:r>
    </w:p>
    <w:p>
      <w:pPr>
        <w:spacing w:before="80" w:after="0"/>
      </w:pPr>
      <w:r>
        <w:rPr>
          <w:b/>
        </w:rPr>
        <w:t xml:space="preserve">train_sentiment_model.py</w:t>
      </w:r>
    </w:p>
    <w:p>
      <w:pPr>
        <w:ind w:left="360"/>
        <w:spacing w:after="40"/>
      </w:pPr>
      <w:r>
        <w:rPr/>
        <w:t xml:space="preserve">Weak-labels 5-class sentiment via an LLM (ai_query), fine-tunes DistilBERT (HuggingFace Trainer), logs metrics/model to MLflow and registers it in Unity Catalog. Skips + logs a stub if data is too thin.</w:t>
      </w:r>
    </w:p>
    <w:p>
      <w:pPr>
        <w:spacing w:before="80" w:after="0"/>
      </w:pPr>
      <w:r>
        <w:rPr>
          <w:b/>
        </w:rPr>
        <w:t xml:space="preserve">vader_baseline.py</w:t>
      </w:r>
    </w:p>
    <w:p>
      <w:pPr>
        <w:ind w:left="360"/>
        <w:spacing w:after="40"/>
      </w:pPr>
      <w:r>
        <w:rPr/>
        <w:t xml:space="preserve">VADER word-list 5-class sentiment baseline; runs locally with no GPU, for a transparent comparison point.</w:t>
      </w:r>
    </w:p>
    <w:p>
      <w:pPr>
        <w:spacing w:before="80" w:after="0"/>
      </w:pPr>
      <w:r>
        <w:rPr>
          <w:b/>
        </w:rPr>
        <w:t xml:space="preserve">score_sentiment.py</w:t>
      </w:r>
    </w:p>
    <w:p>
      <w:pPr>
        <w:ind w:left="360"/>
        <w:spacing w:after="40"/>
      </w:pPr>
      <w:r>
        <w:rPr/>
        <w:t xml:space="preserve">Batch-scores verbatims with the registered transformer + the VADER baseline; writes voc_sentiment_scored (both methods per sentence).</w:t>
      </w:r>
    </w:p>
    <w:p>
      <w:pPr>
        <w:spacing w:before="80" w:after="0"/>
      </w:pPr>
      <w:r>
        <w:rPr>
          <w:b/>
        </w:rPr>
        <w:t xml:space="preserve">run_train_sentiment_notebook.py / run_score_sentiment_notebook.py</w:t>
      </w:r>
    </w:p>
    <w:p>
      <w:pPr>
        <w:ind w:left="360"/>
        <w:spacing w:after="40"/>
      </w:pPr>
      <w:r>
        <w:rPr/>
        <w:t xml:space="preserve">Databricks entrypoints (pip-install torch/transformers/etc, call the job).</w:t>
      </w:r>
    </w:p>
    <w:p>
      <w:pPr>
        <w:spacing w:before="80" w:after="0"/>
      </w:pPr>
      <w:r>
        <w:rPr>
          <w:b/>
        </w:rPr>
        <w:t xml:space="preserve">SENTIMENT_MODEL.md</w:t>
      </w:r>
    </w:p>
    <w:p>
      <w:pPr>
        <w:ind w:left="360"/>
        <w:spacing w:after="40"/>
      </w:pPr>
      <w:r>
        <w:rPr/>
        <w:t xml:space="preserve">Documents the trained-model rationale (single transformer, not an ensemble), the weak-label bootstrap, requirements, and caveats.</w:t>
      </w:r>
    </w:p>
    <w:p>
      <w:pPr>
        <w:pStyle w:val="Heading1"/>
      </w:pPr>
      <w:r>
        <w:rPr/>
        <w:t xml:space="preserve">8. Files — outputs &amp; validation</w:t>
      </w:r>
    </w:p>
    <w:p>
      <w:pPr>
        <w:spacing w:before="80" w:after="0"/>
      </w:pPr>
      <w:r>
        <w:rPr>
          <w:b/>
        </w:rPr>
        <w:t xml:space="preserve">build_dashboard.py</w:t>
      </w:r>
    </w:p>
    <w:p>
      <w:pPr>
        <w:ind w:left="360"/>
        <w:spacing w:after="40"/>
      </w:pPr>
      <w:r>
        <w:rPr/>
        <w:t xml:space="preserve">Renders a self-contained HTML review dashboard: category frequencies and representative verbatims with matched-term “chicklets”.</w:t>
      </w:r>
    </w:p>
    <w:p>
      <w:pPr>
        <w:spacing w:before="80" w:after="0"/>
      </w:pPr>
      <w:r>
        <w:rPr>
          <w:b/>
        </w:rPr>
        <w:t xml:space="preserve">test_rule_engine.py</w:t>
      </w:r>
    </w:p>
    <w:p>
      <w:pPr>
        <w:ind w:left="360"/>
        <w:spacing w:after="40"/>
      </w:pPr>
      <w:r>
        <w:rPr/>
        <w:t xml:space="preserve">33 unit tests covering every documented syntax rule. All passing.</w:t>
      </w:r>
    </w:p>
    <w:p>
      <w:pPr>
        <w:spacing w:before="80" w:after="0"/>
      </w:pPr>
      <w:r>
        <w:rPr>
          <w:b/>
        </w:rPr>
        <w:t xml:space="preserve">make_demo_fixture.py</w:t>
      </w:r>
    </w:p>
    <w:p>
      <w:pPr>
        <w:ind w:left="360"/>
        <w:spacing w:after="40"/>
      </w:pPr>
      <w:r>
        <w:rPr/>
        <w:t xml:space="preserve">Builds schema-identical demo data with realistic verbatims — needed because the provided sample data is synthetic OnStar dialogue with no topical content to tag.</w:t>
      </w:r>
    </w:p>
    <w:p>
      <w:pPr>
        <w:pStyle w:val="Heading1"/>
      </w:pPr>
      <w:r>
        <w:rPr/>
        <w:t xml:space="preserve">9. Files — deployment &amp; docs</w:t>
      </w:r>
    </w:p>
    <w:p>
      <w:pPr>
        <w:spacing w:before="80" w:after="0"/>
      </w:pPr>
      <w:r>
        <w:rPr>
          <w:b/>
        </w:rPr>
        <w:t xml:space="preserve">databricks.yml</w:t>
      </w:r>
    </w:p>
    <w:p>
      <w:pPr>
        <w:ind w:left="360"/>
        <w:spacing w:after="40"/>
      </w:pPr>
      <w:r>
        <w:rPr/>
        <w:t xml:space="preserve">Databricks Asset Bundle — defines three jobs (voc_classification_rule_job for rules; voc_ai_pipeline_job for AI classify + discovery + compare; voc_sentiment_model_job for train + score) as serverless tasks. Deployed to the daria_k_sandbox workspace.</w:t>
      </w:r>
    </w:p>
    <w:p>
      <w:pPr>
        <w:spacing w:before="80" w:after="0"/>
      </w:pPr>
      <w:r>
        <w:rPr>
          <w:b/>
        </w:rPr>
        <w:t xml:space="preserve">README.md</w:t>
      </w:r>
    </w:p>
    <w:p>
      <w:pPr>
        <w:ind w:left="360"/>
        <w:spacing w:after="40"/>
      </w:pPr>
      <w:r>
        <w:rPr/>
        <w:t xml:space="preserve">How everything fits together and how to run it (with diagrams).</w:t>
      </w:r>
    </w:p>
    <w:p>
      <w:pPr>
        <w:spacing w:before="80" w:after="0"/>
      </w:pPr>
      <w:r>
        <w:rPr>
          <w:b/>
        </w:rPr>
        <w:t xml:space="preserve">ARCHITECTURE.md</w:t>
      </w:r>
    </w:p>
    <w:p>
      <w:pPr>
        <w:ind w:left="360"/>
        <w:spacing w:after="40"/>
      </w:pPr>
      <w:r>
        <w:rPr/>
        <w:t xml:space="preserve">All Mermaid diagrams: component map + per-track runtime flows.</w:t>
      </w:r>
    </w:p>
    <w:p>
      <w:pPr>
        <w:spacing w:before="80" w:after="0"/>
      </w:pPr>
      <w:r>
        <w:rPr>
          <w:b/>
        </w:rPr>
        <w:t xml:space="preserve">LIGHTWEIGHT_AI_SOLUTION.md</w:t>
      </w:r>
    </w:p>
    <w:p>
      <w:pPr>
        <w:ind w:left="360"/>
        <w:spacing w:after="40"/>
      </w:pPr>
      <w:r>
        <w:rPr/>
        <w:t xml:space="preserve">Classification (ai_classify) + topic modeling details.</w:t>
      </w:r>
    </w:p>
    <w:p>
      <w:pPr>
        <w:spacing w:before="80" w:after="0"/>
      </w:pPr>
      <w:r>
        <w:rPr>
          <w:b/>
        </w:rPr>
        <w:t xml:space="preserve">SENTIMENT_MODEL.md</w:t>
      </w:r>
    </w:p>
    <w:p>
      <w:pPr>
        <w:ind w:left="360"/>
        <w:spacing w:after="40"/>
      </w:pPr>
      <w:r>
        <w:rPr/>
        <w:t xml:space="preserve">Sentiment model details: trained transformer + VADER baseline.</w:t>
      </w:r>
    </w:p>
    <w:p>
      <w:pPr>
        <w:spacing w:before="80" w:after="0"/>
      </w:pPr>
      <w:r>
        <w:rPr>
          <w:b/>
        </w:rPr>
        <w:t xml:space="preserve">VALIDATION_SUMMARY.md</w:t>
      </w:r>
    </w:p>
    <w:p>
      <w:pPr>
        <w:ind w:left="360"/>
        <w:spacing w:after="40"/>
      </w:pPr>
      <w:r>
        <w:rPr/>
        <w:t xml:space="preserve">POC deliverable: what was built, what the data showed, and strengths / gaps / recommendations.</w:t>
      </w:r>
    </w:p>
    <w:p>
      <w:pPr>
        <w:spacing w:before="80" w:after="0"/>
      </w:pPr>
      <w:r>
        <w:rPr>
          <w:b/>
        </w:rPr>
        <w:t xml:space="preserve">architecture_diagram.html</w:t>
      </w:r>
    </w:p>
    <w:p>
      <w:pPr>
        <w:ind w:left="360"/>
        <w:spacing w:after="40"/>
      </w:pPr>
      <w:r>
        <w:rPr/>
        <w:t xml:space="preserve">Rendered component map + runtime flow diagrams.</w:t>
      </w:r>
    </w:p>
    <w:p>
      <w:pPr>
        <w:spacing w:before="80" w:after="0"/>
      </w:pPr>
      <w:r>
        <w:rPr>
          <w:b/>
        </w:rPr>
        <w:t xml:space="preserve">.gitignore</w:t>
      </w:r>
    </w:p>
    <w:p>
      <w:pPr>
        <w:ind w:left="360"/>
        <w:spacing w:after="40"/>
      </w:pPr>
      <w:r>
        <w:rPr/>
        <w:t xml:space="preserve">Keeps generated outputs, the venv, and the client requirements docs out of git.</w:t>
      </w:r>
    </w:p>
    <w:p>
      <w:pPr>
        <w:pStyle w:val="Heading1"/>
      </w:pPr>
      <w:r>
        <w:rPr/>
        <w:t xml:space="preserve">10. Key findings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The provided sample data is synthetic (OnStar roadside dialogue, ~40 distinct sentences, none of the category vocabulary), so a real run correctly assigns 0 categories. Accuracy cannot be benchmarked until real representative data lands.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The demo fixture proves the rule engine works: it correctly handles the hard cases — dealer exclusion, negation, agent-side filtering, and “he wants to redeem his points” assigning Points but not Redeem.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Data join verified: sentence.natural_id == metadata.natural_id (1:1 on the sample). The scope filter passes ~43% of the sample (English + audio + customer-side).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Runtime lessons from real Databricks runs: the ai_classify function's signature is runtime-specific — labels must be a JSON string and the output is a VARIANT (cast to STRING); topic modeling uses scikit-learn KMeans because serverless forbids Spark MLlib persistence; the sentiment job must pip-install torch on serverless (no GPU there).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Sentiment on synthetic data: the LLM successfully bootstrapped labels but sentiment collapses to one class (flat OnStar dialogue), so training correctly logs a skip. Real transcripts are needed to train for real.</w:t>
      </w:r>
    </w:p>
    <w:p>
      <w:pPr>
        <w:pStyle w:val="Heading1"/>
      </w:pPr>
      <w:r>
        <w:rPr/>
        <w:t xml:space="preserve">11. Status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Classification (rule engine): built, 33/33 unit tests pass, validated locally.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Classification (ai_classify): runs and writes tags on Databricks.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Topic modeling: runs on Databricks; compare job wired in (standalone).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Sentiment model: train/score jobs run on Databricks; VADER baseline runs locally.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All jobs deployed to Databricks (daria_k_sandbox) as an Asset Bundle.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Client requirement docs scrubbed from git history; repo made private.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Pending: run all tracks against real, representative input data.</w:t>
      </w:r>
    </w:p>
    <w:p>
      <w:pPr>
        <w:pStyle w:val="Heading1"/>
      </w:pPr>
      <w:r>
        <w:rPr/>
        <w:t xml:space="preserve">12. Recommended next steps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Load real, de-identified representative data into the POC schema and rerun all tracks.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Compare the two classifiers against GM's existing category tags (precision/recall).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Review the topic-modeling themes with the team to find emergent topics beyond the four categories.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Label a set of real examples, then retrain the sentiment model on them (beyond bootstrapped labels).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Capture cost (DBU + AI-function token cost) and throughput at target volume.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Swap the sentence-ordering proxy for GM's multi-field ranking logic once provided.</w:t>
      </w:r>
    </w:p>
    <w:sectPr>
      <w:pgSz w:w="12240" w:h="15840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Title">
    <w:name w:val="Title"/>
    <w:pPr>
      <w:spacing w:after="120"/>
    </w:pPr>
    <w:rPr>
      <w:rFonts w:ascii="Calibri" w:hAnsi="Calibri"/>
      <w:b/>
      <w:sz w:val="48"/>
      <w:color w:val="1F3864"/>
    </w:rPr>
  </w:style>
  <w:style w:type="paragraph" w:styleId="Heading1">
    <w:name w:val="heading 1"/>
    <w:pPr>
      <w:spacing w:before="240" w:after="80"/>
    </w:pPr>
    <w:rPr>
      <w:rFonts w:ascii="Calibri" w:hAnsi="Calibri"/>
      <w:b/>
      <w:sz w:val="30"/>
      <w:color w:val="1F6FEB"/>
    </w:rPr>
  </w:style>
  <w:style w:type="paragraph" w:styleId="Heading2">
    <w:name w:val="heading 2"/>
    <w:pPr>
      <w:spacing w:before="160" w:after="60"/>
    </w:pPr>
    <w:rPr>
      <w:rFonts w:ascii="Calibri" w:hAnsi="Calibri"/>
      <w:b/>
      <w:sz w:val="24"/>
      <w:color w:val="333333"/>
    </w:rPr>
  </w:style>
</w:styles>
</file>

<file path=word/_rels/document.xml.rels><?xml version="1.0" encoding="UTF-8" standalone="yes"?>
<Relationships xmlns="http://schemas.openxmlformats.org/package/2006/relationships">
 <Relationship Id="rId1" Type="http://schemas.openxmlformats.org/officeDocument/2006/relationships/styles" Target="styles.xml"/>
</Relationships>
</file>