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1FF525C7" w:rsidR="00664A2E" w:rsidRPr="00AA73F3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7F18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C020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C020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Рынок. Торговля</w:t>
      </w:r>
    </w:p>
    <w:p w14:paraId="3C2C1A88" w14:textId="77777777" w:rsidR="00C02062" w:rsidRPr="00C02062" w:rsidRDefault="00C02062" w:rsidP="00C0206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2062">
        <w:rPr>
          <w:rFonts w:ascii="Times New Roman" w:hAnsi="Times New Roman" w:cs="Times New Roman"/>
          <w:color w:val="000000" w:themeColor="text1"/>
          <w:sz w:val="28"/>
          <w:szCs w:val="28"/>
        </w:rPr>
        <w:t>Переход к рыночным отношениям повлек значительные изменения в регулировании доходов, которые в первую очередь и определяют благосостояние людей. Прежде всего, уменьшилась роль государства в этой области, расширилась самостоятельность регионов и предприятий, а также повысилась значимость рыночных регуляторов…</w:t>
      </w:r>
    </w:p>
    <w:p w14:paraId="0302AEAD" w14:textId="77777777" w:rsidR="00C02062" w:rsidRPr="00C02062" w:rsidRDefault="00C02062" w:rsidP="00C0206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2062">
        <w:rPr>
          <w:rFonts w:ascii="Times New Roman" w:hAnsi="Times New Roman" w:cs="Times New Roman"/>
          <w:color w:val="000000" w:themeColor="text1"/>
          <w:sz w:val="28"/>
          <w:szCs w:val="28"/>
        </w:rPr>
        <w:t>Качество жизни зависит от множества факторов, начиная от места проживания человека и заканчивая общей социально-экономической и экологической ситуацией, а также состоянием политических дел в стране. На качество жизни в той или иной степени могут влиять демографическая ситуация, жилищно-бытовые и производственные условия, объём и качество потребительских товаров и т.д. Все наиболее значимые факторы можно объединить в группы: экономические, социальные, экологические и научно-технические факторы.</w:t>
      </w:r>
    </w:p>
    <w:p w14:paraId="18F3C491" w14:textId="77777777" w:rsidR="00C02062" w:rsidRPr="00C02062" w:rsidRDefault="00C02062" w:rsidP="00C0206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2062">
        <w:rPr>
          <w:rFonts w:ascii="Times New Roman" w:hAnsi="Times New Roman" w:cs="Times New Roman"/>
          <w:color w:val="000000" w:themeColor="text1"/>
          <w:sz w:val="28"/>
          <w:szCs w:val="28"/>
        </w:rPr>
        <w:t>В зависимости от степени удовлетворения потребностей в экономике принято выделять разные уровни жизни населения: достаток – пользование благами, обеспечивающими всестороннее развитие человека; нормальный уровень – рациональное потребление по научно обоснованным нормам, обеспечивающее человеку восстановление его физических и интеллектуальных сил; бедность – потребление благ на уровне сохранения работоспособности как низшей границы воспроизводства рабочей силы; нищета – потребление минимально допустимого по биологическим критериям набора благ и услуг, которые позволяют лишь поддерживать жизнеспособность человека.</w:t>
      </w:r>
    </w:p>
    <w:p w14:paraId="5AC8BE7A" w14:textId="77777777" w:rsidR="00C02062" w:rsidRPr="00C02062" w:rsidRDefault="00C02062" w:rsidP="00C0206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2062">
        <w:rPr>
          <w:rFonts w:ascii="Times New Roman" w:hAnsi="Times New Roman" w:cs="Times New Roman"/>
          <w:color w:val="000000" w:themeColor="text1"/>
          <w:sz w:val="28"/>
          <w:szCs w:val="28"/>
        </w:rPr>
        <w:t>Население, адаптируясь к рыночным условиям, использует различные дополнительные источники получения доходов, включая поступления из личных подсобных хозяйств, от предпринимательской деятельности и т.д.</w:t>
      </w:r>
    </w:p>
    <w:p w14:paraId="624029F5" w14:textId="77777777" w:rsidR="00C02062" w:rsidRPr="00C02062" w:rsidRDefault="00C02062" w:rsidP="00C0206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2062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меняется структура денежных доходов населения. Основой материального благополучия населения являются денежные доходы.</w:t>
      </w:r>
    </w:p>
    <w:p w14:paraId="52967B76" w14:textId="77777777" w:rsidR="00C02062" w:rsidRPr="00C02062" w:rsidRDefault="00C02062" w:rsidP="00C0206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2062">
        <w:rPr>
          <w:rFonts w:ascii="Times New Roman" w:hAnsi="Times New Roman" w:cs="Times New Roman"/>
          <w:color w:val="000000" w:themeColor="text1"/>
          <w:sz w:val="28"/>
          <w:szCs w:val="28"/>
        </w:rPr>
        <w:t>На уровне домохозяйств денежные доходы отдельных их членов накапливаются, определяя материальную основу жизни семьи – бюджет. Объем и структура доходных статей бюджета составляют важнейшую характеристику уровня и качества жизни.</w:t>
      </w:r>
    </w:p>
    <w:p w14:paraId="057625F2" w14:textId="720B4770" w:rsidR="0024402B" w:rsidRDefault="00C02062" w:rsidP="00C0206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2062">
        <w:rPr>
          <w:rFonts w:ascii="Times New Roman" w:hAnsi="Times New Roman" w:cs="Times New Roman"/>
          <w:color w:val="000000" w:themeColor="text1"/>
          <w:sz w:val="28"/>
          <w:szCs w:val="28"/>
        </w:rPr>
        <w:t>(Н.С. Михайлова)</w:t>
      </w:r>
    </w:p>
    <w:p w14:paraId="36BC10A4" w14:textId="77777777" w:rsidR="00C02062" w:rsidRDefault="00C02062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31A9FA60" w14:textId="77777777" w:rsidR="00C02062" w:rsidRDefault="00C02062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7E6FD181" w14:textId="77777777" w:rsidR="00C02062" w:rsidRDefault="00C02062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B3C0C23" w14:textId="60F6FDB4" w:rsidR="0024402B" w:rsidRPr="0024402B" w:rsidRDefault="000A58E6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5E7B57CF" w14:textId="7A0BA969" w:rsidR="0024402B" w:rsidRDefault="00C02062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2062">
        <w:rPr>
          <w:rFonts w:ascii="Times New Roman" w:hAnsi="Times New Roman" w:cs="Times New Roman"/>
          <w:color w:val="000000" w:themeColor="text1"/>
          <w:sz w:val="28"/>
          <w:szCs w:val="28"/>
        </w:rPr>
        <w:t>Какие два показателя экономического благосостояния рассмотрены в тексте? Что, по мнению автора, является основой материального благополучия населения? Что автор называет достатком?</w:t>
      </w:r>
    </w:p>
    <w:p w14:paraId="06A95F26" w14:textId="77777777" w:rsidR="00C02062" w:rsidRPr="000A58E6" w:rsidRDefault="00C02062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64ACAC" w14:textId="77777777" w:rsidR="000A58E6" w:rsidRPr="00AA73F3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6EA0D4C5" w14:textId="6CE962A0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</w:t>
      </w:r>
    </w:p>
    <w:p w14:paraId="09CF8E3D" w14:textId="50798424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</w:t>
      </w:r>
    </w:p>
    <w:p w14:paraId="0FB15013" w14:textId="215B94C5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— укажите менее трёх основных признаков понятия 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экономическ</w:t>
      </w:r>
      <w:r w:rsidR="00C02062">
        <w:rPr>
          <w:rFonts w:ascii="Times New Roman" w:hAnsi="Times New Roman" w:cs="Times New Roman"/>
          <w:color w:val="000000" w:themeColor="text1"/>
          <w:sz w:val="28"/>
          <w:szCs w:val="28"/>
        </w:rPr>
        <w:t>ая культура</w:t>
      </w: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»;</w:t>
      </w:r>
    </w:p>
    <w:p w14:paraId="4E9FE3D5" w14:textId="50DD7A46" w:rsidR="00D77736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— объясните</w:t>
      </w:r>
      <w:r w:rsidR="00766F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как любой из факторов, влияющих на качество жизни населения, может изменить уровень доходов </w:t>
      </w: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(Объяснение с опорой на текст может быть дано в одном или нескольких распространённых предложениях.)</w:t>
      </w:r>
    </w:p>
    <w:p w14:paraId="26FF02B7" w14:textId="77777777" w:rsidR="0024402B" w:rsidRPr="000A58E6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A67AD" w14:textId="30F32FC5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19 </w:t>
      </w:r>
      <w:r w:rsidR="007F1858"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</w:p>
    <w:p w14:paraId="535860E4" w14:textId="3CF2473A" w:rsidR="0024402B" w:rsidRDefault="00C02062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2062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проиллюстрируйте примерами: 1) рациональный подход к принятию решения о получении кредита; 2) рациональный подход к выбору финансовой организации; 3) рациональный подход к выбору условий кредитного договора. (Каждый пример должен быть сформулирован развёрнуто.)</w:t>
      </w:r>
    </w:p>
    <w:p w14:paraId="69892CF2" w14:textId="77777777" w:rsidR="00554DED" w:rsidRDefault="00554DED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C337A5" w14:textId="214928DE" w:rsid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="0024402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(</w:t>
      </w:r>
      <w:r w:rsidR="0024402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)</w:t>
      </w:r>
    </w:p>
    <w:p w14:paraId="47F624AF" w14:textId="276EBBB3" w:rsidR="0024402B" w:rsidRDefault="00C02062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2062">
        <w:rPr>
          <w:rFonts w:ascii="Times New Roman" w:hAnsi="Times New Roman" w:cs="Times New Roman"/>
          <w:color w:val="000000" w:themeColor="text1"/>
          <w:sz w:val="28"/>
          <w:szCs w:val="28"/>
        </w:rPr>
        <w:t>Назовите и проиллюстрируйте примерами любые три финансовых инструмента увеличения сбережений домохозяйств. (Каждый пример должен быть сформулирован развёрнуто.)</w:t>
      </w:r>
    </w:p>
    <w:p w14:paraId="3F6FF0E7" w14:textId="77777777" w:rsidR="00554DED" w:rsidRDefault="00554DED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27651" w14:textId="230996CA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20 </w:t>
      </w:r>
    </w:p>
    <w:p w14:paraId="5CC58A50" w14:textId="22C6D064" w:rsidR="0024402B" w:rsidRDefault="00C02062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2062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текст, обществоведческие знания и факты общественной жизни, приведите три пояснения значения рационального поведения потребителя для него самого и для общества.</w:t>
      </w:r>
    </w:p>
    <w:p w14:paraId="093F9980" w14:textId="77777777" w:rsidR="00554DED" w:rsidRDefault="00554DED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3A8BDD" w14:textId="264A4ABE" w:rsidR="007F1858" w:rsidRPr="00AA73F3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lastRenderedPageBreak/>
        <w:t>№24</w:t>
      </w:r>
    </w:p>
    <w:p w14:paraId="46846CA2" w14:textId="4115D317" w:rsidR="0024402B" w:rsidRDefault="00C02062" w:rsidP="00C0206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2062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составьте сложный план,</w:t>
      </w:r>
      <w:r w:rsidR="00554D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02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позволяющий </w:t>
      </w:r>
      <w:proofErr w:type="gramStart"/>
      <w:r w:rsidRPr="00C02062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C02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«Домохозяйства как основной субъект потребления в экономике».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0CAA022C" w14:textId="77777777" w:rsidR="00554DED" w:rsidRPr="007F1858" w:rsidRDefault="00554DED" w:rsidP="00C0206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FAD68C" w14:textId="720D36E2" w:rsidR="00761164" w:rsidRPr="00AA73F3" w:rsidRDefault="00761164" w:rsidP="008E57B2"/>
    <w:sectPr w:rsidR="00761164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0A58E6"/>
    <w:rsid w:val="00104B80"/>
    <w:rsid w:val="00176140"/>
    <w:rsid w:val="001879D6"/>
    <w:rsid w:val="0024402B"/>
    <w:rsid w:val="002C2AA1"/>
    <w:rsid w:val="00446BFF"/>
    <w:rsid w:val="0046025B"/>
    <w:rsid w:val="0047754C"/>
    <w:rsid w:val="00480785"/>
    <w:rsid w:val="00554DED"/>
    <w:rsid w:val="005803AE"/>
    <w:rsid w:val="00664A2E"/>
    <w:rsid w:val="00761164"/>
    <w:rsid w:val="00766FBC"/>
    <w:rsid w:val="00770154"/>
    <w:rsid w:val="007F1858"/>
    <w:rsid w:val="008E57B2"/>
    <w:rsid w:val="009C20D8"/>
    <w:rsid w:val="00A26DB6"/>
    <w:rsid w:val="00AA73F3"/>
    <w:rsid w:val="00C02062"/>
    <w:rsid w:val="00C14D9E"/>
    <w:rsid w:val="00C15C8E"/>
    <w:rsid w:val="00D77736"/>
    <w:rsid w:val="00E41CCF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15</cp:revision>
  <dcterms:created xsi:type="dcterms:W3CDTF">2026-08-14T16:30:00Z</dcterms:created>
  <dcterms:modified xsi:type="dcterms:W3CDTF">2026-08-24T07:08:00Z</dcterms:modified>
</cp:coreProperties>
</file>