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line="240" w:lineRule="auto"/>
        <w:jc w:val="center"/>
      </w:pPr>
      <w:r>
        <w:rPr>
          <w:rFonts w:ascii="Times New Roman" w:hAnsi="Times New Roman" w:eastAsia="Times New Roman"/>
          <w:b/>
          <w:i w:val="0"/>
          <w:sz w:val="28"/>
        </w:rPr>
        <w:t>Пробный ЕГЭ по обществознанию</w:t>
      </w:r>
    </w:p>
    <w:p>
      <w:pPr>
        <w:keepNext w:val="0"/>
        <w:spacing w:after="60" w:line="240" w:lineRule="auto"/>
        <w:jc w:val="center"/>
      </w:pPr>
      <w:r>
        <w:rPr>
          <w:rFonts w:ascii="Times New Roman" w:hAnsi="Times New Roman" w:eastAsia="Times New Roman"/>
          <w:b w:val="0"/>
          <w:i w:val="0"/>
          <w:sz w:val="28"/>
        </w:rPr>
        <w:t>Человек и Общество. Вариант № 1</w:t>
      </w:r>
    </w:p>
    <w:p>
      <w:pPr>
        <w:keepNext/>
        <w:spacing w:after="60" w:line="240" w:lineRule="auto"/>
        <w:jc w:val="both"/>
      </w:pPr>
      <w:r>
        <w:rPr>
          <w:rFonts w:ascii="Times New Roman" w:hAnsi="Times New Roman" w:eastAsia="Times New Roman"/>
          <w:b/>
          <w:i w:val="0"/>
          <w:sz w:val="28"/>
        </w:rPr>
        <w:t>Первая часть</w:t>
      </w:r>
    </w:p>
    <w:p>
      <w:pPr>
        <w:keepNext w:val="0"/>
        <w:spacing w:after="60" w:line="240" w:lineRule="auto"/>
        <w:jc w:val="both"/>
      </w:pPr>
      <w:r>
        <w:rPr>
          <w:rFonts w:ascii="Times New Roman" w:hAnsi="Times New Roman" w:eastAsia="Times New Roman"/>
          <w:b/>
          <w:sz w:val="28"/>
        </w:rPr>
        <w:t xml:space="preserve">№1 </w:t>
      </w:r>
      <w:r>
        <w:rPr>
          <w:rFonts w:ascii="Times New Roman" w:hAnsi="Times New Roman" w:eastAsia="Times New Roman"/>
          <w:b w:val="0"/>
          <w:i w:val="0"/>
          <w:sz w:val="28"/>
        </w:rPr>
        <w:t>Ниже приведён перечень терминов. Все они, за исключением двух, относятся к понятию «общественный регресс».</w:t>
      </w:r>
    </w:p>
    <w:p>
      <w:pPr>
        <w:keepNext w:val="0"/>
        <w:spacing w:after="60" w:line="240" w:lineRule="auto"/>
        <w:jc w:val="both"/>
      </w:pPr>
      <w:r>
        <w:rPr>
          <w:rFonts w:ascii="Times New Roman" w:hAnsi="Times New Roman" w:eastAsia="Times New Roman"/>
          <w:b w:val="0"/>
          <w:i w:val="0"/>
          <w:sz w:val="28"/>
        </w:rPr>
        <w:t>1) деградация;</w:t>
      </w:r>
    </w:p>
    <w:p>
      <w:pPr>
        <w:keepNext w:val="0"/>
        <w:spacing w:after="60" w:line="240" w:lineRule="auto"/>
        <w:jc w:val="both"/>
      </w:pPr>
      <w:r>
        <w:rPr>
          <w:rFonts w:ascii="Times New Roman" w:hAnsi="Times New Roman" w:eastAsia="Times New Roman"/>
          <w:b w:val="0"/>
          <w:i w:val="0"/>
          <w:sz w:val="28"/>
        </w:rPr>
        <w:t>2) изменение;</w:t>
      </w:r>
    </w:p>
    <w:p>
      <w:pPr>
        <w:keepNext w:val="0"/>
        <w:spacing w:after="60" w:line="240" w:lineRule="auto"/>
        <w:jc w:val="both"/>
      </w:pPr>
      <w:r>
        <w:rPr>
          <w:rFonts w:ascii="Times New Roman" w:hAnsi="Times New Roman" w:eastAsia="Times New Roman"/>
          <w:b w:val="0"/>
          <w:i w:val="0"/>
          <w:sz w:val="28"/>
        </w:rPr>
        <w:t>3) спад;</w:t>
      </w:r>
    </w:p>
    <w:p>
      <w:pPr>
        <w:keepNext w:val="0"/>
        <w:spacing w:after="60" w:line="240" w:lineRule="auto"/>
        <w:jc w:val="both"/>
      </w:pPr>
      <w:r>
        <w:rPr>
          <w:rFonts w:ascii="Times New Roman" w:hAnsi="Times New Roman" w:eastAsia="Times New Roman"/>
          <w:b w:val="0"/>
          <w:i w:val="0"/>
          <w:sz w:val="28"/>
        </w:rPr>
        <w:t>4) совершенствование;</w:t>
      </w:r>
    </w:p>
    <w:p>
      <w:pPr>
        <w:keepNext w:val="0"/>
        <w:spacing w:after="60" w:line="240" w:lineRule="auto"/>
        <w:jc w:val="both"/>
      </w:pPr>
      <w:r>
        <w:rPr>
          <w:rFonts w:ascii="Times New Roman" w:hAnsi="Times New Roman" w:eastAsia="Times New Roman"/>
          <w:b w:val="0"/>
          <w:i w:val="0"/>
          <w:sz w:val="28"/>
        </w:rPr>
        <w:t>5) подъём;</w:t>
      </w:r>
    </w:p>
    <w:p>
      <w:pPr>
        <w:keepNext w:val="0"/>
        <w:spacing w:after="60" w:line="240" w:lineRule="auto"/>
        <w:jc w:val="both"/>
      </w:pPr>
      <w:r>
        <w:rPr>
          <w:rFonts w:ascii="Times New Roman" w:hAnsi="Times New Roman" w:eastAsia="Times New Roman"/>
          <w:b w:val="0"/>
          <w:i w:val="0"/>
          <w:sz w:val="28"/>
        </w:rPr>
        <w:t>6) упадок культуры.</w:t>
      </w:r>
    </w:p>
    <w:p>
      <w:pPr>
        <w:keepNext w:val="0"/>
        <w:spacing w:after="60" w:line="240" w:lineRule="auto"/>
        <w:jc w:val="both"/>
      </w:pPr>
      <w:r>
        <w:rPr>
          <w:rFonts w:ascii="Times New Roman" w:hAnsi="Times New Roman" w:eastAsia="Times New Roman"/>
          <w:b w:val="0"/>
          <w:i w:val="0"/>
          <w:sz w:val="28"/>
        </w:rPr>
        <w:t>Найдите два термина, «выпадающих» из общего ряда, и запишите в таблицу цифры, под которыми они указаны.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 </w:t>
      </w:r>
      <w:r>
        <w:rPr>
          <w:rFonts w:ascii="Times New Roman" w:hAnsi="Times New Roman" w:eastAsia="Times New Roman"/>
          <w:b w:val="0"/>
          <w:i w:val="0"/>
          <w:sz w:val="28"/>
        </w:rPr>
        <w:t>Выберите верные суждения о морали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Нравственность всегда выражает дух эпохи и тесно связана с условиями жизни.</w:t>
      </w:r>
    </w:p>
    <w:p>
      <w:pPr>
        <w:keepNext w:val="0"/>
        <w:spacing w:after="60" w:line="240" w:lineRule="auto"/>
        <w:jc w:val="both"/>
      </w:pPr>
      <w:r>
        <w:rPr>
          <w:rFonts w:ascii="Times New Roman" w:hAnsi="Times New Roman" w:eastAsia="Times New Roman"/>
          <w:b w:val="0"/>
          <w:i w:val="0"/>
          <w:sz w:val="28"/>
        </w:rPr>
        <w:t>2) Достоинство — самооценка личности, осознание ею своих качеств, способностей, мировоззрения выполненного долга и общественного значения.</w:t>
      </w:r>
    </w:p>
    <w:p>
      <w:pPr>
        <w:keepNext w:val="0"/>
        <w:spacing w:after="60" w:line="240" w:lineRule="auto"/>
        <w:jc w:val="both"/>
      </w:pPr>
      <w:r>
        <w:rPr>
          <w:rFonts w:ascii="Times New Roman" w:hAnsi="Times New Roman" w:eastAsia="Times New Roman"/>
          <w:b w:val="0"/>
          <w:i w:val="0"/>
          <w:sz w:val="28"/>
        </w:rPr>
        <w:t>3) Нормы морали и нормы права имеют сходную структуру.</w:t>
      </w:r>
    </w:p>
    <w:p>
      <w:pPr>
        <w:keepNext w:val="0"/>
        <w:spacing w:after="60" w:line="240" w:lineRule="auto"/>
        <w:jc w:val="both"/>
      </w:pPr>
      <w:r>
        <w:rPr>
          <w:rFonts w:ascii="Times New Roman" w:hAnsi="Times New Roman" w:eastAsia="Times New Roman"/>
          <w:b w:val="0"/>
          <w:i w:val="0"/>
          <w:sz w:val="28"/>
        </w:rPr>
        <w:t>4) При помощи морали общество оценивает только практические действия людей.</w:t>
      </w:r>
    </w:p>
    <w:p>
      <w:pPr>
        <w:keepNext w:val="0"/>
        <w:spacing w:after="60" w:line="240" w:lineRule="auto"/>
        <w:jc w:val="both"/>
      </w:pPr>
      <w:r>
        <w:rPr>
          <w:rFonts w:ascii="Times New Roman" w:hAnsi="Times New Roman" w:eastAsia="Times New Roman"/>
          <w:b w:val="0"/>
          <w:i w:val="0"/>
          <w:sz w:val="28"/>
        </w:rPr>
        <w:t>5) Мораль представляет собой совокупность норм, установленных или санкционированных государством.</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№3 </w:t>
      </w:r>
      <w:r>
        <w:rPr>
          <w:rFonts w:ascii="Times New Roman" w:hAnsi="Times New Roman" w:eastAsia="Times New Roman"/>
          <w:b w:val="0"/>
          <w:i w:val="0"/>
          <w:sz w:val="28"/>
        </w:rPr>
        <w:t>Установите соответствие между характеристиками и ступенями (уровнями) познания: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ХАРАКТЕРИСТИКА</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СТУПЕНЬ (УРОВЕНЬ)ПОЗНАНИЯ</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создаёт образ конкретного объектаБ) отражает сущность объекта познанияВ) фиксирует внешние признаки предмета, явления или процессаГ) осуществляется познающим субъектомД) создаёт условия для постижения истины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рациональное познание2) чувственное познание3) и рациональное, и чувственное познание</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№4 </w:t>
      </w:r>
      <w:r>
        <w:rPr>
          <w:rFonts w:ascii="Times New Roman" w:hAnsi="Times New Roman" w:eastAsia="Times New Roman"/>
          <w:b w:val="0"/>
          <w:i w:val="0"/>
          <w:sz w:val="28"/>
        </w:rPr>
        <w:t>После окончания школы Борис планирует поступить в институт дизайна. Он занимается в художественной студии, участвует в выставках графики и рисунка. Много внимания Борис уделяет изучению математики, истории искусств, черчения. Найдите в приведённом списке примеры средств, используемых Борисом для достижения цели.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занятия в художественной студии</w:t>
      </w:r>
    </w:p>
    <w:p>
      <w:pPr>
        <w:keepNext w:val="0"/>
        <w:spacing w:after="60" w:line="240" w:lineRule="auto"/>
        <w:jc w:val="both"/>
      </w:pPr>
      <w:r>
        <w:rPr>
          <w:rFonts w:ascii="Times New Roman" w:hAnsi="Times New Roman" w:eastAsia="Times New Roman"/>
          <w:b w:val="0"/>
          <w:i w:val="0"/>
          <w:sz w:val="28"/>
        </w:rPr>
        <w:t>2) участие в выставках графики и рисунка</w:t>
      </w:r>
    </w:p>
    <w:p>
      <w:pPr>
        <w:keepNext w:val="0"/>
        <w:spacing w:after="60" w:line="240" w:lineRule="auto"/>
        <w:jc w:val="both"/>
      </w:pPr>
      <w:r>
        <w:rPr>
          <w:rFonts w:ascii="Times New Roman" w:hAnsi="Times New Roman" w:eastAsia="Times New Roman"/>
          <w:b w:val="0"/>
          <w:i w:val="0"/>
          <w:sz w:val="28"/>
        </w:rPr>
        <w:t>3) получение профессии дизайнера</w:t>
      </w:r>
    </w:p>
    <w:p>
      <w:pPr>
        <w:keepNext w:val="0"/>
        <w:spacing w:after="60" w:line="240" w:lineRule="auto"/>
        <w:jc w:val="both"/>
      </w:pPr>
      <w:r>
        <w:rPr>
          <w:rFonts w:ascii="Times New Roman" w:hAnsi="Times New Roman" w:eastAsia="Times New Roman"/>
          <w:b w:val="0"/>
          <w:i w:val="0"/>
          <w:sz w:val="28"/>
        </w:rPr>
        <w:t>4) выбор профессии</w:t>
      </w:r>
    </w:p>
    <w:p>
      <w:pPr>
        <w:keepNext w:val="0"/>
        <w:spacing w:after="60" w:line="240" w:lineRule="auto"/>
        <w:jc w:val="both"/>
      </w:pPr>
      <w:r>
        <w:rPr>
          <w:rFonts w:ascii="Times New Roman" w:hAnsi="Times New Roman" w:eastAsia="Times New Roman"/>
          <w:b w:val="0"/>
          <w:i w:val="0"/>
          <w:sz w:val="28"/>
        </w:rPr>
        <w:t>5) поступление в институт</w:t>
      </w:r>
    </w:p>
    <w:p>
      <w:pPr>
        <w:keepNext w:val="0"/>
        <w:spacing w:after="60" w:line="240" w:lineRule="auto"/>
        <w:jc w:val="both"/>
      </w:pPr>
      <w:r>
        <w:rPr>
          <w:rFonts w:ascii="Times New Roman" w:hAnsi="Times New Roman" w:eastAsia="Times New Roman"/>
          <w:b w:val="0"/>
          <w:i w:val="0"/>
          <w:sz w:val="28"/>
        </w:rPr>
        <w:t>6) изучение математики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№5 </w:t>
      </w:r>
      <w:r>
        <w:rPr>
          <w:rFonts w:ascii="Times New Roman" w:hAnsi="Times New Roman" w:eastAsia="Times New Roman"/>
          <w:b w:val="0"/>
          <w:i w:val="0"/>
          <w:sz w:val="28"/>
        </w:rPr>
        <w:t xml:space="preserve">Выберите верные суждения об инфляции и запишите цифры, под которыми они указаны. </w:t>
      </w:r>
    </w:p>
    <w:p>
      <w:pPr>
        <w:keepNext w:val="0"/>
        <w:spacing w:after="60" w:line="240" w:lineRule="auto"/>
        <w:jc w:val="both"/>
      </w:pPr>
      <w:r>
        <w:rPr>
          <w:rFonts w:ascii="Times New Roman" w:hAnsi="Times New Roman" w:eastAsia="Times New Roman"/>
          <w:b w:val="0"/>
          <w:i w:val="0"/>
          <w:sz w:val="28"/>
        </w:rPr>
        <w:t xml:space="preserve">1) Инфляцией называют процесс долговременного устойчивого повышения общего уровня цен в стране. </w:t>
      </w:r>
    </w:p>
    <w:p>
      <w:pPr>
        <w:keepNext w:val="0"/>
        <w:spacing w:after="60" w:line="240" w:lineRule="auto"/>
        <w:jc w:val="both"/>
      </w:pPr>
      <w:r>
        <w:rPr>
          <w:rFonts w:ascii="Times New Roman" w:hAnsi="Times New Roman" w:eastAsia="Times New Roman"/>
          <w:b w:val="0"/>
          <w:i w:val="0"/>
          <w:sz w:val="28"/>
        </w:rPr>
        <w:t xml:space="preserve">2) В период высокой инфляции повышается покупательная способность национальной валюты. </w:t>
      </w:r>
    </w:p>
    <w:p>
      <w:pPr>
        <w:keepNext w:val="0"/>
        <w:spacing w:after="60" w:line="240" w:lineRule="auto"/>
        <w:jc w:val="both"/>
      </w:pPr>
      <w:r>
        <w:rPr>
          <w:rFonts w:ascii="Times New Roman" w:hAnsi="Times New Roman" w:eastAsia="Times New Roman"/>
          <w:b w:val="0"/>
          <w:i w:val="0"/>
          <w:sz w:val="28"/>
        </w:rPr>
        <w:t xml:space="preserve">3) Инфляция бывает фрикционной и циклической. </w:t>
      </w:r>
    </w:p>
    <w:p>
      <w:pPr>
        <w:keepNext w:val="0"/>
        <w:spacing w:after="60" w:line="240" w:lineRule="auto"/>
        <w:jc w:val="both"/>
      </w:pPr>
      <w:r>
        <w:rPr>
          <w:rFonts w:ascii="Times New Roman" w:hAnsi="Times New Roman" w:eastAsia="Times New Roman"/>
          <w:b w:val="0"/>
          <w:i w:val="0"/>
          <w:sz w:val="28"/>
        </w:rPr>
        <w:t>4) Высокая инфляция усиливает риск, связанный с инновациями и долгосрочными инвестициями</w:t>
      </w:r>
    </w:p>
    <w:p>
      <w:pPr>
        <w:keepNext w:val="0"/>
        <w:spacing w:after="60" w:line="240" w:lineRule="auto"/>
        <w:jc w:val="both"/>
      </w:pPr>
      <w:r>
        <w:rPr>
          <w:rFonts w:ascii="Times New Roman" w:hAnsi="Times New Roman" w:eastAsia="Times New Roman"/>
          <w:b w:val="0"/>
          <w:i w:val="0"/>
          <w:sz w:val="28"/>
        </w:rPr>
        <w:t>5) Высокая инфляция сопровождается снижением реальных доходов населения.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№6 </w:t>
      </w:r>
      <w:r>
        <w:rPr>
          <w:rFonts w:ascii="Times New Roman" w:hAnsi="Times New Roman" w:eastAsia="Times New Roman"/>
          <w:b w:val="0"/>
          <w:i w:val="0"/>
          <w:sz w:val="28"/>
        </w:rPr>
        <w:t>Установите соответствие между признаками и типами экономических систем: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ПРИЗНАКИ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ТИПЫ ЭКОНОМИЧЕСКИХ СИСТЕМ</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необходимость решать проблему ограниченности ресурсовБ) конкуренция производителейВ) свободное ценообразованиеГ) производство товаров и услугД) государственное планирование хозяйственной деятельности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командная2) рыночная3) и рыночная, и командная</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№7 </w:t>
      </w:r>
      <w:r>
        <w:rPr>
          <w:rFonts w:ascii="Times New Roman" w:hAnsi="Times New Roman" w:eastAsia="Times New Roman"/>
          <w:b w:val="0"/>
          <w:i w:val="0"/>
          <w:sz w:val="28"/>
        </w:rPr>
        <w:t>Представьте, что Вы помогаете учителю оформить презентацию к уроку обществознания по теме «Налоговая система в Российской Федерации». Один из слайдов называется «Федеральные налоги и сборы». Что из перечисленного Вы включили бы в этот слайд? Запишите цифры, под которыми указаны федеральные налоги и сборы.</w:t>
      </w:r>
    </w:p>
    <w:p>
      <w:pPr>
        <w:keepNext w:val="0"/>
        <w:spacing w:after="60" w:line="240" w:lineRule="auto"/>
        <w:jc w:val="both"/>
      </w:pPr>
      <w:r>
        <w:rPr>
          <w:rFonts w:ascii="Times New Roman" w:hAnsi="Times New Roman" w:eastAsia="Times New Roman"/>
          <w:b w:val="0"/>
          <w:i w:val="0"/>
          <w:sz w:val="28"/>
        </w:rPr>
        <w:t>1) акцизы</w:t>
      </w:r>
    </w:p>
    <w:p>
      <w:pPr>
        <w:keepNext w:val="0"/>
        <w:spacing w:after="60" w:line="240" w:lineRule="auto"/>
        <w:jc w:val="both"/>
      </w:pPr>
      <w:r>
        <w:rPr>
          <w:rFonts w:ascii="Times New Roman" w:hAnsi="Times New Roman" w:eastAsia="Times New Roman"/>
          <w:b w:val="0"/>
          <w:i w:val="0"/>
          <w:sz w:val="28"/>
        </w:rPr>
        <w:t>2) налог на имущество организаций</w:t>
      </w:r>
    </w:p>
    <w:p>
      <w:pPr>
        <w:keepNext w:val="0"/>
        <w:spacing w:after="60" w:line="240" w:lineRule="auto"/>
        <w:jc w:val="both"/>
      </w:pPr>
      <w:r>
        <w:rPr>
          <w:rFonts w:ascii="Times New Roman" w:hAnsi="Times New Roman" w:eastAsia="Times New Roman"/>
          <w:b w:val="0"/>
          <w:i w:val="0"/>
          <w:sz w:val="28"/>
        </w:rPr>
        <w:t>3) государственная пошлина</w:t>
      </w:r>
    </w:p>
    <w:p>
      <w:pPr>
        <w:keepNext w:val="0"/>
        <w:spacing w:after="60" w:line="240" w:lineRule="auto"/>
        <w:jc w:val="both"/>
      </w:pPr>
      <w:r>
        <w:rPr>
          <w:rFonts w:ascii="Times New Roman" w:hAnsi="Times New Roman" w:eastAsia="Times New Roman"/>
          <w:b w:val="0"/>
          <w:i w:val="0"/>
          <w:sz w:val="28"/>
        </w:rPr>
        <w:t>4) налог на доходы физических лиц</w:t>
      </w:r>
    </w:p>
    <w:p>
      <w:pPr>
        <w:keepNext w:val="0"/>
        <w:spacing w:after="60" w:line="240" w:lineRule="auto"/>
        <w:jc w:val="both"/>
      </w:pPr>
      <w:r>
        <w:rPr>
          <w:rFonts w:ascii="Times New Roman" w:hAnsi="Times New Roman" w:eastAsia="Times New Roman"/>
          <w:b w:val="0"/>
          <w:i w:val="0"/>
          <w:sz w:val="28"/>
        </w:rPr>
        <w:t>5) земельный налог</w:t>
      </w:r>
    </w:p>
    <w:p>
      <w:pPr>
        <w:keepNext w:val="0"/>
        <w:spacing w:after="60" w:line="240" w:lineRule="auto"/>
        <w:jc w:val="both"/>
      </w:pPr>
      <w:r>
        <w:rPr>
          <w:rFonts w:ascii="Times New Roman" w:hAnsi="Times New Roman" w:eastAsia="Times New Roman"/>
          <w:b w:val="0"/>
          <w:i w:val="0"/>
          <w:sz w:val="28"/>
        </w:rPr>
        <w:t>6) водный налог</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№8 </w:t>
      </w:r>
      <w:r>
        <w:rPr>
          <w:rFonts w:ascii="Times New Roman" w:hAnsi="Times New Roman" w:eastAsia="Times New Roman"/>
          <w:b w:val="0"/>
          <w:i w:val="0"/>
          <w:sz w:val="28"/>
        </w:rPr>
        <w:t>Выберите верные суждения о социальной мобильности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 результате горизонтальной мобильности индивиды всегда изменяют своё положение в стратификационной системе.</w:t>
      </w:r>
    </w:p>
    <w:p>
      <w:pPr>
        <w:keepNext w:val="0"/>
        <w:spacing w:after="60" w:line="240" w:lineRule="auto"/>
        <w:jc w:val="both"/>
      </w:pPr>
      <w:r>
        <w:rPr>
          <w:rFonts w:ascii="Times New Roman" w:hAnsi="Times New Roman" w:eastAsia="Times New Roman"/>
          <w:b w:val="0"/>
          <w:i w:val="0"/>
          <w:sz w:val="28"/>
        </w:rPr>
        <w:t>2) Каналами социальной мобильности называют социальные институты, с помощью которых происходит перемещение людей по социальной лестнице.</w:t>
      </w:r>
    </w:p>
    <w:p>
      <w:pPr>
        <w:keepNext w:val="0"/>
        <w:spacing w:after="60" w:line="240" w:lineRule="auto"/>
        <w:jc w:val="both"/>
      </w:pPr>
      <w:r>
        <w:rPr>
          <w:rFonts w:ascii="Times New Roman" w:hAnsi="Times New Roman" w:eastAsia="Times New Roman"/>
          <w:b w:val="0"/>
          <w:i w:val="0"/>
          <w:sz w:val="28"/>
        </w:rPr>
        <w:t>3) Социальная мобильность означает разнонаправленные социальные перемещения.</w:t>
      </w:r>
    </w:p>
    <w:p>
      <w:pPr>
        <w:keepNext w:val="0"/>
        <w:spacing w:after="60" w:line="240" w:lineRule="auto"/>
        <w:jc w:val="both"/>
      </w:pPr>
      <w:r>
        <w:rPr>
          <w:rFonts w:ascii="Times New Roman" w:hAnsi="Times New Roman" w:eastAsia="Times New Roman"/>
          <w:b w:val="0"/>
          <w:i w:val="0"/>
          <w:sz w:val="28"/>
        </w:rPr>
        <w:t>4) Любые социальные взаимодействия можно считать социальной мобильностью.</w:t>
      </w:r>
    </w:p>
    <w:p>
      <w:pPr>
        <w:keepNext w:val="0"/>
        <w:spacing w:after="60" w:line="240" w:lineRule="auto"/>
        <w:jc w:val="both"/>
      </w:pPr>
      <w:r>
        <w:rPr>
          <w:rFonts w:ascii="Times New Roman" w:hAnsi="Times New Roman" w:eastAsia="Times New Roman"/>
          <w:b w:val="0"/>
          <w:i w:val="0"/>
          <w:sz w:val="28"/>
        </w:rPr>
        <w:t>5) Вертикальная социальная мобильность бывает как восходящей, так и нисходящей.</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№9 </w:t>
      </w:r>
      <w:r>
        <w:rPr>
          <w:rFonts w:ascii="Times New Roman" w:hAnsi="Times New Roman" w:eastAsia="Times New Roman"/>
          <w:b w:val="0"/>
          <w:i w:val="0"/>
          <w:sz w:val="28"/>
        </w:rPr>
        <w:t>В ходе социологических опросов совершеннолетних граждан стран Z и Y им задавали вопрос: «В какой мере государство выполняет свои обязанности перед гражданами?». Полученные результаты (в % от числа опрошенных) представлены в виде диаграммы.</w:t>
      </w:r>
    </w:p>
    <w:p>
      <w:pPr>
        <w:spacing w:after="80"/>
        <w:jc w:val="center"/>
      </w:pPr>
      <w:r>
        <w:drawing>
          <wp:inline xmlns:a="http://schemas.openxmlformats.org/drawingml/2006/main" xmlns:pic="http://schemas.openxmlformats.org/drawingml/2006/picture">
            <wp:extent cx="3780000" cy="3780000"/>
            <wp:docPr id="1" name="Picture 1"/>
            <wp:cNvGraphicFramePr>
              <a:graphicFrameLocks noChangeAspect="1"/>
            </wp:cNvGraphicFramePr>
            <a:graphic>
              <a:graphicData uri="http://schemas.openxmlformats.org/drawingml/2006/picture">
                <pic:pic>
                  <pic:nvPicPr>
                    <pic:cNvPr id="0" name="asset-0052.png"/>
                    <pic:cNvPicPr/>
                  </pic:nvPicPr>
                  <pic:blipFill>
                    <a:blip r:embed="rId9"/>
                    <a:stretch>
                      <a:fillRect/>
                    </a:stretch>
                  </pic:blipFill>
                  <pic:spPr>
                    <a:xfrm>
                      <a:off x="0" y="0"/>
                      <a:ext cx="3780000" cy="3780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Найдите в приведенном списке выводы, которые можно сделать на основе диаграммы,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Доля тех, кто отметил, что государство в полной мере выполняет свои обязанности перед гражданами, в стране Z больше, чем в стране Y.</w:t>
      </w:r>
    </w:p>
    <w:p>
      <w:pPr>
        <w:keepNext w:val="0"/>
        <w:spacing w:after="60" w:line="240" w:lineRule="auto"/>
        <w:jc w:val="both"/>
      </w:pPr>
      <w:r>
        <w:rPr>
          <w:rFonts w:ascii="Times New Roman" w:hAnsi="Times New Roman" w:eastAsia="Times New Roman"/>
          <w:b w:val="0"/>
          <w:i w:val="0"/>
          <w:sz w:val="28"/>
        </w:rPr>
        <w:t>2) Равные доли опрошенных жителей страны Z отметили, что государство в полной мере выполняет и совершенно не выполняет свои обязанности перед гражданами.</w:t>
      </w:r>
    </w:p>
    <w:p>
      <w:pPr>
        <w:keepNext w:val="0"/>
        <w:spacing w:after="60" w:line="240" w:lineRule="auto"/>
        <w:jc w:val="both"/>
      </w:pPr>
      <w:r>
        <w:rPr>
          <w:rFonts w:ascii="Times New Roman" w:hAnsi="Times New Roman" w:eastAsia="Times New Roman"/>
          <w:b w:val="0"/>
          <w:i w:val="0"/>
          <w:sz w:val="28"/>
        </w:rPr>
        <w:t>3) В стране Y доля отметивших, что по большей части государство не выполняет свои обязанности перед гражданами, больше доли отметивших, что государство в полной мере выполняет свои обязанности.</w:t>
      </w:r>
    </w:p>
    <w:p>
      <w:pPr>
        <w:keepNext w:val="0"/>
        <w:spacing w:after="60" w:line="240" w:lineRule="auto"/>
        <w:jc w:val="both"/>
      </w:pPr>
      <w:r>
        <w:rPr>
          <w:rFonts w:ascii="Times New Roman" w:hAnsi="Times New Roman" w:eastAsia="Times New Roman"/>
          <w:b w:val="0"/>
          <w:i w:val="0"/>
          <w:sz w:val="28"/>
        </w:rPr>
        <w:t>4) Доля тех, кто отметил, что государство совершенно не выполняет свои обязанности перед гражданами, в стране Z больше, чем в стране Y.</w:t>
      </w:r>
    </w:p>
    <w:p>
      <w:pPr>
        <w:keepNext w:val="0"/>
        <w:spacing w:after="60" w:line="240" w:lineRule="auto"/>
        <w:jc w:val="both"/>
      </w:pPr>
      <w:r>
        <w:rPr>
          <w:rFonts w:ascii="Times New Roman" w:hAnsi="Times New Roman" w:eastAsia="Times New Roman"/>
          <w:b w:val="0"/>
          <w:i w:val="0"/>
          <w:sz w:val="28"/>
        </w:rPr>
        <w:t>5) Одинаковые доли опрошенных в обеих странах отметили, что государство в равной мере выполняет и не выполняет свои обязанности перед гражданами.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№10 </w:t>
      </w:r>
      <w:r>
        <w:rPr>
          <w:rFonts w:ascii="Times New Roman" w:hAnsi="Times New Roman" w:eastAsia="Times New Roman"/>
          <w:b w:val="0"/>
          <w:i w:val="0"/>
          <w:sz w:val="28"/>
        </w:rPr>
        <w:t>Выберите верные суждения о власти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Возникновение власти обусловлено потребностью в регуляции общественных отношений и согласовании несовпадающих интересов.</w:t>
      </w:r>
    </w:p>
    <w:p>
      <w:pPr>
        <w:keepNext w:val="0"/>
        <w:spacing w:after="60" w:line="240" w:lineRule="auto"/>
        <w:jc w:val="both"/>
      </w:pPr>
      <w:r>
        <w:rPr>
          <w:rFonts w:ascii="Times New Roman" w:hAnsi="Times New Roman" w:eastAsia="Times New Roman"/>
          <w:b w:val="0"/>
          <w:i w:val="0"/>
          <w:sz w:val="28"/>
        </w:rPr>
        <w:t>2) Объектами власти являются те лидеры и группы, которые её осуществляют.</w:t>
      </w:r>
    </w:p>
    <w:p>
      <w:pPr>
        <w:keepNext w:val="0"/>
        <w:spacing w:after="60" w:line="240" w:lineRule="auto"/>
        <w:jc w:val="both"/>
      </w:pPr>
      <w:r>
        <w:rPr>
          <w:rFonts w:ascii="Times New Roman" w:hAnsi="Times New Roman" w:eastAsia="Times New Roman"/>
          <w:b w:val="0"/>
          <w:i w:val="0"/>
          <w:sz w:val="28"/>
        </w:rPr>
        <w:t>3) Политическая власть опирается на экономические, социальные и другие ресурсы.</w:t>
      </w:r>
    </w:p>
    <w:p>
      <w:pPr>
        <w:keepNext w:val="0"/>
        <w:spacing w:after="60" w:line="240" w:lineRule="auto"/>
        <w:jc w:val="both"/>
      </w:pPr>
      <w:r>
        <w:rPr>
          <w:rFonts w:ascii="Times New Roman" w:hAnsi="Times New Roman" w:eastAsia="Times New Roman"/>
          <w:b w:val="0"/>
          <w:i w:val="0"/>
          <w:sz w:val="28"/>
        </w:rPr>
        <w:t>4) Политическая власть направлена на достижение общезначимых целей, которые не могут быть реализованы без вмешательства государства.</w:t>
      </w:r>
    </w:p>
    <w:p>
      <w:pPr>
        <w:keepNext w:val="0"/>
        <w:spacing w:after="60" w:line="240" w:lineRule="auto"/>
        <w:jc w:val="both"/>
      </w:pPr>
      <w:r>
        <w:rPr>
          <w:rFonts w:ascii="Times New Roman" w:hAnsi="Times New Roman" w:eastAsia="Times New Roman"/>
          <w:b w:val="0"/>
          <w:i w:val="0"/>
          <w:sz w:val="28"/>
        </w:rPr>
        <w:t>5) Политическая власть в государстве любого типа стремится удовлетворить интересы правящей элиты в обход интересов различных больших групп населения.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№11 </w:t>
      </w:r>
      <w:r>
        <w:rPr>
          <w:rFonts w:ascii="Times New Roman" w:hAnsi="Times New Roman" w:eastAsia="Times New Roman"/>
          <w:b w:val="0"/>
          <w:i w:val="0"/>
          <w:sz w:val="28"/>
        </w:rPr>
        <w:t xml:space="preserve">Гражданин N был избран губернатором области Z. Он уделяет большое внимание развитию институтов гражданского общества, защите прав и свобод граждан. Он регулярно встречается с жителями области, стремится исполнять их пожелания. Что из перечисленного характеризует тип политического лидерства, описанный в этой ситуации? Запишите цифры, под которыми указаны верные характеристики. </w:t>
      </w:r>
    </w:p>
    <w:p>
      <w:pPr>
        <w:keepNext w:val="0"/>
        <w:spacing w:after="60" w:line="240" w:lineRule="auto"/>
        <w:jc w:val="both"/>
      </w:pPr>
      <w:r>
        <w:rPr>
          <w:rFonts w:ascii="Times New Roman" w:hAnsi="Times New Roman" w:eastAsia="Times New Roman"/>
          <w:b w:val="0"/>
          <w:i w:val="0"/>
          <w:sz w:val="28"/>
        </w:rPr>
        <w:t xml:space="preserve">1) харизматический </w:t>
      </w:r>
    </w:p>
    <w:p>
      <w:pPr>
        <w:keepNext w:val="0"/>
        <w:spacing w:after="60" w:line="240" w:lineRule="auto"/>
        <w:jc w:val="both"/>
      </w:pPr>
      <w:r>
        <w:rPr>
          <w:rFonts w:ascii="Times New Roman" w:hAnsi="Times New Roman" w:eastAsia="Times New Roman"/>
          <w:b w:val="0"/>
          <w:i w:val="0"/>
          <w:sz w:val="28"/>
        </w:rPr>
        <w:t xml:space="preserve">2) авторитарный </w:t>
      </w:r>
    </w:p>
    <w:p>
      <w:pPr>
        <w:keepNext w:val="0"/>
        <w:spacing w:after="60" w:line="240" w:lineRule="auto"/>
        <w:jc w:val="both"/>
      </w:pPr>
      <w:r>
        <w:rPr>
          <w:rFonts w:ascii="Times New Roman" w:hAnsi="Times New Roman" w:eastAsia="Times New Roman"/>
          <w:b w:val="0"/>
          <w:i w:val="0"/>
          <w:sz w:val="28"/>
        </w:rPr>
        <w:t xml:space="preserve">3) региональный </w:t>
      </w:r>
    </w:p>
    <w:p>
      <w:pPr>
        <w:keepNext w:val="0"/>
        <w:spacing w:after="60" w:line="240" w:lineRule="auto"/>
        <w:jc w:val="both"/>
      </w:pPr>
      <w:r>
        <w:rPr>
          <w:rFonts w:ascii="Times New Roman" w:hAnsi="Times New Roman" w:eastAsia="Times New Roman"/>
          <w:b w:val="0"/>
          <w:i w:val="0"/>
          <w:sz w:val="28"/>
        </w:rPr>
        <w:t xml:space="preserve">4) общенациональный </w:t>
      </w:r>
    </w:p>
    <w:p>
      <w:pPr>
        <w:keepNext w:val="0"/>
        <w:spacing w:after="60" w:line="240" w:lineRule="auto"/>
        <w:jc w:val="both"/>
      </w:pPr>
      <w:r>
        <w:rPr>
          <w:rFonts w:ascii="Times New Roman" w:hAnsi="Times New Roman" w:eastAsia="Times New Roman"/>
          <w:b w:val="0"/>
          <w:i w:val="0"/>
          <w:sz w:val="28"/>
        </w:rPr>
        <w:t xml:space="preserve">5) легальный (рационально-легальный) </w:t>
      </w:r>
    </w:p>
    <w:p>
      <w:pPr>
        <w:keepNext w:val="0"/>
        <w:spacing w:after="60" w:line="240" w:lineRule="auto"/>
        <w:jc w:val="both"/>
      </w:pPr>
      <w:r>
        <w:rPr>
          <w:rFonts w:ascii="Times New Roman" w:hAnsi="Times New Roman" w:eastAsia="Times New Roman"/>
          <w:b w:val="0"/>
          <w:i w:val="0"/>
          <w:sz w:val="28"/>
        </w:rPr>
        <w:t>6) демократический</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№12 </w:t>
      </w:r>
      <w:r>
        <w:rPr>
          <w:rFonts w:ascii="Times New Roman" w:hAnsi="Times New Roman" w:eastAsia="Times New Roman"/>
          <w:b w:val="0"/>
          <w:i w:val="0"/>
          <w:sz w:val="28"/>
        </w:rPr>
        <w:t>Что из перечисленного относится к конституционным обязанностям гражданина РФ?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 xml:space="preserve">1) сохранение исторического и культурного наследия </w:t>
      </w:r>
    </w:p>
    <w:p>
      <w:pPr>
        <w:keepNext w:val="0"/>
        <w:spacing w:after="60" w:line="240" w:lineRule="auto"/>
        <w:jc w:val="both"/>
      </w:pPr>
      <w:r>
        <w:rPr>
          <w:rFonts w:ascii="Times New Roman" w:hAnsi="Times New Roman" w:eastAsia="Times New Roman"/>
          <w:b w:val="0"/>
          <w:i w:val="0"/>
          <w:sz w:val="28"/>
        </w:rPr>
        <w:t>2) уплата законно установленных налогов и сборов</w:t>
      </w:r>
    </w:p>
    <w:p>
      <w:pPr>
        <w:keepNext w:val="0"/>
        <w:spacing w:after="60" w:line="240" w:lineRule="auto"/>
        <w:jc w:val="both"/>
      </w:pPr>
      <w:r>
        <w:rPr>
          <w:rFonts w:ascii="Times New Roman" w:hAnsi="Times New Roman" w:eastAsia="Times New Roman"/>
          <w:b w:val="0"/>
          <w:i w:val="0"/>
          <w:sz w:val="28"/>
        </w:rPr>
        <w:t xml:space="preserve">3) защита Отечества </w:t>
      </w:r>
    </w:p>
    <w:p>
      <w:pPr>
        <w:keepNext w:val="0"/>
        <w:spacing w:after="60" w:line="240" w:lineRule="auto"/>
        <w:jc w:val="both"/>
      </w:pPr>
      <w:r>
        <w:rPr>
          <w:rFonts w:ascii="Times New Roman" w:hAnsi="Times New Roman" w:eastAsia="Times New Roman"/>
          <w:b w:val="0"/>
          <w:i w:val="0"/>
          <w:sz w:val="28"/>
        </w:rPr>
        <w:t xml:space="preserve">4) участие в управлении делами государства </w:t>
      </w:r>
    </w:p>
    <w:p>
      <w:pPr>
        <w:keepNext w:val="0"/>
        <w:spacing w:after="60" w:line="240" w:lineRule="auto"/>
        <w:jc w:val="both"/>
      </w:pPr>
      <w:r>
        <w:rPr>
          <w:rFonts w:ascii="Times New Roman" w:hAnsi="Times New Roman" w:eastAsia="Times New Roman"/>
          <w:b w:val="0"/>
          <w:i w:val="0"/>
          <w:sz w:val="28"/>
        </w:rPr>
        <w:t>5) выбор рода деятельности и профессии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№13 </w:t>
      </w:r>
      <w:r>
        <w:rPr>
          <w:rFonts w:ascii="Times New Roman" w:hAnsi="Times New Roman" w:eastAsia="Times New Roman"/>
          <w:b w:val="0"/>
          <w:i w:val="0"/>
          <w:sz w:val="28"/>
        </w:rPr>
        <w:t>Установите соответствие между функциями и субъектами государственной власти Российской Федерации, которые их исполняют: к каждой позиции, данной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ФУНКЦИИ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СУБЪЕКТЫ ГОСУДАРСТВЕННОЙ ВЛАСТИ РФ</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управление федеральной собственностьюБ) решение вопроса о возможности использования Вооруженных Сил РФ за пределами территории РФ В) объявление амнистии Г) обеспечение проведения в России единой финансовой, кредитной и денежной политикиД) назначение Председателя Центрального банка РФ</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Совет Федерации2) Государственная Дума3) Правительство РФ</w:t>
            </w:r>
          </w:p>
        </w:tc>
      </w:tr>
    </w:tbl>
    <w:p/>
    <w:p>
      <w:pPr>
        <w:keepNext w:val="0"/>
        <w:spacing w:after="60" w:line="240" w:lineRule="auto"/>
        <w:jc w:val="both"/>
      </w:pPr>
      <w:r>
        <w:rPr>
          <w:rFonts w:ascii="Times New Roman" w:hAnsi="Times New Roman" w:eastAsia="Times New Roman"/>
          <w:b w:val="0"/>
          <w:i w:val="0"/>
          <w:sz w:val="28"/>
        </w:rPr>
        <w:t>Запишите в таблицу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№14 </w:t>
      </w:r>
      <w:r>
        <w:rPr>
          <w:rFonts w:ascii="Times New Roman" w:hAnsi="Times New Roman" w:eastAsia="Times New Roman"/>
          <w:b w:val="0"/>
          <w:i w:val="0"/>
          <w:sz w:val="28"/>
        </w:rPr>
        <w:t>Выберите верные суждения о военной службе и воинской обязанности в РФ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Военная служба — это особый вид трудовой деятельности в интересах общества и государства.</w:t>
      </w:r>
    </w:p>
    <w:p>
      <w:pPr>
        <w:keepNext w:val="0"/>
        <w:spacing w:after="60" w:line="240" w:lineRule="auto"/>
        <w:jc w:val="both"/>
      </w:pPr>
      <w:r>
        <w:rPr>
          <w:rFonts w:ascii="Times New Roman" w:hAnsi="Times New Roman" w:eastAsia="Times New Roman"/>
          <w:b w:val="0"/>
          <w:i w:val="0"/>
          <w:sz w:val="28"/>
        </w:rPr>
        <w:t>2) Граждане РФ проходят военную службу как по призыву, так и по контракту.</w:t>
      </w:r>
    </w:p>
    <w:p>
      <w:pPr>
        <w:keepNext w:val="0"/>
        <w:spacing w:after="60" w:line="240" w:lineRule="auto"/>
        <w:jc w:val="both"/>
      </w:pPr>
      <w:r>
        <w:rPr>
          <w:rFonts w:ascii="Times New Roman" w:hAnsi="Times New Roman" w:eastAsia="Times New Roman"/>
          <w:b w:val="0"/>
          <w:i w:val="0"/>
          <w:sz w:val="28"/>
        </w:rPr>
        <w:t>3) Призыву на военную службу подлежат все граждане РФ в возрасте от  18 до 30 лет.</w:t>
      </w:r>
    </w:p>
    <w:p>
      <w:pPr>
        <w:keepNext w:val="0"/>
        <w:spacing w:after="60" w:line="240" w:lineRule="auto"/>
        <w:jc w:val="both"/>
      </w:pPr>
      <w:r>
        <w:rPr>
          <w:rFonts w:ascii="Times New Roman" w:hAnsi="Times New Roman" w:eastAsia="Times New Roman"/>
          <w:b w:val="0"/>
          <w:i w:val="0"/>
          <w:sz w:val="28"/>
        </w:rPr>
        <w:t>4) Отсрочка от призыва на военную службу предоставляется гражданам, имеющим двух и более детей.</w:t>
      </w:r>
    </w:p>
    <w:p>
      <w:pPr>
        <w:keepNext w:val="0"/>
        <w:spacing w:after="60" w:line="240" w:lineRule="auto"/>
        <w:jc w:val="both"/>
      </w:pPr>
      <w:r>
        <w:rPr>
          <w:rFonts w:ascii="Times New Roman" w:hAnsi="Times New Roman" w:eastAsia="Times New Roman"/>
          <w:b w:val="0"/>
          <w:i w:val="0"/>
          <w:sz w:val="28"/>
        </w:rPr>
        <w:t>5) Гражданин имеет право на замену военной службы по призыву альтернативной гражданской службой, если он относится к коренному малочисленному народу, ведёт традиционный образ жизни, осуществляет традиционное хозяйствование и занимается традиционными промыслами.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№15 </w:t>
      </w:r>
      <w:r>
        <w:rPr>
          <w:rFonts w:ascii="Times New Roman" w:hAnsi="Times New Roman" w:eastAsia="Times New Roman"/>
          <w:b w:val="0"/>
          <w:i w:val="0"/>
          <w:sz w:val="28"/>
        </w:rPr>
        <w:t xml:space="preserve">Установите соответствие между организационно-правовыми формами и видами юридических лиц согласно Гражданскому кодексу Российской Федерации: к каждой позиции, данной в первом столбце, подберите соответствующую позицию из второго столбца. </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ОРГАНИЗАЦИОННО-ПРАВОВЫЕ ФОРМЫ ЮРИДИЧЕСКИХ ЛИЦ</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ЮРИДИЧЕСКИХ ЛИЦ</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производственные кооперативы Б) акционерные общества В) муниципальные унитарные предприятия Г) религиозные организации Д) благотворительные фонды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коммерческие 2) некоммерческие</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№16 </w:t>
      </w:r>
      <w:r>
        <w:rPr>
          <w:rFonts w:ascii="Times New Roman" w:hAnsi="Times New Roman" w:eastAsia="Times New Roman"/>
          <w:b w:val="0"/>
          <w:i w:val="0"/>
          <w:sz w:val="28"/>
        </w:rPr>
        <w:t>Владимир и Ярослав — граждане РФ. Владимир работает в акционерном обществе, а Ярослав — в производственном кооперативе. Найдите в приведённом перечне черты отличия акционерного общества от производственного кооператива.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необходимость заключения трудового договора с работниками</w:t>
      </w:r>
    </w:p>
    <w:p>
      <w:pPr>
        <w:keepNext w:val="0"/>
        <w:spacing w:after="60" w:line="240" w:lineRule="auto"/>
        <w:jc w:val="both"/>
      </w:pPr>
      <w:r>
        <w:rPr>
          <w:rFonts w:ascii="Times New Roman" w:hAnsi="Times New Roman" w:eastAsia="Times New Roman"/>
          <w:b w:val="0"/>
          <w:i w:val="0"/>
          <w:sz w:val="28"/>
        </w:rPr>
        <w:t>2) разделение уставного капитала фирмы на равные части, каждая из которых оформлена ценной бумагой</w:t>
      </w:r>
    </w:p>
    <w:p>
      <w:pPr>
        <w:keepNext w:val="0"/>
        <w:spacing w:after="60" w:line="240" w:lineRule="auto"/>
        <w:jc w:val="both"/>
      </w:pPr>
      <w:r>
        <w:rPr>
          <w:rFonts w:ascii="Times New Roman" w:hAnsi="Times New Roman" w:eastAsia="Times New Roman"/>
          <w:b w:val="0"/>
          <w:i w:val="0"/>
          <w:sz w:val="28"/>
        </w:rPr>
        <w:t>3) возможность получения дивидендов по итогам года</w:t>
      </w:r>
    </w:p>
    <w:p>
      <w:pPr>
        <w:keepNext w:val="0"/>
        <w:spacing w:after="60" w:line="240" w:lineRule="auto"/>
        <w:jc w:val="both"/>
      </w:pPr>
      <w:r>
        <w:rPr>
          <w:rFonts w:ascii="Times New Roman" w:hAnsi="Times New Roman" w:eastAsia="Times New Roman"/>
          <w:b w:val="0"/>
          <w:i w:val="0"/>
          <w:sz w:val="28"/>
        </w:rPr>
        <w:t>4) регистрация предприятия в установленном законом порядке</w:t>
      </w:r>
    </w:p>
    <w:p>
      <w:pPr>
        <w:keepNext w:val="0"/>
        <w:spacing w:after="60" w:line="240" w:lineRule="auto"/>
        <w:jc w:val="both"/>
      </w:pPr>
      <w:r>
        <w:rPr>
          <w:rFonts w:ascii="Times New Roman" w:hAnsi="Times New Roman" w:eastAsia="Times New Roman"/>
          <w:b w:val="0"/>
          <w:i w:val="0"/>
          <w:sz w:val="28"/>
        </w:rPr>
        <w:t>5) получение прибыли в качестве основной цели предприятия</w:t>
      </w:r>
    </w:p>
    <w:p>
      <w:pPr>
        <w:keepNext w:val="0"/>
        <w:spacing w:after="60" w:line="240" w:lineRule="auto"/>
        <w:jc w:val="both"/>
      </w:pPr>
      <w:r>
        <w:rPr>
          <w:rFonts w:ascii="Times New Roman" w:hAnsi="Times New Roman" w:eastAsia="Times New Roman"/>
          <w:b w:val="0"/>
          <w:i w:val="0"/>
          <w:sz w:val="28"/>
        </w:rPr>
        <w:t>6) несение риска убытков в пределах стоимости принадлежащих участнику ценных бумаг</w:t>
      </w:r>
    </w:p>
    <w:p>
      <w:pPr>
        <w:keepNext w:val="0"/>
        <w:spacing w:after="60" w:line="240" w:lineRule="auto"/>
        <w:jc w:val="both"/>
      </w:pPr>
      <w:r>
        <w:rPr>
          <w:rFonts w:ascii="Times New Roman" w:hAnsi="Times New Roman" w:eastAsia="Times New Roman"/>
          <w:b w:val="0"/>
          <w:i w:val="0"/>
          <w:sz w:val="28"/>
        </w:rPr>
        <w:t>Ответ:</w:t>
      </w:r>
    </w:p>
    <w:p>
      <w:r>
        <w:br w:type="page"/>
      </w:r>
    </w:p>
    <w:p>
      <w:pPr>
        <w:keepNext/>
        <w:spacing w:after="60" w:line="240" w:lineRule="auto"/>
        <w:jc w:val="both"/>
      </w:pPr>
      <w:r>
        <w:rPr>
          <w:rFonts w:ascii="Times New Roman" w:hAnsi="Times New Roman" w:eastAsia="Times New Roman"/>
          <w:b/>
          <w:i w:val="0"/>
          <w:sz w:val="28"/>
        </w:rPr>
        <w:t>Вторая часть</w:t>
      </w:r>
    </w:p>
    <w:p>
      <w:pPr>
        <w:keepNext w:val="0"/>
        <w:spacing w:after="60" w:line="240" w:lineRule="auto"/>
        <w:jc w:val="both"/>
      </w:pPr>
      <w:r>
        <w:rPr>
          <w:rFonts w:ascii="Times New Roman" w:hAnsi="Times New Roman" w:eastAsia="Times New Roman"/>
          <w:b w:val="0"/>
          <w:i w:val="0"/>
          <w:sz w:val="28"/>
        </w:rPr>
        <w:t>Массовая культура чрезмерно популярна. Это обусловлено не только необходимостью усреднённого языка общения, но и имеет другие причины, непосредственно связанные с особенностями человеческого сознания. К таковым относится, во-первых, изначальная пассивность сознания большинства членов общества, нежелание людей духовно или интеллектуально активно участвовать в социальных процессах. Во-вторых, желание уйти от повседневных проблем, от обыденности и рутины. В-третьих, поиск понимания и сопереживания своим проблемам со стороны других людей &lt;…&gt;.</w:t>
      </w:r>
    </w:p>
    <w:p>
      <w:pPr>
        <w:keepNext w:val="0"/>
        <w:spacing w:after="60" w:line="240" w:lineRule="auto"/>
        <w:jc w:val="both"/>
      </w:pPr>
      <w:r>
        <w:rPr>
          <w:rFonts w:ascii="Times New Roman" w:hAnsi="Times New Roman" w:eastAsia="Times New Roman"/>
          <w:b w:val="0"/>
          <w:i w:val="0"/>
          <w:sz w:val="28"/>
        </w:rPr>
        <w:t>Продукция массовой культуры недолговечна. Будучи в значительной мере культурой потребительской, она мгновенно реагирует на появляющийся спрос на ту или иную её продукцию. С исчезновением спроса исчезает и продукция, предназначенная для его удовлетворения.</w:t>
      </w:r>
    </w:p>
    <w:p>
      <w:pPr>
        <w:keepNext w:val="0"/>
        <w:spacing w:after="60" w:line="240" w:lineRule="auto"/>
        <w:jc w:val="both"/>
      </w:pPr>
      <w:r>
        <w:rPr>
          <w:rFonts w:ascii="Times New Roman" w:hAnsi="Times New Roman" w:eastAsia="Times New Roman"/>
          <w:b w:val="0"/>
          <w:i w:val="0"/>
          <w:sz w:val="28"/>
        </w:rPr>
        <w:t>Быстродоступность продукции массовой культуры достигается с помощью современных средств массовой коммуникации, которые год от года становятся всё более совершенными и разнообразными. К таким уже традиционным способам распространения массовой культуры, как кино, видео, теле- и радиопрограммы, печатные издания, прибавились мобильные системы связи, а также Интернет.</w:t>
      </w:r>
    </w:p>
    <w:p>
      <w:pPr>
        <w:keepNext w:val="0"/>
        <w:spacing w:after="60" w:line="240" w:lineRule="auto"/>
        <w:jc w:val="both"/>
      </w:pPr>
      <w:r>
        <w:rPr>
          <w:rFonts w:ascii="Times New Roman" w:hAnsi="Times New Roman" w:eastAsia="Times New Roman"/>
          <w:b w:val="0"/>
          <w:i w:val="0"/>
          <w:sz w:val="28"/>
        </w:rPr>
        <w:t>Массовая культура, порождая огромное количество своих произведений-однодневок, вместе с тем глубоко консервативна. Её произведения можно безошибочно отнести к тому или иному жанру, сюжеты обладают чёткой, из раза в раз повторяющейся структурой. И хотя зачастую произведения массовой культуры лишены глубокого смысла, они обладают жёстким каркасом внутренней структуры &lt;…&gt;.</w:t>
      </w:r>
    </w:p>
    <w:p>
      <w:pPr>
        <w:keepNext w:val="0"/>
        <w:spacing w:after="60" w:line="240" w:lineRule="auto"/>
        <w:jc w:val="both"/>
      </w:pPr>
      <w:r>
        <w:rPr>
          <w:rFonts w:ascii="Times New Roman" w:hAnsi="Times New Roman" w:eastAsia="Times New Roman"/>
          <w:b w:val="0"/>
          <w:i w:val="0"/>
          <w:sz w:val="28"/>
        </w:rPr>
        <w:t>Как самостоятельное явление массовая культура оценивается противоречиво. С одной стороны, в её произведениях предлагаются готовые ответы на то, что происходит в социокультурном пространстве вокруг индивида. Под влиянием массовой культуры меняется система ценностей: стремление к занимательности и развлекательности становится доминирующим. С другой стороны, массовая культура даёт возможность широкой аудитории познакомиться с произведениями элитарной культуры.</w:t>
      </w:r>
    </w:p>
    <w:p>
      <w:pPr>
        <w:keepNext w:val="0"/>
        <w:spacing w:after="60" w:line="240" w:lineRule="auto"/>
        <w:jc w:val="both"/>
      </w:pPr>
      <w:r>
        <w:rPr>
          <w:rFonts w:ascii="Times New Roman" w:hAnsi="Times New Roman" w:eastAsia="Times New Roman"/>
          <w:b w:val="0"/>
          <w:i w:val="0"/>
          <w:sz w:val="28"/>
        </w:rPr>
        <w:t>Массовая культура прочно укрепилась в современном обществе и ожидать её спонтанного исчезновения, по крайне мере в ближайший исторический период, не приходится. Очевидно, если она продолжит своё существование в настоящем виде, то общий культурный потенциал цивилизации не только не возрастёт, но может и понести существенный ущерб. (По А.С. Иваненковой)</w:t>
      </w:r>
    </w:p>
    <w:p>
      <w:pPr>
        <w:keepNext/>
        <w:spacing w:after="60" w:line="240" w:lineRule="auto"/>
        <w:jc w:val="both"/>
      </w:pPr>
      <w:r>
        <w:rPr>
          <w:rFonts w:ascii="Times New Roman" w:hAnsi="Times New Roman" w:eastAsia="Times New Roman"/>
          <w:b/>
          <w:i w:val="0"/>
          <w:sz w:val="28"/>
        </w:rPr>
        <w:t>№17</w:t>
      </w:r>
    </w:p>
    <w:p>
      <w:pPr>
        <w:keepNext w:val="0"/>
        <w:spacing w:after="60" w:line="240" w:lineRule="auto"/>
        <w:jc w:val="both"/>
      </w:pPr>
      <w:r>
        <w:rPr>
          <w:rFonts w:ascii="Times New Roman" w:hAnsi="Times New Roman" w:eastAsia="Times New Roman"/>
          <w:b w:val="0"/>
          <w:i w:val="0"/>
          <w:sz w:val="28"/>
        </w:rPr>
        <w:t>Какие причины чрезмерной популярности массовой культуры названы в тексте? (Укажите любые две причины.) Почему, по мнению автора, массовая культура «глубоко консервативна»? Как авторы объясняют противоречивую оценку массовой культуры как самостоятельного явления?</w:t>
      </w:r>
    </w:p>
    <w:p>
      <w:pPr>
        <w:keepNext w:val="0"/>
        <w:spacing w:after="60" w:line="240" w:lineRule="auto"/>
        <w:jc w:val="both"/>
      </w:pPr>
      <w:r>
        <w:rPr>
          <w:rFonts w:ascii="Times New Roman" w:hAnsi="Times New Roman" w:eastAsia="Times New Roman"/>
          <w:b w:val="0"/>
          <w:i w:val="0"/>
          <w:sz w:val="28"/>
        </w:rPr>
        <w:t>Ответ:</w:t>
      </w:r>
    </w:p>
    <w:p>
      <w:pPr>
        <w:keepNext/>
        <w:spacing w:after="60" w:line="240" w:lineRule="auto"/>
        <w:jc w:val="both"/>
      </w:pPr>
      <w:r>
        <w:rPr>
          <w:rFonts w:ascii="Times New Roman" w:hAnsi="Times New Roman" w:eastAsia="Times New Roman"/>
          <w:b/>
          <w:i w:val="0"/>
          <w:sz w:val="28"/>
        </w:rPr>
        <w:t>№18</w:t>
      </w:r>
    </w:p>
    <w:p>
      <w:pPr>
        <w:keepNext w:val="0"/>
        <w:spacing w:after="60" w:line="240" w:lineRule="auto"/>
        <w:jc w:val="both"/>
      </w:pPr>
      <w:r>
        <w:rPr>
          <w:rFonts w:ascii="Times New Roman" w:hAnsi="Times New Roman" w:eastAsia="Times New Roman"/>
          <w:b w:val="0"/>
          <w:i w:val="0"/>
          <w:sz w:val="28"/>
        </w:rPr>
        <w:t>В тексте упомянуты ключевые понятия социально-гуманитарных наук. Используя обществоведческие знания,</w:t>
      </w:r>
    </w:p>
    <w:p>
      <w:pPr>
        <w:keepNext w:val="0"/>
        <w:spacing w:after="60" w:line="240" w:lineRule="auto"/>
        <w:jc w:val="both"/>
      </w:pPr>
      <w:r>
        <w:rPr>
          <w:rFonts w:ascii="Times New Roman" w:hAnsi="Times New Roman" w:eastAsia="Times New Roman"/>
          <w:b w:val="0"/>
          <w:i w:val="0"/>
          <w:sz w:val="28"/>
        </w:rPr>
        <w:t>— укажите не менее трёх характеристик общества как системы;</w:t>
      </w:r>
    </w:p>
    <w:p>
      <w:pPr>
        <w:keepNext w:val="0"/>
        <w:spacing w:after="60" w:line="240" w:lineRule="auto"/>
        <w:jc w:val="both"/>
      </w:pPr>
      <w:r>
        <w:rPr>
          <w:rFonts w:ascii="Times New Roman" w:hAnsi="Times New Roman" w:eastAsia="Times New Roman"/>
          <w:b w:val="0"/>
          <w:i w:val="0"/>
          <w:sz w:val="28"/>
        </w:rPr>
        <w:t>— объясните связь указанного в тексте типа (вида) культуры с задачами распространения определённых социальных ценностей. (Объяснение может быть дано в одном или нескольких распространённых предложениях.)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№19 </w:t>
      </w:r>
      <w:r>
        <w:rPr>
          <w:rFonts w:ascii="Times New Roman" w:hAnsi="Times New Roman" w:eastAsia="Times New Roman"/>
          <w:b w:val="0"/>
          <w:i w:val="0"/>
          <w:sz w:val="28"/>
        </w:rPr>
        <w:t>Перечислите любые три логические (мыслительные) операции человека и раскройте на примере каждую из них. (В каждом случае сначала укажите операцию, затем приведите соответствующий пример. 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№20 </w:t>
      </w:r>
      <w:r>
        <w:rPr>
          <w:rFonts w:ascii="Times New Roman" w:hAnsi="Times New Roman" w:eastAsia="Times New Roman"/>
          <w:b w:val="0"/>
          <w:i w:val="0"/>
          <w:sz w:val="28"/>
        </w:rPr>
        <w:t>Используя обществоведческие знания, сформулируйте три суждения о том, что культура организует человеческую жизнь. (Каждое суждение должно быть сформулировано как распространённое предложение.)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№21 </w:t>
      </w:r>
      <w:r>
        <w:rPr>
          <w:rFonts w:ascii="Times New Roman" w:hAnsi="Times New Roman" w:eastAsia="Times New Roman"/>
          <w:b w:val="0"/>
          <w:i w:val="0"/>
          <w:sz w:val="28"/>
        </w:rPr>
        <w:t>На графике изображено изменение ситуации на рынке мягкой мебели в стране Z. Предложение переместилось из положения S в положение S1 при неизменном спросе D. (На графике P — цена товара; Q — количество товара.)</w:t>
      </w:r>
    </w:p>
    <w:p>
      <w:pPr>
        <w:spacing w:after="80"/>
        <w:jc w:val="center"/>
      </w:pPr>
      <w:r>
        <w:drawing>
          <wp:inline xmlns:a="http://schemas.openxmlformats.org/drawingml/2006/main" xmlns:pic="http://schemas.openxmlformats.org/drawingml/2006/picture">
            <wp:extent cx="3348000" cy="3348000"/>
            <wp:docPr id="2" name="Picture 2"/>
            <wp:cNvGraphicFramePr>
              <a:graphicFrameLocks noChangeAspect="1"/>
            </wp:cNvGraphicFramePr>
            <a:graphic>
              <a:graphicData uri="http://schemas.openxmlformats.org/drawingml/2006/picture">
                <pic:pic>
                  <pic:nvPicPr>
                    <pic:cNvPr id="0" name="asset-0027.png"/>
                    <pic:cNvPicPr/>
                  </pic:nvPicPr>
                  <pic:blipFill>
                    <a:blip r:embed="rId10"/>
                    <a:stretch>
                      <a:fillRect/>
                    </a:stretch>
                  </pic:blipFill>
                  <pic:spPr>
                    <a:xfrm>
                      <a:off x="0" y="0"/>
                      <a:ext cx="3348000" cy="3348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 xml:space="preserve">Как изменилась равновесная цена? </w:t>
      </w:r>
    </w:p>
    <w:p>
      <w:pPr>
        <w:keepNext w:val="0"/>
        <w:spacing w:after="60" w:line="240" w:lineRule="auto"/>
        <w:jc w:val="both"/>
      </w:pPr>
      <w:r>
        <w:rPr>
          <w:rFonts w:ascii="Times New Roman" w:hAnsi="Times New Roman" w:eastAsia="Times New Roman"/>
          <w:b w:val="0"/>
          <w:i w:val="0"/>
          <w:sz w:val="28"/>
        </w:rPr>
        <w:t xml:space="preserve">Что могло вызвать изменение предложения? Сначала укажите любое одно обстоятельство (фактор), затем объясните его влияние на предложение (обязательно укажите характер изменения предложения). (Объяснение должно быть дано применительно к рынку, указанному в тексте задания.) </w:t>
      </w:r>
    </w:p>
    <w:p>
      <w:pPr>
        <w:keepNext w:val="0"/>
        <w:spacing w:after="60" w:line="240" w:lineRule="auto"/>
        <w:jc w:val="both"/>
      </w:pPr>
      <w:r>
        <w:rPr>
          <w:rFonts w:ascii="Times New Roman" w:hAnsi="Times New Roman" w:eastAsia="Times New Roman"/>
          <w:b w:val="0"/>
          <w:i w:val="0"/>
          <w:sz w:val="28"/>
        </w:rPr>
        <w:t>Как изменятся спрос и равновесная цена на данном рынке, если при прочих равных условиях вырастут продажи квартир в новостройках?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№22 </w:t>
      </w:r>
      <w:r>
        <w:rPr>
          <w:rFonts w:ascii="Times New Roman" w:hAnsi="Times New Roman" w:eastAsia="Times New Roman"/>
          <w:b w:val="0"/>
          <w:i w:val="0"/>
          <w:sz w:val="28"/>
        </w:rPr>
        <w:t xml:space="preserve">Тренер спортивной школы считает, что у Ирины хорошие физические данные для занятий художественной гимнастикой. </w:t>
      </w:r>
    </w:p>
    <w:p>
      <w:pPr>
        <w:keepNext w:val="0"/>
        <w:spacing w:after="60" w:line="240" w:lineRule="auto"/>
        <w:jc w:val="both"/>
      </w:pPr>
      <w:r>
        <w:rPr>
          <w:rFonts w:ascii="Times New Roman" w:hAnsi="Times New Roman" w:eastAsia="Times New Roman"/>
          <w:b w:val="0"/>
          <w:i w:val="0"/>
          <w:sz w:val="28"/>
        </w:rPr>
        <w:t>Какой факт из условия говорит о предрасположенностях Ирины? Какое понятие характеризует уровень развития способностей Ирины на этом этапе? Какие ещё уровни развития способностей выделяют ученые? (Назовите два уровня.) Предположите, что нужно сделать Ирине, чтобы достичь высоких спортивных результатов.</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№23 </w:t>
      </w:r>
      <w:r>
        <w:rPr>
          <w:rFonts w:ascii="Times New Roman" w:hAnsi="Times New Roman" w:eastAsia="Times New Roman"/>
          <w:b w:val="0"/>
          <w:i w:val="0"/>
          <w:sz w:val="28"/>
        </w:rPr>
        <w:t xml:space="preserve">Российская Федерация — социальное государство. </w:t>
      </w:r>
    </w:p>
    <w:p>
      <w:pPr>
        <w:keepNext w:val="0"/>
        <w:spacing w:after="60" w:line="240" w:lineRule="auto"/>
        <w:jc w:val="both"/>
      </w:pPr>
      <w:r>
        <w:rPr>
          <w:rFonts w:ascii="Times New Roman" w:hAnsi="Times New Roman" w:eastAsia="Times New Roman"/>
          <w:b w:val="0"/>
          <w:i w:val="0"/>
          <w:sz w:val="28"/>
        </w:rPr>
        <w:t xml:space="preserve">На основе положений Конституции Российской Федерации сформулируйте три подтверждения этой характеристики. </w:t>
      </w:r>
    </w:p>
    <w:p>
      <w:pPr>
        <w:keepNext w:val="0"/>
        <w:spacing w:after="60" w:line="240" w:lineRule="auto"/>
        <w:jc w:val="both"/>
      </w:pPr>
      <w:r>
        <w:rPr>
          <w:rFonts w:ascii="Times New Roman" w:hAnsi="Times New Roman" w:eastAsia="Times New Roman"/>
          <w:b w:val="0"/>
          <w:i w:val="0"/>
          <w:sz w:val="28"/>
        </w:rPr>
        <w:t xml:space="preserve">(Каждое подтверждение должно быть сформулировано как распространённое предложение с опорой на конкретное положение Конституции Российской Федерации. </w:t>
      </w:r>
    </w:p>
    <w:p>
      <w:pPr>
        <w:keepNext w:val="0"/>
        <w:spacing w:after="60" w:line="240" w:lineRule="auto"/>
        <w:jc w:val="both"/>
      </w:pPr>
      <w:r>
        <w:rPr>
          <w:rFonts w:ascii="Times New Roman" w:hAnsi="Times New Roman" w:eastAsia="Times New Roman"/>
          <w:b w:val="0"/>
          <w:i w:val="0"/>
          <w:sz w:val="28"/>
        </w:rPr>
        <w:t>Обращаем внимание,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№24 </w:t>
      </w:r>
      <w:r>
        <w:rPr>
          <w:rFonts w:ascii="Times New Roman" w:hAnsi="Times New Roman" w:eastAsia="Times New Roman"/>
          <w:b w:val="0"/>
          <w:i w:val="0"/>
          <w:sz w:val="28"/>
        </w:rPr>
        <w:t>Используя обществоведческие знания, составьте сложный план, позволяющий раскрыть по существу тему «Понятие истины и её критерии».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№25 </w:t>
      </w:r>
      <w:r>
        <w:rPr>
          <w:rFonts w:ascii="Times New Roman" w:hAnsi="Times New Roman" w:eastAsia="Times New Roman"/>
          <w:b w:val="0"/>
          <w:i w:val="0"/>
          <w:sz w:val="28"/>
        </w:rPr>
        <w:t>Обоснуйте необходимость повышения значимости социально-гуманитарных наук в системе школьного образования РФ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pPr>
        <w:keepNext w:val="0"/>
        <w:spacing w:after="60" w:line="240" w:lineRule="auto"/>
        <w:jc w:val="both"/>
      </w:pPr>
      <w:r>
        <w:rPr>
          <w:rFonts w:ascii="Times New Roman" w:hAnsi="Times New Roman" w:eastAsia="Times New Roman"/>
          <w:b w:val="0"/>
          <w:i w:val="0"/>
          <w:sz w:val="28"/>
        </w:rPr>
        <w:t xml:space="preserve">Назовите трёх любых отечественных учёных, известных своими достижениями в области гуманитарных наук, и науки, в которых они прославились (Сначала назовите учёного, а затем — соответствующую ему науку). </w:t>
      </w:r>
    </w:p>
    <w:p>
      <w:pPr>
        <w:keepNext w:val="0"/>
        <w:spacing w:after="60" w:line="240" w:lineRule="auto"/>
        <w:jc w:val="both"/>
      </w:pPr>
      <w:r>
        <w:rPr>
          <w:rFonts w:ascii="Times New Roman" w:hAnsi="Times New Roman" w:eastAsia="Times New Roman"/>
          <w:b w:val="0"/>
          <w:i w:val="0"/>
          <w:sz w:val="28"/>
        </w:rPr>
        <w:t>Для каждого из учёных, названных в пункте 2, приведите пример, который иллюстрирует их вклад в науку. (Каждый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Человек и Общество. Пробный вариант 1</dc:title>
  <dc:subject/>
  <dc:creator>Дарья Лоскутова</dc:creator>
  <cp:keywords/>
  <dc:description>generated by python-docx</dc:description>
  <cp:lastModifiedBy/>
  <cp:revision>1</cp:revision>
  <dcterms:created xsi:type="dcterms:W3CDTF">2013-12-23T23:15:00Z</dcterms:created>
  <dcterms:modified xsi:type="dcterms:W3CDTF">2013-12-23T23:15:00Z</dcterms:modified>
  <cp:category/>
</cp:coreProperties>
</file>