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Экономика. 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факторов. Все они, за исключением двух, относятся к факторам экстенсивного экономического роста.</w:t>
      </w:r>
    </w:p>
    <w:p>
      <w:pPr>
        <w:keepNext w:val="0"/>
        <w:spacing w:after="60" w:line="240" w:lineRule="auto"/>
        <w:jc w:val="both"/>
      </w:pPr>
      <w:r>
        <w:rPr>
          <w:rFonts w:ascii="Times New Roman" w:hAnsi="Times New Roman" w:eastAsia="Times New Roman"/>
          <w:b w:val="0"/>
          <w:i w:val="0"/>
          <w:sz w:val="28"/>
        </w:rPr>
        <w:t>1) повышение квалификации работников;</w:t>
      </w:r>
    </w:p>
    <w:p>
      <w:pPr>
        <w:keepNext w:val="0"/>
        <w:spacing w:after="60" w:line="240" w:lineRule="auto"/>
        <w:jc w:val="both"/>
      </w:pPr>
      <w:r>
        <w:rPr>
          <w:rFonts w:ascii="Times New Roman" w:hAnsi="Times New Roman" w:eastAsia="Times New Roman"/>
          <w:b w:val="0"/>
          <w:i w:val="0"/>
          <w:sz w:val="28"/>
        </w:rPr>
        <w:t>2) увеличение капиталовложений, направляемых на развитие традиционных производств;</w:t>
      </w:r>
    </w:p>
    <w:p>
      <w:pPr>
        <w:keepNext w:val="0"/>
        <w:spacing w:after="60" w:line="240" w:lineRule="auto"/>
        <w:jc w:val="both"/>
      </w:pPr>
      <w:r>
        <w:rPr>
          <w:rFonts w:ascii="Times New Roman" w:hAnsi="Times New Roman" w:eastAsia="Times New Roman"/>
          <w:b w:val="0"/>
          <w:i w:val="0"/>
          <w:sz w:val="28"/>
        </w:rPr>
        <w:t>3) увеличение объёмов потребляемых материальных ресурсов;</w:t>
      </w:r>
    </w:p>
    <w:p>
      <w:pPr>
        <w:keepNext w:val="0"/>
        <w:spacing w:after="60" w:line="240" w:lineRule="auto"/>
        <w:jc w:val="both"/>
      </w:pPr>
      <w:r>
        <w:rPr>
          <w:rFonts w:ascii="Times New Roman" w:hAnsi="Times New Roman" w:eastAsia="Times New Roman"/>
          <w:b w:val="0"/>
          <w:i w:val="0"/>
          <w:sz w:val="28"/>
        </w:rPr>
        <w:t>4) совершенствование организации производства;</w:t>
      </w:r>
    </w:p>
    <w:p>
      <w:pPr>
        <w:keepNext w:val="0"/>
        <w:spacing w:after="60" w:line="240" w:lineRule="auto"/>
        <w:jc w:val="both"/>
      </w:pPr>
      <w:r>
        <w:rPr>
          <w:rFonts w:ascii="Times New Roman" w:hAnsi="Times New Roman" w:eastAsia="Times New Roman"/>
          <w:b w:val="0"/>
          <w:i w:val="0"/>
          <w:sz w:val="28"/>
        </w:rPr>
        <w:t>5) увеличение добычи полезных ископаемых;</w:t>
      </w:r>
    </w:p>
    <w:p>
      <w:pPr>
        <w:keepNext w:val="0"/>
        <w:spacing w:after="60" w:line="240" w:lineRule="auto"/>
        <w:jc w:val="both"/>
      </w:pPr>
      <w:r>
        <w:rPr>
          <w:rFonts w:ascii="Times New Roman" w:hAnsi="Times New Roman" w:eastAsia="Times New Roman"/>
          <w:b w:val="0"/>
          <w:i w:val="0"/>
          <w:sz w:val="28"/>
        </w:rPr>
        <w:t>6) строительство новых предприятий.</w:t>
      </w:r>
    </w:p>
    <w:p>
      <w:pPr>
        <w:keepNext w:val="0"/>
        <w:spacing w:after="60" w:line="240" w:lineRule="auto"/>
        <w:jc w:val="both"/>
      </w:pPr>
      <w:r>
        <w:rPr>
          <w:rFonts w:ascii="Times New Roman" w:hAnsi="Times New Roman" w:eastAsia="Times New Roman"/>
          <w:b w:val="0"/>
          <w:i w:val="0"/>
          <w:sz w:val="28"/>
        </w:rPr>
        <w:t>Найдите два фактора,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 мышлении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Мышление характеризуется отражением окружающей действительности исключительно в образах предмета.</w:t>
      </w:r>
    </w:p>
    <w:p>
      <w:pPr>
        <w:keepNext w:val="0"/>
        <w:spacing w:after="60" w:line="240" w:lineRule="auto"/>
        <w:jc w:val="both"/>
      </w:pPr>
      <w:r>
        <w:rPr>
          <w:rFonts w:ascii="Times New Roman" w:hAnsi="Times New Roman" w:eastAsia="Times New Roman"/>
          <w:b w:val="0"/>
          <w:i w:val="0"/>
          <w:sz w:val="28"/>
        </w:rPr>
        <w:t>2) Мышление помогает человеку выстраивать систему умозаключений, получать новые знания.</w:t>
      </w:r>
    </w:p>
    <w:p>
      <w:pPr>
        <w:keepNext w:val="0"/>
        <w:spacing w:after="60" w:line="240" w:lineRule="auto"/>
        <w:jc w:val="both"/>
      </w:pPr>
      <w:r>
        <w:rPr>
          <w:rFonts w:ascii="Times New Roman" w:hAnsi="Times New Roman" w:eastAsia="Times New Roman"/>
          <w:b w:val="0"/>
          <w:i w:val="0"/>
          <w:sz w:val="28"/>
        </w:rPr>
        <w:t>3) Анализ — это процесс мышления, при котором из отдельных элементов восстанавливается целое с помощью формирования связей и отношений.</w:t>
      </w:r>
    </w:p>
    <w:p>
      <w:pPr>
        <w:keepNext w:val="0"/>
        <w:spacing w:after="60" w:line="240" w:lineRule="auto"/>
        <w:jc w:val="both"/>
      </w:pPr>
      <w:r>
        <w:rPr>
          <w:rFonts w:ascii="Times New Roman" w:hAnsi="Times New Roman" w:eastAsia="Times New Roman"/>
          <w:b w:val="0"/>
          <w:i w:val="0"/>
          <w:sz w:val="28"/>
        </w:rPr>
        <w:t>4) Наглядно-образное мышление — это абстрактное мышление.</w:t>
      </w:r>
    </w:p>
    <w:p>
      <w:pPr>
        <w:keepNext w:val="0"/>
        <w:spacing w:after="60" w:line="240" w:lineRule="auto"/>
        <w:jc w:val="both"/>
      </w:pPr>
      <w:r>
        <w:rPr>
          <w:rFonts w:ascii="Times New Roman" w:hAnsi="Times New Roman" w:eastAsia="Times New Roman"/>
          <w:b w:val="0"/>
          <w:i w:val="0"/>
          <w:sz w:val="28"/>
        </w:rPr>
        <w:t>5) Мышление неразрывно связано с речью.</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проявлениями и тенденциями развития современного образования: к каждому элементу, данному в первом столбце, подберите соответствующий элемент из второго столбца. 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ПРОЯВЛЕНИЯ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ТЕНДЕНЦИИ РАЗВИТИЯ СОВРЕМЕННОГО ОБРАЗОВАНИЯ</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доступность для всех слоёв населенияБ) внимание к личности обучающегосяВ) увеличение значения общественных дисциплин в программах учебных организацийГ) возможность получения полноценного образования детьми с ограниченными возможностямиД) применение в обучении здоровьесберегающих технологий</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демократизация2) гуманитаризация3) гуманизация</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Вадиму Андреевичу 40 лет. Найдите в приведенном списке его черты, имеющие социальную природу.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Вадим Андреевич — полковник Вооруженных Сил РФ.</w:t>
      </w:r>
    </w:p>
    <w:p>
      <w:pPr>
        <w:keepNext w:val="0"/>
        <w:spacing w:after="60" w:line="240" w:lineRule="auto"/>
        <w:jc w:val="both"/>
      </w:pPr>
      <w:r>
        <w:rPr>
          <w:rFonts w:ascii="Times New Roman" w:hAnsi="Times New Roman" w:eastAsia="Times New Roman"/>
          <w:b w:val="0"/>
          <w:i w:val="0"/>
          <w:sz w:val="28"/>
        </w:rPr>
        <w:t>2) Вадим Андреевич легко переносит физические нагрузки.</w:t>
      </w:r>
    </w:p>
    <w:p>
      <w:pPr>
        <w:keepNext w:val="0"/>
        <w:spacing w:after="60" w:line="240" w:lineRule="auto"/>
        <w:jc w:val="both"/>
      </w:pPr>
      <w:r>
        <w:rPr>
          <w:rFonts w:ascii="Times New Roman" w:hAnsi="Times New Roman" w:eastAsia="Times New Roman"/>
          <w:b w:val="0"/>
          <w:i w:val="0"/>
          <w:sz w:val="28"/>
        </w:rPr>
        <w:t>3) Вадим Андреевич — честный и принципиальный человек.</w:t>
      </w:r>
    </w:p>
    <w:p>
      <w:pPr>
        <w:keepNext w:val="0"/>
        <w:spacing w:after="60" w:line="240" w:lineRule="auto"/>
        <w:jc w:val="both"/>
      </w:pPr>
      <w:r>
        <w:rPr>
          <w:rFonts w:ascii="Times New Roman" w:hAnsi="Times New Roman" w:eastAsia="Times New Roman"/>
          <w:b w:val="0"/>
          <w:i w:val="0"/>
          <w:sz w:val="28"/>
        </w:rPr>
        <w:t>4) Вадим Андреевич посещает курсы французского языка.</w:t>
      </w:r>
    </w:p>
    <w:p>
      <w:pPr>
        <w:keepNext w:val="0"/>
        <w:spacing w:after="60" w:line="240" w:lineRule="auto"/>
        <w:jc w:val="both"/>
      </w:pPr>
      <w:r>
        <w:rPr>
          <w:rFonts w:ascii="Times New Roman" w:hAnsi="Times New Roman" w:eastAsia="Times New Roman"/>
          <w:b w:val="0"/>
          <w:i w:val="0"/>
          <w:sz w:val="28"/>
        </w:rPr>
        <w:t>5) Рост Вадима Андреевича — 176 см.</w:t>
      </w:r>
    </w:p>
    <w:p>
      <w:pPr>
        <w:keepNext w:val="0"/>
        <w:spacing w:after="60" w:line="240" w:lineRule="auto"/>
        <w:jc w:val="both"/>
      </w:pPr>
      <w:r>
        <w:rPr>
          <w:rFonts w:ascii="Times New Roman" w:hAnsi="Times New Roman" w:eastAsia="Times New Roman"/>
          <w:b w:val="0"/>
          <w:i w:val="0"/>
          <w:sz w:val="28"/>
        </w:rPr>
        <w:t>6) Вадим Андреевич — добрый и отзывчивый, у него много друзей.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 xml:space="preserve">Выберите верные суждения о факторах производства и запишите цифры, под которыми они указаны. </w:t>
      </w:r>
    </w:p>
    <w:p>
      <w:pPr>
        <w:keepNext w:val="0"/>
        <w:spacing w:after="60" w:line="240" w:lineRule="auto"/>
        <w:jc w:val="both"/>
      </w:pPr>
      <w:r>
        <w:rPr>
          <w:rFonts w:ascii="Times New Roman" w:hAnsi="Times New Roman" w:eastAsia="Times New Roman"/>
          <w:b w:val="0"/>
          <w:i w:val="0"/>
          <w:sz w:val="28"/>
        </w:rPr>
        <w:t xml:space="preserve">1) Собственник земельных ресурсов получает доход, который называется заработной платой. </w:t>
      </w:r>
    </w:p>
    <w:p>
      <w:pPr>
        <w:keepNext w:val="0"/>
        <w:spacing w:after="60" w:line="240" w:lineRule="auto"/>
        <w:jc w:val="both"/>
      </w:pPr>
      <w:r>
        <w:rPr>
          <w:rFonts w:ascii="Times New Roman" w:hAnsi="Times New Roman" w:eastAsia="Times New Roman"/>
          <w:b w:val="0"/>
          <w:i w:val="0"/>
          <w:sz w:val="28"/>
        </w:rPr>
        <w:t xml:space="preserve">2) Факторы производства — это ресурсы, вовлечённые в конкретный производственный процесс создания общественных и частных благ. </w:t>
      </w:r>
    </w:p>
    <w:p>
      <w:pPr>
        <w:keepNext w:val="0"/>
        <w:spacing w:after="60" w:line="240" w:lineRule="auto"/>
        <w:jc w:val="both"/>
      </w:pPr>
      <w:r>
        <w:rPr>
          <w:rFonts w:ascii="Times New Roman" w:hAnsi="Times New Roman" w:eastAsia="Times New Roman"/>
          <w:b w:val="0"/>
          <w:i w:val="0"/>
          <w:sz w:val="28"/>
        </w:rPr>
        <w:t xml:space="preserve">3) К трудовым ресурсам относят всё население страны. </w:t>
      </w:r>
    </w:p>
    <w:p>
      <w:pPr>
        <w:keepNext w:val="0"/>
        <w:spacing w:after="60" w:line="240" w:lineRule="auto"/>
        <w:jc w:val="both"/>
      </w:pPr>
      <w:r>
        <w:rPr>
          <w:rFonts w:ascii="Times New Roman" w:hAnsi="Times New Roman" w:eastAsia="Times New Roman"/>
          <w:b w:val="0"/>
          <w:i w:val="0"/>
          <w:sz w:val="28"/>
        </w:rPr>
        <w:t xml:space="preserve">4) Доход собственника трудовых ресурсов — процент. </w:t>
      </w:r>
    </w:p>
    <w:p>
      <w:pPr>
        <w:keepNext w:val="0"/>
        <w:spacing w:after="60" w:line="240" w:lineRule="auto"/>
        <w:jc w:val="both"/>
      </w:pPr>
      <w:r>
        <w:rPr>
          <w:rFonts w:ascii="Times New Roman" w:hAnsi="Times New Roman" w:eastAsia="Times New Roman"/>
          <w:b w:val="0"/>
          <w:i w:val="0"/>
          <w:sz w:val="28"/>
        </w:rPr>
        <w:t xml:space="preserve">5) Предпринимательские способности приводят в действие другие факторы производства в целях получения прибыли.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примерами и видами банковских операций: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БАНКОВСКИХ ОПЕРАЦИЙ</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приём вкладов (депозитов)Б) обмен валютыВ) выдача потребительских кредитовГ) ссудные операцииД) эмиссия ценных бумаг для продажи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посреднические2) пассивные3) активные</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Поставку продуктов питания в магазины города Р осуществляет множество компаний, в число которых входят как крупные производители‚ так и отдельные фермерские хозяйства. Найдите в приведённом ниже списке характеристики данного рынка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рынок информации</w:t>
      </w:r>
    </w:p>
    <w:p>
      <w:pPr>
        <w:keepNext w:val="0"/>
        <w:spacing w:after="60" w:line="240" w:lineRule="auto"/>
        <w:jc w:val="both"/>
      </w:pPr>
      <w:r>
        <w:rPr>
          <w:rFonts w:ascii="Times New Roman" w:hAnsi="Times New Roman" w:eastAsia="Times New Roman"/>
          <w:b w:val="0"/>
          <w:i w:val="0"/>
          <w:sz w:val="28"/>
        </w:rPr>
        <w:t>2) дефицит продукции</w:t>
      </w:r>
    </w:p>
    <w:p>
      <w:pPr>
        <w:keepNext w:val="0"/>
        <w:spacing w:after="60" w:line="240" w:lineRule="auto"/>
        <w:jc w:val="both"/>
      </w:pPr>
      <w:r>
        <w:rPr>
          <w:rFonts w:ascii="Times New Roman" w:hAnsi="Times New Roman" w:eastAsia="Times New Roman"/>
          <w:b w:val="0"/>
          <w:i w:val="0"/>
          <w:sz w:val="28"/>
        </w:rPr>
        <w:t>3) чистая (совершенная) конкуренция</w:t>
      </w:r>
    </w:p>
    <w:p>
      <w:pPr>
        <w:keepNext w:val="0"/>
        <w:spacing w:after="60" w:line="240" w:lineRule="auto"/>
        <w:jc w:val="both"/>
      </w:pPr>
      <w:r>
        <w:rPr>
          <w:rFonts w:ascii="Times New Roman" w:hAnsi="Times New Roman" w:eastAsia="Times New Roman"/>
          <w:b w:val="0"/>
          <w:i w:val="0"/>
          <w:sz w:val="28"/>
        </w:rPr>
        <w:t>4) рынок товаров</w:t>
      </w:r>
    </w:p>
    <w:p>
      <w:pPr>
        <w:keepNext w:val="0"/>
        <w:spacing w:after="60" w:line="240" w:lineRule="auto"/>
        <w:jc w:val="both"/>
      </w:pPr>
      <w:r>
        <w:rPr>
          <w:rFonts w:ascii="Times New Roman" w:hAnsi="Times New Roman" w:eastAsia="Times New Roman"/>
          <w:b w:val="0"/>
          <w:i w:val="0"/>
          <w:sz w:val="28"/>
        </w:rPr>
        <w:t>5) местный рынок</w:t>
      </w:r>
    </w:p>
    <w:p>
      <w:pPr>
        <w:keepNext w:val="0"/>
        <w:spacing w:after="60" w:line="240" w:lineRule="auto"/>
        <w:jc w:val="both"/>
      </w:pPr>
      <w:r>
        <w:rPr>
          <w:rFonts w:ascii="Times New Roman" w:hAnsi="Times New Roman" w:eastAsia="Times New Roman"/>
          <w:b w:val="0"/>
          <w:i w:val="0"/>
          <w:sz w:val="28"/>
        </w:rPr>
        <w:t>6) олигополия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государственной поддержке социально незащищённых слоёв российского общества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Пенсия — это ежемесячная денежная выплата, компенсирующая заработную плату наёмного работника, которую он получал в период трудовой деятельности.</w:t>
      </w:r>
    </w:p>
    <w:p>
      <w:pPr>
        <w:keepNext w:val="0"/>
        <w:spacing w:after="60" w:line="240" w:lineRule="auto"/>
        <w:jc w:val="both"/>
      </w:pPr>
      <w:r>
        <w:rPr>
          <w:rFonts w:ascii="Times New Roman" w:hAnsi="Times New Roman" w:eastAsia="Times New Roman"/>
          <w:b w:val="0"/>
          <w:i w:val="0"/>
          <w:sz w:val="28"/>
        </w:rPr>
        <w:t>2) Правом на получение пенсии в настоящее время обладает любой гражданин по достижении 50 лет.</w:t>
      </w:r>
    </w:p>
    <w:p>
      <w:pPr>
        <w:keepNext w:val="0"/>
        <w:spacing w:after="60" w:line="240" w:lineRule="auto"/>
        <w:jc w:val="both"/>
      </w:pPr>
      <w:r>
        <w:rPr>
          <w:rFonts w:ascii="Times New Roman" w:hAnsi="Times New Roman" w:eastAsia="Times New Roman"/>
          <w:b w:val="0"/>
          <w:i w:val="0"/>
          <w:sz w:val="28"/>
        </w:rPr>
        <w:t>3) Предоставление жилья за счёт государственного жилого фонда относят к трудовым пособиям.</w:t>
      </w:r>
    </w:p>
    <w:p>
      <w:pPr>
        <w:keepNext w:val="0"/>
        <w:spacing w:after="60" w:line="240" w:lineRule="auto"/>
        <w:jc w:val="both"/>
      </w:pPr>
      <w:r>
        <w:rPr>
          <w:rFonts w:ascii="Times New Roman" w:hAnsi="Times New Roman" w:eastAsia="Times New Roman"/>
          <w:b w:val="0"/>
          <w:i w:val="0"/>
          <w:sz w:val="28"/>
        </w:rPr>
        <w:t>4) Предоставление социальных льгот позволяет обеспечить материальное положение некоторых категорий малоимущих граждан, поскольку часть обязательных расходов государство берёт на себя.</w:t>
      </w:r>
    </w:p>
    <w:p>
      <w:pPr>
        <w:keepNext w:val="0"/>
        <w:spacing w:after="60" w:line="240" w:lineRule="auto"/>
        <w:jc w:val="both"/>
      </w:pPr>
      <w:r>
        <w:rPr>
          <w:rFonts w:ascii="Times New Roman" w:hAnsi="Times New Roman" w:eastAsia="Times New Roman"/>
          <w:b w:val="0"/>
          <w:i w:val="0"/>
          <w:sz w:val="28"/>
        </w:rPr>
        <w:t>5) Натуральное обеспечение предполагает передачу материальных ценностей некоторым категориям граждан в собственность или в пользование.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Классные руководители задавали обучающимся в 11 классе и их родителям вопрос: «Как Вы считаете, какое из следующих высказываний наиболее точно описывает отношения родителей и детей?». Результаты опроса (в % от числа опрошенных) представлены в графическом виде.</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47.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Найдите в приведённом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Среди обучающихся мнение о том, что родители и дети никогда не смогут понять друг друга, менее популярно, чем мнение о том, что родители и дети понимают друг друга, нет оснований для противоречий.</w:t>
      </w:r>
    </w:p>
    <w:p>
      <w:pPr>
        <w:keepNext w:val="0"/>
        <w:spacing w:after="60" w:line="240" w:lineRule="auto"/>
        <w:jc w:val="both"/>
      </w:pPr>
      <w:r>
        <w:rPr>
          <w:rFonts w:ascii="Times New Roman" w:hAnsi="Times New Roman" w:eastAsia="Times New Roman"/>
          <w:b w:val="0"/>
          <w:i w:val="0"/>
          <w:sz w:val="28"/>
        </w:rPr>
        <w:t>2) Половина опрошенных родителей считают, что родители и дети понимают друг друга, нет оснований для противоречий.</w:t>
      </w:r>
    </w:p>
    <w:p>
      <w:pPr>
        <w:keepNext w:val="0"/>
        <w:spacing w:after="60" w:line="240" w:lineRule="auto"/>
        <w:jc w:val="both"/>
      </w:pPr>
      <w:r>
        <w:rPr>
          <w:rFonts w:ascii="Times New Roman" w:hAnsi="Times New Roman" w:eastAsia="Times New Roman"/>
          <w:b w:val="0"/>
          <w:i w:val="0"/>
          <w:sz w:val="28"/>
        </w:rPr>
        <w:t>3) Среди опрошенных родителей мнение о том, что для взаимного понимания требуются совместные усилия и родителей, и детей, более популярно, чем мнение о том, что родители и дети никогда не смогут понять друг друга.</w:t>
      </w:r>
    </w:p>
    <w:p>
      <w:pPr>
        <w:keepNext w:val="0"/>
        <w:spacing w:after="60" w:line="240" w:lineRule="auto"/>
        <w:jc w:val="both"/>
      </w:pPr>
      <w:r>
        <w:rPr>
          <w:rFonts w:ascii="Times New Roman" w:hAnsi="Times New Roman" w:eastAsia="Times New Roman"/>
          <w:b w:val="0"/>
          <w:i w:val="0"/>
          <w:sz w:val="28"/>
        </w:rPr>
        <w:t>4) Равные доли опрошенных испытали затруднения при ответе.</w:t>
      </w:r>
    </w:p>
    <w:p>
      <w:pPr>
        <w:keepNext w:val="0"/>
        <w:spacing w:after="60" w:line="240" w:lineRule="auto"/>
        <w:jc w:val="both"/>
      </w:pPr>
      <w:r>
        <w:rPr>
          <w:rFonts w:ascii="Times New Roman" w:hAnsi="Times New Roman" w:eastAsia="Times New Roman"/>
          <w:b w:val="0"/>
          <w:i w:val="0"/>
          <w:sz w:val="28"/>
        </w:rPr>
        <w:t>5) Равные доли обучающихся и родителей считают, что для взаимного понимания требуются совместные усилия и родителей, и детей.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политической системе общества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Коммуникативная подсистема политической системы общества представляет собой совокупность отношений, которые возникают в процессе деятельности политических организаций и социальных институтов.</w:t>
      </w:r>
    </w:p>
    <w:p>
      <w:pPr>
        <w:keepNext w:val="0"/>
        <w:spacing w:after="60" w:line="240" w:lineRule="auto"/>
        <w:jc w:val="both"/>
      </w:pPr>
      <w:r>
        <w:rPr>
          <w:rFonts w:ascii="Times New Roman" w:hAnsi="Times New Roman" w:eastAsia="Times New Roman"/>
          <w:b w:val="0"/>
          <w:i w:val="0"/>
          <w:sz w:val="28"/>
        </w:rPr>
        <w:t>2) Организационную подсистему политической системы общества составляет совокупность социальных норм, регулирующих отношения, которые складываются в связи с осуществлением государственной власти.</w:t>
      </w:r>
    </w:p>
    <w:p>
      <w:pPr>
        <w:keepNext w:val="0"/>
        <w:spacing w:after="60" w:line="240" w:lineRule="auto"/>
        <w:jc w:val="both"/>
      </w:pPr>
      <w:r>
        <w:rPr>
          <w:rFonts w:ascii="Times New Roman" w:hAnsi="Times New Roman" w:eastAsia="Times New Roman"/>
          <w:b w:val="0"/>
          <w:i w:val="0"/>
          <w:sz w:val="28"/>
        </w:rPr>
        <w:t>3) В зависимости от типа господствующей в обществе идеологии выделяют традиционные, тоталитарные и демократические политические системы.</w:t>
      </w:r>
    </w:p>
    <w:p>
      <w:pPr>
        <w:keepNext w:val="0"/>
        <w:spacing w:after="60" w:line="240" w:lineRule="auto"/>
        <w:jc w:val="both"/>
      </w:pPr>
      <w:r>
        <w:rPr>
          <w:rFonts w:ascii="Times New Roman" w:hAnsi="Times New Roman" w:eastAsia="Times New Roman"/>
          <w:b w:val="0"/>
          <w:i w:val="0"/>
          <w:sz w:val="28"/>
        </w:rPr>
        <w:t>4) Политическая система общества позволяет согласовывать интересы различных слоёв общества.</w:t>
      </w:r>
    </w:p>
    <w:p>
      <w:pPr>
        <w:keepNext w:val="0"/>
        <w:spacing w:after="60" w:line="240" w:lineRule="auto"/>
        <w:jc w:val="both"/>
      </w:pPr>
      <w:r>
        <w:rPr>
          <w:rFonts w:ascii="Times New Roman" w:hAnsi="Times New Roman" w:eastAsia="Times New Roman"/>
          <w:b w:val="0"/>
          <w:i w:val="0"/>
          <w:sz w:val="28"/>
        </w:rPr>
        <w:t>5) Политическая система общества обеспечивает стабильность и безопасность в обществе.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В государстве Z существует наследственная передача королевской власти. Регулярно на альтернативной основе происходят выборы в парламент, выполняющий законодательные функции. Граждане обладают всей полнотой прав и свобод, развиты институты гражданского общества. Государство Z включает в себя территориальные единицы, не обладающие политической самостоятельностью. Найдите в приведённом ниже списке характеристики формы государства Z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Конституционная монархия</w:t>
      </w:r>
    </w:p>
    <w:p>
      <w:pPr>
        <w:keepNext w:val="0"/>
        <w:spacing w:after="60" w:line="240" w:lineRule="auto"/>
        <w:jc w:val="both"/>
      </w:pPr>
      <w:r>
        <w:rPr>
          <w:rFonts w:ascii="Times New Roman" w:hAnsi="Times New Roman" w:eastAsia="Times New Roman"/>
          <w:b w:val="0"/>
          <w:i w:val="0"/>
          <w:sz w:val="28"/>
        </w:rPr>
        <w:t>2) Президентская республика</w:t>
      </w:r>
    </w:p>
    <w:p>
      <w:pPr>
        <w:keepNext w:val="0"/>
        <w:spacing w:after="60" w:line="240" w:lineRule="auto"/>
        <w:jc w:val="both"/>
      </w:pPr>
      <w:r>
        <w:rPr>
          <w:rFonts w:ascii="Times New Roman" w:hAnsi="Times New Roman" w:eastAsia="Times New Roman"/>
          <w:b w:val="0"/>
          <w:i w:val="0"/>
          <w:sz w:val="28"/>
        </w:rPr>
        <w:t>3) Абсолютная монархия</w:t>
      </w:r>
    </w:p>
    <w:p>
      <w:pPr>
        <w:keepNext w:val="0"/>
        <w:spacing w:after="60" w:line="240" w:lineRule="auto"/>
        <w:jc w:val="both"/>
      </w:pPr>
      <w:r>
        <w:rPr>
          <w:rFonts w:ascii="Times New Roman" w:hAnsi="Times New Roman" w:eastAsia="Times New Roman"/>
          <w:b w:val="0"/>
          <w:i w:val="0"/>
          <w:sz w:val="28"/>
        </w:rPr>
        <w:t>4) Унитарное государство</w:t>
      </w:r>
    </w:p>
    <w:p>
      <w:pPr>
        <w:keepNext w:val="0"/>
        <w:spacing w:after="60" w:line="240" w:lineRule="auto"/>
        <w:jc w:val="both"/>
      </w:pPr>
      <w:r>
        <w:rPr>
          <w:rFonts w:ascii="Times New Roman" w:hAnsi="Times New Roman" w:eastAsia="Times New Roman"/>
          <w:b w:val="0"/>
          <w:i w:val="0"/>
          <w:sz w:val="28"/>
        </w:rPr>
        <w:t>5) Федеративное государство</w:t>
      </w:r>
    </w:p>
    <w:p>
      <w:pPr>
        <w:keepNext w:val="0"/>
        <w:spacing w:after="60" w:line="240" w:lineRule="auto"/>
        <w:jc w:val="both"/>
      </w:pPr>
      <w:r>
        <w:rPr>
          <w:rFonts w:ascii="Times New Roman" w:hAnsi="Times New Roman" w:eastAsia="Times New Roman"/>
          <w:b w:val="0"/>
          <w:i w:val="0"/>
          <w:sz w:val="28"/>
        </w:rPr>
        <w:t>6) Демократическое государство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Что из перечисленного относится к социально-экономическим правам (свободам) гражданина РФ?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получать вознаграждение за труд без какой бы то ни было дискриминации и не ниже установленного федеральным законом минимального размера оплаты труда</w:t>
      </w:r>
    </w:p>
    <w:p>
      <w:pPr>
        <w:keepNext w:val="0"/>
        <w:spacing w:after="60" w:line="240" w:lineRule="auto"/>
        <w:jc w:val="both"/>
      </w:pPr>
      <w:r>
        <w:rPr>
          <w:rFonts w:ascii="Times New Roman" w:hAnsi="Times New Roman" w:eastAsia="Times New Roman"/>
          <w:b w:val="0"/>
          <w:i w:val="0"/>
          <w:sz w:val="28"/>
        </w:rPr>
        <w:t>2) уплачивать законно установленные налоги и сборы</w:t>
      </w:r>
    </w:p>
    <w:p>
      <w:pPr>
        <w:keepNext w:val="0"/>
        <w:spacing w:after="60" w:line="240" w:lineRule="auto"/>
        <w:jc w:val="both"/>
      </w:pPr>
      <w:r>
        <w:rPr>
          <w:rFonts w:ascii="Times New Roman" w:hAnsi="Times New Roman" w:eastAsia="Times New Roman"/>
          <w:b w:val="0"/>
          <w:i w:val="0"/>
          <w:sz w:val="28"/>
        </w:rPr>
        <w:t>3) направлять индивидуальные и коллективные обращения в государственные органы</w:t>
      </w:r>
    </w:p>
    <w:p>
      <w:pPr>
        <w:keepNext w:val="0"/>
        <w:spacing w:after="60" w:line="240" w:lineRule="auto"/>
        <w:jc w:val="both"/>
      </w:pPr>
      <w:r>
        <w:rPr>
          <w:rFonts w:ascii="Times New Roman" w:hAnsi="Times New Roman" w:eastAsia="Times New Roman"/>
          <w:b w:val="0"/>
          <w:i w:val="0"/>
          <w:sz w:val="28"/>
        </w:rPr>
        <w:t>4) получать социальное обеспечение по возрасту, в случаях болезни, инвалидности, потери кормильца</w:t>
      </w:r>
    </w:p>
    <w:p>
      <w:pPr>
        <w:keepNext w:val="0"/>
        <w:spacing w:after="60" w:line="240" w:lineRule="auto"/>
        <w:jc w:val="both"/>
      </w:pPr>
      <w:r>
        <w:rPr>
          <w:rFonts w:ascii="Times New Roman" w:hAnsi="Times New Roman" w:eastAsia="Times New Roman"/>
          <w:b w:val="0"/>
          <w:i w:val="0"/>
          <w:sz w:val="28"/>
        </w:rPr>
        <w:t>5) использовать свои способности и имущество для не запрещенной законом экономической деятельности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вопросами и субъектами власти Российской Федерации, к ведению которых они относятся: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ВОПРОСЫ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ВЛАСТИ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производство ядовитых веществ Б) денежная эмиссия В) наименования географических объектовГ) разграничение государственной собственностиД) адвокатура, нотариат</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только федеральный центр2) федеральный центр и субъекты РФ</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об административной юрисдикции в РФ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Административная юрисдикция — это установленная нормами права деятельность органов государственного управления и их должностных лиц по разрешению индивидуальных административных дел и применению соответствующих юридических санкций в административном порядке.</w:t>
      </w:r>
    </w:p>
    <w:p>
      <w:pPr>
        <w:keepNext w:val="0"/>
        <w:spacing w:after="60" w:line="240" w:lineRule="auto"/>
        <w:jc w:val="both"/>
      </w:pPr>
      <w:r>
        <w:rPr>
          <w:rFonts w:ascii="Times New Roman" w:hAnsi="Times New Roman" w:eastAsia="Times New Roman"/>
          <w:b w:val="0"/>
          <w:i w:val="0"/>
          <w:sz w:val="28"/>
        </w:rPr>
        <w:t>2) Уголовный кодекс РФ содержит правовые нормы и материального (определяет административные правонарушения, административные наказания и т.п.) и процессуального права (регулирует производство по делам об административных правонарушениях).</w:t>
      </w:r>
    </w:p>
    <w:p>
      <w:pPr>
        <w:keepNext w:val="0"/>
        <w:spacing w:after="60" w:line="240" w:lineRule="auto"/>
        <w:jc w:val="both"/>
      </w:pPr>
      <w:r>
        <w:rPr>
          <w:rFonts w:ascii="Times New Roman" w:hAnsi="Times New Roman" w:eastAsia="Times New Roman"/>
          <w:b w:val="0"/>
          <w:i w:val="0"/>
          <w:sz w:val="28"/>
        </w:rPr>
        <w:t>3) Административную юрисдикцию могут осуществлять только органы внутренних дел (полиция).</w:t>
      </w:r>
    </w:p>
    <w:p>
      <w:pPr>
        <w:keepNext w:val="0"/>
        <w:spacing w:after="60" w:line="240" w:lineRule="auto"/>
        <w:jc w:val="both"/>
      </w:pPr>
      <w:r>
        <w:rPr>
          <w:rFonts w:ascii="Times New Roman" w:hAnsi="Times New Roman" w:eastAsia="Times New Roman"/>
          <w:b w:val="0"/>
          <w:i w:val="0"/>
          <w:sz w:val="28"/>
        </w:rPr>
        <w:t>4) Производство по делу об административном правонарушении проходит несколько стадий: возбуждение дела, подготовка к рассмотрению, рассмотрение, вынесение и оглашение решения, исполнение.</w:t>
      </w:r>
    </w:p>
    <w:p>
      <w:pPr>
        <w:keepNext w:val="0"/>
        <w:spacing w:after="60" w:line="240" w:lineRule="auto"/>
        <w:jc w:val="both"/>
      </w:pPr>
      <w:r>
        <w:rPr>
          <w:rFonts w:ascii="Times New Roman" w:hAnsi="Times New Roman" w:eastAsia="Times New Roman"/>
          <w:b w:val="0"/>
          <w:i w:val="0"/>
          <w:sz w:val="28"/>
        </w:rPr>
        <w:t>5) К субъектам административных правонарушений применяются взыскания менее суровые, чем уголовные наказания.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организационно-правовыми формами и видами юридических лиц согласно Гражданскому кодексу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ОРГАНИЗАЦИОННО-ПРАВОВЫЕ ФОРМЫ ЮРИДИЧЕСКИХ ЛИЦ</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ЮРИДИЧЕСКИХ ЛИЦ</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акционерные общества Б) муниципальные унитарные предприятия В) потребительские кооперативы Г) благотворительные фонды Д) религиозные организации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коммерческие2) некоммерческие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Граждане РФ Валентин и Валентина решили заключить брачный договор. Какие условия необходимы для вступления брачного договора в силу?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регулирование личных неимущественных отношений</w:t>
      </w:r>
    </w:p>
    <w:p>
      <w:pPr>
        <w:keepNext w:val="0"/>
        <w:spacing w:after="60" w:line="240" w:lineRule="auto"/>
        <w:jc w:val="both"/>
      </w:pPr>
      <w:r>
        <w:rPr>
          <w:rFonts w:ascii="Times New Roman" w:hAnsi="Times New Roman" w:eastAsia="Times New Roman"/>
          <w:b w:val="0"/>
          <w:i w:val="0"/>
          <w:sz w:val="28"/>
        </w:rPr>
        <w:t>2) указание срока действия брачного договора</w:t>
      </w:r>
    </w:p>
    <w:p>
      <w:pPr>
        <w:keepNext w:val="0"/>
        <w:spacing w:after="60" w:line="240" w:lineRule="auto"/>
        <w:jc w:val="both"/>
      </w:pPr>
      <w:r>
        <w:rPr>
          <w:rFonts w:ascii="Times New Roman" w:hAnsi="Times New Roman" w:eastAsia="Times New Roman"/>
          <w:b w:val="0"/>
          <w:i w:val="0"/>
          <w:sz w:val="28"/>
        </w:rPr>
        <w:t>3) наличие общих несовершеннолетних детей</w:t>
      </w:r>
    </w:p>
    <w:p>
      <w:pPr>
        <w:keepNext w:val="0"/>
        <w:spacing w:after="60" w:line="240" w:lineRule="auto"/>
        <w:jc w:val="both"/>
      </w:pPr>
      <w:r>
        <w:rPr>
          <w:rFonts w:ascii="Times New Roman" w:hAnsi="Times New Roman" w:eastAsia="Times New Roman"/>
          <w:b w:val="0"/>
          <w:i w:val="0"/>
          <w:sz w:val="28"/>
        </w:rPr>
        <w:t>4) нотариальное удостоверение</w:t>
      </w:r>
    </w:p>
    <w:p>
      <w:pPr>
        <w:keepNext w:val="0"/>
        <w:spacing w:after="60" w:line="240" w:lineRule="auto"/>
        <w:jc w:val="both"/>
      </w:pPr>
      <w:r>
        <w:rPr>
          <w:rFonts w:ascii="Times New Roman" w:hAnsi="Times New Roman" w:eastAsia="Times New Roman"/>
          <w:b w:val="0"/>
          <w:i w:val="0"/>
          <w:sz w:val="28"/>
        </w:rPr>
        <w:t>5) письменная форма договора</w:t>
      </w:r>
    </w:p>
    <w:p>
      <w:pPr>
        <w:keepNext w:val="0"/>
        <w:spacing w:after="60" w:line="240" w:lineRule="auto"/>
        <w:jc w:val="both"/>
      </w:pPr>
      <w:r>
        <w:rPr>
          <w:rFonts w:ascii="Times New Roman" w:hAnsi="Times New Roman" w:eastAsia="Times New Roman"/>
          <w:b w:val="0"/>
          <w:i w:val="0"/>
          <w:sz w:val="28"/>
        </w:rPr>
        <w:t>6) государственная регистрация брака</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Инфляция определяется как «вздутие», «расширение», то есть как макроэкономическое явление, характеризуемое устойчивой тенденцией к росту цен в экономической системе. На наш взгляд, к понятию инфляции надо подходить с двух сторон: как к повышению цен на товары и как к изменению валютного курса.</w:t>
      </w:r>
    </w:p>
    <w:p>
      <w:pPr>
        <w:keepNext w:val="0"/>
        <w:spacing w:after="60" w:line="240" w:lineRule="auto"/>
        <w:jc w:val="both"/>
      </w:pPr>
      <w:r>
        <w:rPr>
          <w:rFonts w:ascii="Times New Roman" w:hAnsi="Times New Roman" w:eastAsia="Times New Roman"/>
          <w:b w:val="0"/>
          <w:i w:val="0"/>
          <w:sz w:val="28"/>
        </w:rPr>
        <w:t>Инфляция отражает товарно-денежные диспропорции, видоизменяется с течением времени и приобретает характер возникающего роста цен. Однако не любое повышение цен характеризует инфляцию. В экономике могут происходить противоположные тенденции: подорожание одной группы товаров и снижение цен на другие. Например, могут расти цены на продукцию нефтепереработки и снижаться на бытовую технику (плазменные и жидкокристаллические телевизоры), которая с развитием технологий морально устаревает. Поэтому к факторам, влияющим на повышение цен, можно отнести не только политические и экономические, но и технологические процессы, которые приводят к изменениям во всех фазах общественного производства.</w:t>
      </w:r>
    </w:p>
    <w:p>
      <w:pPr>
        <w:keepNext w:val="0"/>
        <w:spacing w:after="60" w:line="240" w:lineRule="auto"/>
        <w:jc w:val="both"/>
      </w:pPr>
      <w:r>
        <w:rPr>
          <w:rFonts w:ascii="Times New Roman" w:hAnsi="Times New Roman" w:eastAsia="Times New Roman"/>
          <w:b w:val="0"/>
          <w:i w:val="0"/>
          <w:sz w:val="28"/>
        </w:rPr>
        <w:t>На инфляцию влияет банковская деятельность, в частности, кредитная экспансия коммерческих банков. Снижение требований к оценке кредитоспособности заёмщиков приводит к тому, что многие кредитные организации увеличивают эмиссию кредитных ресурсов. С одной стороны, выдаются кредиты без должной оценки кредитоспособности заёмщиков, что увеличивает кредитные и процентные риски. С другой стороны, коммерческие банки завышают процентные ставки.</w:t>
      </w:r>
    </w:p>
    <w:p>
      <w:pPr>
        <w:keepNext w:val="0"/>
        <w:spacing w:after="60" w:line="240" w:lineRule="auto"/>
        <w:jc w:val="both"/>
      </w:pPr>
      <w:r>
        <w:rPr>
          <w:rFonts w:ascii="Times New Roman" w:hAnsi="Times New Roman" w:eastAsia="Times New Roman"/>
          <w:b w:val="0"/>
          <w:i w:val="0"/>
          <w:sz w:val="28"/>
        </w:rPr>
        <w:t>В экономике может возникать инфляция спроса или инфляция предложения (издержек производства). Инфляция спроса возможна, если автономно растёт совокупный спрос при постоянном совокупном предложении. Инфляция предложения (издержек производства) означает рост цен, спровоцированный увеличением издержек производства в условиях недоиспользования производственных ресурсов, когда происходит опережающий рост реальных доходов и производительности труда.</w:t>
      </w:r>
    </w:p>
    <w:p>
      <w:pPr>
        <w:keepNext w:val="0"/>
        <w:spacing w:after="60" w:line="240" w:lineRule="auto"/>
        <w:jc w:val="both"/>
      </w:pPr>
      <w:r>
        <w:rPr>
          <w:rFonts w:ascii="Times New Roman" w:hAnsi="Times New Roman" w:eastAsia="Times New Roman"/>
          <w:b w:val="0"/>
          <w:i w:val="0"/>
          <w:sz w:val="28"/>
        </w:rPr>
        <w:t>Анализ экономической природы инфляционных процессов позволяет определить уровень инфляции как относительное изменение среднего уровня цен по отношению к предыдущему периоду. (По В.В. Великороссову, Ю.В. Коречкову, В.А. Неклюдову)</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Какое определение инфляции приведено в тексте? Какое следствие снижения требований к оценке кредитоспособности заёмщиков называют авторы? Что, по мнению авторов, означает инфляция предложения (издержек производства)?</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w:t>
      </w:r>
    </w:p>
    <w:p>
      <w:pPr>
        <w:keepNext w:val="0"/>
        <w:spacing w:after="60" w:line="240" w:lineRule="auto"/>
        <w:jc w:val="both"/>
      </w:pPr>
      <w:r>
        <w:rPr>
          <w:rFonts w:ascii="Times New Roman" w:hAnsi="Times New Roman" w:eastAsia="Times New Roman"/>
          <w:b w:val="0"/>
          <w:i w:val="0"/>
          <w:sz w:val="28"/>
        </w:rPr>
        <w:t>Используя обществоведческие знания, — укажите не менее трёх основных признаков коммерческого банка как юридического лица; — объясните связь любого из названных в тексте видов инфляции и социальной политики государства. (Объяснение с опорой на текст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Фирмы способны менять свою сущность в связи с различными причинами. Используя обществоведческие знания и факты общественной жизни, назовите любые три таких причины и проиллюстрируйте примером влияние на бизнес каждой из них. (В каждом случае сначала назовите причину, затем приведите соответствующий пример.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Существует мнение о том, что субъекты экономики, стремясь снизить издержки и максимизировать выгоду, улучшают производство и способствуют прогрессу общества. Используя обществоведческие знания, приведите по одному аргументу в поддержку данного суждения для каждого из трёх субъектов экономической деятельности (в самом широком смысле). (Каждое суждение должно быть сформулировано как распространённое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 xml:space="preserve">На графике изображено изменение ситуации на рынке межкомнатных дверей в стране Z. Предложение переместилось из положения S в положение S1 при неизменном спросе D. (На графике Р — цена товара; Q — количество товара). </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27.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предложения). (Объяснение должно быть дано применительно к рынку, указанному в тексте задания.)</w:t>
      </w:r>
    </w:p>
    <w:p>
      <w:pPr>
        <w:keepNext w:val="0"/>
        <w:spacing w:after="60" w:line="240" w:lineRule="auto"/>
        <w:jc w:val="both"/>
      </w:pPr>
      <w:r>
        <w:rPr>
          <w:rFonts w:ascii="Times New Roman" w:hAnsi="Times New Roman" w:eastAsia="Times New Roman"/>
          <w:b w:val="0"/>
          <w:i w:val="0"/>
          <w:sz w:val="28"/>
        </w:rPr>
        <w:t>Как изменятся спрос и равновесная цена на данном рынке, если при прочих равных условиях возрастёт спрос на квартиры в новостройках?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Гражданин Российской Федерации Иван Р. работает оператором поста управления на металлургическом комбинате. За выполнение работы, предусмотренной трудовым договором, должностной инструкцией и типовым положением об оплате труда, он ежемесячно получает фиксированный размер денежных средств. Ежемесячно в бюджет происходит отчисление налога на доходы физических лиц (НДФЛ). Размер его составляет 13 % от заработной платы. Иван Р. решил взять кредит на покупку автомобиля.</w:t>
      </w:r>
    </w:p>
    <w:p>
      <w:pPr>
        <w:keepNext w:val="0"/>
        <w:spacing w:after="60" w:line="240" w:lineRule="auto"/>
        <w:jc w:val="both"/>
      </w:pPr>
      <w:r>
        <w:rPr>
          <w:rFonts w:ascii="Times New Roman" w:hAnsi="Times New Roman" w:eastAsia="Times New Roman"/>
          <w:b w:val="0"/>
          <w:i w:val="0"/>
          <w:sz w:val="28"/>
        </w:rPr>
        <w:t>Какую форму оплаты труда иллюстрирует приведённый пример? К какому виду налогов (в зависимости от того, на какой территории они обязательны к уплате) относится НДФЛ? Как называют элемент налогообложения, обозначенный условии задачи как 13 %? О каких трёх принципах кредита должен прежде всего знать заёмщик?</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РФ закрепляет условия для удовлетворения потребности человека во владении имуществом. </w:t>
      </w:r>
    </w:p>
    <w:p>
      <w:pPr>
        <w:keepNext w:val="0"/>
        <w:spacing w:after="60" w:line="240" w:lineRule="auto"/>
        <w:jc w:val="both"/>
      </w:pPr>
      <w:r>
        <w:rPr>
          <w:rFonts w:ascii="Times New Roman" w:hAnsi="Times New Roman" w:eastAsia="Times New Roman"/>
          <w:b w:val="0"/>
          <w:i w:val="0"/>
          <w:sz w:val="28"/>
        </w:rPr>
        <w:t xml:space="preserve">На основе положений Конституции Российской Федерации приведите три объяснения этой характеристики. </w:t>
      </w:r>
    </w:p>
    <w:p>
      <w:pPr>
        <w:keepNext w:val="0"/>
        <w:spacing w:after="60" w:line="240" w:lineRule="auto"/>
        <w:jc w:val="both"/>
      </w:pPr>
      <w:r>
        <w:rPr>
          <w:rFonts w:ascii="Times New Roman" w:hAnsi="Times New Roman" w:eastAsia="Times New Roman"/>
          <w:b w:val="0"/>
          <w:i w:val="0"/>
          <w:sz w:val="28"/>
        </w:rPr>
        <w:t xml:space="preserve">(Каждое объяснение должно быть сформулировано как распространённое предложение. В каждом случае сначала укажите сферу общественной жизни, затем — приведите соответствующее положение Конституции Российской Федерации. Всего должно быть названо три различных сферы и приведено три положения. </w:t>
      </w:r>
    </w:p>
    <w:p>
      <w:pPr>
        <w:keepNext w:val="0"/>
        <w:spacing w:after="60" w:line="240" w:lineRule="auto"/>
        <w:jc w:val="both"/>
      </w:pPr>
      <w:r>
        <w:rPr>
          <w:rFonts w:ascii="Times New Roman" w:hAnsi="Times New Roman" w:eastAsia="Times New Roman"/>
          <w:b w:val="0"/>
          <w:i w:val="0"/>
          <w:sz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 xml:space="preserve">Используя обществоведческие знания, составьте сложный план, позволяющий раскрыть по существу тему «Конкурентные рынки и их функции».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1) Обоснуйте необходимость рационального поведения членов домохозяйств на финансовом рынке.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2) Какие небанковские финансовые институты взаимодействуют с домохозяйствами в РФ? Назовите любые три института.</w:t>
      </w:r>
    </w:p>
    <w:p>
      <w:pPr>
        <w:keepNext w:val="0"/>
        <w:spacing w:after="60" w:line="240" w:lineRule="auto"/>
        <w:jc w:val="both"/>
      </w:pPr>
      <w:r>
        <w:rPr>
          <w:rFonts w:ascii="Times New Roman" w:hAnsi="Times New Roman" w:eastAsia="Times New Roman"/>
          <w:b w:val="0"/>
          <w:i w:val="0"/>
          <w:sz w:val="28"/>
        </w:rPr>
        <w:t>3) Проиллюстрируйте примером взаимодействие каждого из институтов, названных в пункте 2), с российскими домохозяйствами.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Экономика.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