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Право. Вариант № 2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ряд терминов. Все они, за исключением двух, относятся к участникам уголовного судопроизводства со стороны обвинения.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следователь;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потерпевший;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прокурор;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адвокат (защитник);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дознаватель;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обвиняемый.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термина «выпадающих» из общего ряда, и запишите в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деятельности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Одна и та же деятельность может быть вызвана различными мотивами людей.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Духовная деятельность связана с созданием идей, образов, художественных ценностей.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Деятельность человека от активности животных отличает возможность находить средства удовлетворения потребностей.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В процессе деятельности человек вступает в различные отношения с другими людьми.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Человек, в отличие от животных, использует предметы природного происхождения.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характеристиками и методами, приёмами мышления: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ХАРАКТЕРИСТИКИ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МЕТОДЫ, ПРИЕМЫ МЫШЛЕНИЯ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установление сходства между отдельным предметами на основе их общих признаковБ) выявление причинно-следственных связей мысленно выделенных отдельных элементов познаваемого объектаВ) мысленное объединение нескольких отдельных компонентов в единое целое и изучен их как целостного предметаГ) выделение и изучение отдельных частей объектаД) логические рассуждения, направленные от общего к частному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дедукция2) аналогия3) анализ4) синтез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Знакомые характеризовали Владимира как незаурядную личность. Какие из приведённых ниже качеств могли стать основой этой характеристики?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высокий рост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спортивные достижения в футболе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актёрское мастерство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голубые глаза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светлые волосы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любовь к театру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роли государства в рыночной экономике.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Государство в экономике любого типа осуществляет централизованное планирование производства и потребления.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Государство влияет прежде всего на микроэкономические показатели развития экономики.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К методам монетарной политики относят определение ключевой ставки процента, установление нормы обязательных резервов.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Для проведения фискальной политики государство может использовать изменение государственных расходов и изменение ставок налогообложения.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Производство общественных благ возможно при участии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факторами предложения телевизоров на соответствующем рынке и возможными изменениями предложения: к каждому элементу, данному в первом столбце, подберите элемент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ФАКТОРЫ ПРЕДЛОЖЕНИЯ ТЕЛЕВИЗОРОВ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ВОЗМОЖНЫЕ ИЗМЕНЕНИЯ ПРЕДЛОЖЕНИЯ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сокращение расходов на оплату банковских кредитовБ) ожидания падения цен на телевизорыB) использование устаревшей низкопроизводительной технологииГ) рост расходов на оплату труда работниковД) банкротство фирм, выпускающих телевизоры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увеличение2) уменьшение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Владельцы фирмы «Солнышко» планируют расширение своего предприятия. Что из приведённого в списке они могут использовать как источники финансирования бизнеса?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привлечение кредитов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налоговые отчисления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повышение производительности труда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прибыль от реализации продукции предприятия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совершенствование производственных технологий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выпуск и размещение акций предприятия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семье и её функциях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Семьи расширенного типа включают в себя три и более поколения кровных родственников.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Досуговая функция семьи проявляется в предоставлении определённого социального статуса членам семьи, в выполнении роли социального лифта.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Семья является основным агентом вторичной социализации.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Семья призвана создать условия для физического, психического, эмоционального и интеллектуального развития ребёнка.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Члены семьи связаны общностью быта, взаимной материальной и моральной ответственностью.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>Совершеннолетним гражданам, участвующим в опросах, был задан вопрос: «Как Вы относитесь к уплате налогов?». Результаты опросов (в % от числа опрошенных) представлены в виде диаграммы.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Какие выводы можно сделать на основании данных диаграммы?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 стране Z доля тех, кто платит налоги, потому что это обязанность каждого гражданина, больше доли тех, кто платит налоги, потому что за их неуплату могут привлечь к юридической ответственности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 стране Y доля тех, кто платит налоги, так как их часть обеспечивает пенсии и социальные пособия, больше доли тех, кто платит налоги, так как за счёт налоговых поступлений финансируется здравоохранение и образование.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 стране Z доля тех, кто использует любую возможность уклониться от уплаты налогов, больше доли тех, кто не будет платить налоги, пока правительство не наведёт порядок в полиции, здравоохранении, образовании.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Доля тех, кто платит налоги, потому что это обязанность каждого гражданина, в стране Y больше, чем в стране Z.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Доля тех, кто не будет платить налоги, пока правительство не наведёт порядок в полиции, здравоохранении, образовании, в стране Z меньше, чем в стране Y.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политическом участии в демократическом государстве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Политическое участие в демократическом государстве создаёт условия для более полного раскрытия личностного потенциала каждого гражданина.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Политическое участие граждан способствует реализации их права участвовать в управлении государством.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Многообразие форм политического участия в демократическом государстве зависит только от активности и желания гражданина.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Политический протест может выражаться как в активных формах, так и в форме невмешательства в политику — абсентеизма.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Одной из форм политического участия граждан является участие в парламентских выборах.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Национальные интересы Российской Федерации — объективно значимые потребности личности, общества и государства в безопасности и устойчивом развитии. Найдите в приведённом списке национальные интересы Российской Федерации на современном этапе с учётом долгосрочных тенденций развития ситуации в Российской Федерации в мире.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справедливость, коллективизм, взаимопомощь и взаимоуважение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высокие нравственные идеалы, крепкая семья, созидательный труд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развитие механизмов взаимодействия государства и гражданского общества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устойчивое развитие российской экономики на новой технологической основе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сохранение природных ресурсов и рациональное природопользование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укрепление традиционных российских духовно-нравственных ценностей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 приведённом списке положения, характеризующие основы конституционного строя РФ,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Гражданство РФ приобретается и прекращается в соответствии с федеральным законом, является единым и равным независимо от оснований приобретения.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Необоснованный отказ в заключении трудового договора влечёт юридическую ответственность.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Человек, его права и свободы являются высшей ценностью.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Никакая идеология не может устанавливаться в качестве государственной или обязательной.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Работник обязан соблюдать требования по охране труда и обеспечению безопасности.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вопросами и субъектами государственной власти Российской Федерации, к ведению которых эти вопросы относятся: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ВОПРОСЫ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внешняя политика и международные отношения Российской ФедерацииБ) осуществление мер по борьбе с катастрофамиВ) судоустройство и прокуратураГ) создание условий для осуществления совершеннолетними детьми обязанности заботиться о родителяхД) охрана памятников истории и культуры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только федеральный центр2) совместно федеральный центр и субъекты Российской Федерации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правоохранительных органах РФ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Правоохранительные органы принимают участие в создании системы налогообложения.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Одна из функций правоохранительных органов — укрепление законности и правопорядка.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 ходе судебного производства по уголовному делу прокурор поддерживает государственное обвинение, обеспечивая его законность и обоснованность.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Прокуратура как правоохранительный орган осуществляет надзор за исполнением закона.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Правоохранительные органы Российской Федерации выполняют свою задачу посредством применения соответствующих мер согласно закону с соблюдением предусмотренных нормами права процедур.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категориями граждан и условиями освобождения / отсрочки от призыва на военную службу: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КАТЕГОРИИ ГРАЖДАН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ОБСТОЯТЕЛЬСТВА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признанные ограниченно годными к военной службе по состоянию здоровьяБ) имеющие ребёнка и воспитывающие его без матери ребёнкаB) проходящие или прошедшие альтернативную гражданскую службуГ) успешно прошедшие государственную итоговую аттестацию по образовательной программе среднего общего образования, — на период до 1 октября года прохождения указанной аттестацииД) имеющие предусмотренную государственной системой научной аттестации учёную степень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освобождения от призыва на военную службу2) отсрочки от призыва на военную службу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юридические основания расторжения трудового договора в РФ по обстоятельствам, не зависящим от воли сторон,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Трудовой договор с Петром был расторгнут после того, как он появился на своём рабочем месте в состоянии алкогольного опьянения.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Профессор кафедры не был переизбран на свою должность.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Стихийное бедствие разрушило прибрежную зону отдыха, что привело к закрытию отелей и увольнению сотрудников.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Проведённая аттестация сотрудников фирмы показала, что уровень квалификации некоторых из них не соответствует требованиям работодателя.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Пианист симфонического оркестра А. Орлов сломал руку; медицинская комиссия установила, что больше он не сможет профессионально играть на рояле.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Менеджер Е. Соболева систематически не выполняла условий трудового договора.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Правовое регулирование — это процесс наделения участников общественных отношений правомочиями, обязанностями, ответственностью, реализации этих правомочий, обязанностей, ответственности, превращения этих участников в субъектов правовых отношений.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Правомочия, обязанности, ответственность, которыми наделяются участники общественных отношений, превращая их в субъектов правоотношений, заключены в нормах права, или, иначе, что одно и то же, в «положительном» (позитивном) праве, в объективном праве (законах, прецедентах, правовых обычаях и т.д.). Поэтому правоотношение в своей основной характеристике — это итог, результат действия, реализации нормы права, её воплощения в поведении конкретных субъектов права.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Правоотношение — это право в действии, в жизни, это превращение абстрактного правила поведения (нормы) в конкретное действие или бездействие конкретного индивида или коллективных образований. Правоотношение — это особая, юридическая связь участников различных социальных процессов, их сцепление в человеческое общество. Поэтому весь инструментарий правового регулирования (запреты, дозволения, управомочия) распределяется между участниками общественных отношений в соответствии с социальной ролью и местом этих участников в общественной жизни. Правомочия одних субъектов подкрепляются, обеспечиваются соответствующими обязанностями других субъектов. Иными словами, правомочия одних субъектов корреспондируют обязанности других. И именно нормы права в своём конкретном бытии сцепляют своих адресатов, своих субъектов в единые правовые отношения.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Государство всегда незримо, но весьма мощно присутствует в правоотношении в качестве «третьего нелишнего». Всё зависит от того, о каком правоотношении идёт речь, каково конкретное содержание нормы, воплощаемой в поведении субъектов правоотношения.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Правоотношения, как правило, имеют волевой, сознательный характер. Участники общественных отношений сами желают вступить в правоотношения (трудовые, семейно-брачные, имущественные и т.п.), хотят приобрести те или иные права и обязанности. Им это нужно для достижения своих целей, устойчивого обеспечения своей жизнедеятельности.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Однако многие правоотношения возникают и помимо воли и желания субъектов — событие порождает их. (А.Б. Венгеров)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автор характеризует правоотношения? (Приведите любые две авторские характеристики правоотношений.) Какие три элемента инструментария правового регулирования упомянуты в тексте? Для чего, по мнению автора, участники общественных отношений желают вступить в правоотношения?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две основные характеристики субъекта права в соответствии с Гражданским кодексом РФ;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влияние любого из названных автором источников права на развитие общественных отношений. (Объяснение с опорой на текст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Назовите любые три обязанности налогоплательщика в РФ и каждую из них проиллюстрируйте примером. (Сначала укажите обязанность, затем приведите соответствующий пример. Каждый пример должен быть сформулирован развернуто.)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Брачный договор должен быть заключён в письменной форме и нотариально удостоверен. Объясните в трёх аргументах, с чем связаны эти требования. (Каждый аргумент должен быть сформулирован как распространённое предложение.)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>На графике изображено изменение ситуации на рынке школьной мебели в стране Z. Предложение переместилось из положения S в положение S1 при неизменном спросе D. (На графике P — цена товара; Q — количество товара.)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1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изменилась равновесная цена?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предложения? Сначала укажите любое одно обстоятельство (фактор), затем объясните его влияние на предложение (обязательно укажите характер изменения предложения). (Объяснение должно быть дано применительно к рынку, указанному в 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спрос и равновесная цена на данном рынке, если при прочих равных условиях увеличится количество школ-новостроек?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Гражданин России Петров В. В. владеет на правах собственности автомобилем. Ежегодно в установленные сроки он уплачивает транспортный налог.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такое налог? К какому виду налогов (в зависимости от того, в какой бюджет они поступают) относится этот налог? Какие ещё два других налога/сбора этого вида устанавливает Налоговый кодекс РФ? Приведите пример косвенного налога/сбора. Какие еще обязанности, кроме уплаты налогов, есть у налогоплательщика? (Назовите любые две обязанности налогоплательщика согласно Налоговому кодексу РФ.)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закрепляет возможности человека принимать участие в управлении государством.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Российской Федерации сформулируйте три подтверждения этой характеристики.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Используя обществоведческие знания, составьте сложный план, позволяющий раскрыть по существу тему «Воинская обязанность и военная служба в РФ».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Обоснуйте необходимость правового регулирования трудовых отношений.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Какие меры предпринимаются современным российским государством в области занятости? Назовите любые три меры.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каждой из указанных в пункте 2) мер приведите по одному примеру, иллюстрирующему её реализацию в Российской Федерации. (Каждый пример должен быть сформулирован развёрнуто и содержать указание на то, как мера способствует занятости населения.)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Право. Пробный вариант 2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