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1</w:t>
        <w:br/>
        <w:t>Право</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Ниже приведён перечень санкций. Все они, за исключением двух, согласно Уголовно-процессуальному кодексу Российской Федерации относятся к мерам пресечения.</w:t>
      </w:r>
    </w:p>
    <w:p>
      <w:r>
        <w:rPr>
          <w:b w:val="0"/>
          <w:i w:val="0"/>
        </w:rPr>
        <w:t xml:space="preserve">1) залог; </w:t>
      </w:r>
    </w:p>
    <w:p>
      <w:r>
        <w:rPr>
          <w:b w:val="0"/>
          <w:i w:val="0"/>
        </w:rPr>
        <w:t xml:space="preserve">2) исправительные работы; </w:t>
      </w:r>
    </w:p>
    <w:p>
      <w:r>
        <w:rPr>
          <w:b w:val="0"/>
          <w:i w:val="0"/>
        </w:rPr>
        <w:t xml:space="preserve">3) предупреждение; </w:t>
      </w:r>
    </w:p>
    <w:p>
      <w:r>
        <w:rPr>
          <w:b w:val="0"/>
          <w:i w:val="0"/>
        </w:rPr>
        <w:t xml:space="preserve">4) личное поручительство; </w:t>
      </w:r>
    </w:p>
    <w:p>
      <w:r>
        <w:rPr>
          <w:b w:val="0"/>
          <w:i w:val="0"/>
        </w:rPr>
        <w:t>5) присмотр за несовершеннолетним обвиняемым;</w:t>
      </w:r>
    </w:p>
    <w:p>
      <w:r>
        <w:rPr>
          <w:b w:val="0"/>
          <w:i w:val="0"/>
        </w:rPr>
        <w:t>6) запрет определённых действий.</w:t>
      </w:r>
    </w:p>
    <w:p>
      <w:r>
        <w:rPr>
          <w:b w:val="0"/>
          <w:i w:val="0"/>
        </w:rPr>
        <w:t>Найдите две санкции, «выпадающие» из общего ряда, и запишите в таблицу цифры, под которыми они указаны.</w:t>
      </w:r>
    </w:p>
    <w:p>
      <w:r>
        <w:t>Ответ: ______________________________</w:t>
      </w:r>
    </w:p>
    <w:p>
      <w:r>
        <w:rPr>
          <w:b/>
          <w:sz w:val="24"/>
        </w:rPr>
        <w:t>2.</w:t>
      </w:r>
    </w:p>
    <w:p>
      <w:r>
        <w:rPr>
          <w:b w:val="0"/>
          <w:i w:val="0"/>
        </w:rPr>
        <w:t>Установите соответствие между субъектами и участниками уголовного судопроизводства в соответствии с Уголовно-процессуальным кодексом РФ: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СУБЪЕКТЫ</w:t>
            </w:r>
          </w:p>
        </w:tc>
        <w:tc>
          <w:tcPr>
            <w:tcW w:type="dxa" w:w="5128"/>
          </w:tcPr>
          <w:p>
            <w:r>
              <w:t>УЧАСТНИКИ УГОЛОВНОГО СУДОПРОИЗВОДСТВА</w:t>
            </w:r>
          </w:p>
        </w:tc>
      </w:tr>
      <w:tr>
        <w:tc>
          <w:tcPr>
            <w:tcW w:type="dxa" w:w="5128"/>
          </w:tcPr>
          <w:p>
            <w:r>
              <w:t>А) экспертБ) следовательВ) обвиняемыйГ) свидетельД) потерпевший</w:t>
            </w:r>
          </w:p>
        </w:tc>
        <w:tc>
          <w:tcPr>
            <w:tcW w:type="dxa" w:w="5128"/>
          </w:tcPr>
          <w:p>
            <w:r>
              <w:t>1) сторона защиты2) сторона обвинения3) иные участники</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3.</w:t>
      </w:r>
    </w:p>
    <w:p>
      <w:r>
        <w:rPr>
          <w:b w:val="0"/>
          <w:i w:val="0"/>
        </w:rPr>
        <w:t>Ниже приведён перечень мер. Все они, за исключением двух, согласно Уголовно-процессуальному кодексу Российской Федерации относятся к мерам пресечения.</w:t>
      </w:r>
    </w:p>
    <w:p>
      <w:r>
        <w:rPr>
          <w:b w:val="0"/>
          <w:i w:val="0"/>
        </w:rPr>
        <w:t xml:space="preserve">1) домашний арест; </w:t>
      </w:r>
    </w:p>
    <w:p>
      <w:r>
        <w:rPr>
          <w:b w:val="0"/>
          <w:i w:val="0"/>
        </w:rPr>
        <w:t xml:space="preserve">2) принудительные работы; </w:t>
      </w:r>
    </w:p>
    <w:p>
      <w:r>
        <w:rPr>
          <w:b w:val="0"/>
          <w:i w:val="0"/>
        </w:rPr>
        <w:t xml:space="preserve">3) заключение под стражу; </w:t>
      </w:r>
    </w:p>
    <w:p>
      <w:r>
        <w:rPr>
          <w:b w:val="0"/>
          <w:i w:val="0"/>
        </w:rPr>
        <w:t xml:space="preserve">4) предупреждение; </w:t>
      </w:r>
    </w:p>
    <w:p>
      <w:r>
        <w:rPr>
          <w:b w:val="0"/>
          <w:i w:val="0"/>
        </w:rPr>
        <w:t xml:space="preserve">5) запрет определённых действий; </w:t>
      </w:r>
    </w:p>
    <w:p>
      <w:r>
        <w:rPr>
          <w:b w:val="0"/>
          <w:i w:val="0"/>
        </w:rPr>
        <w:t>6) личное поручительство.</w:t>
      </w:r>
    </w:p>
    <w:p>
      <w:r>
        <w:rPr>
          <w:b w:val="0"/>
          <w:i w:val="0"/>
        </w:rPr>
        <w:t>Найдите две меры, «выпадающие» из общего ряда, и запишите в таблицу цифры, под которыми они указаны.</w:t>
      </w:r>
    </w:p>
    <w:p>
      <w:r>
        <w:t>Ответ: ______________________________</w:t>
      </w:r>
    </w:p>
    <w:p>
      <w:r>
        <w:rPr>
          <w:b/>
          <w:sz w:val="24"/>
        </w:rPr>
        <w:t>4.</w:t>
      </w:r>
    </w:p>
    <w:p>
      <w:r>
        <w:rPr>
          <w:b w:val="0"/>
          <w:i w:val="0"/>
        </w:rPr>
        <w:t>Установите соответствие между проступками и их видами: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ПРОСТУПКИ</w:t>
            </w:r>
          </w:p>
        </w:tc>
        <w:tc>
          <w:tcPr>
            <w:tcW w:type="dxa" w:w="5128"/>
          </w:tcPr>
          <w:p>
            <w:r>
              <w:t>ВИДЫ ПРОСТУПКОВ</w:t>
            </w:r>
          </w:p>
        </w:tc>
      </w:tr>
      <w:tr>
        <w:tc>
          <w:tcPr>
            <w:tcW w:type="dxa" w:w="5128"/>
          </w:tcPr>
          <w:p>
            <w:r>
              <w:t>А) остановка автомобиля под запрещающим знакомБ) нарушение авторского праваВ) опоздание на службуГ) невыплата процентов по кредитуД) нарушение правил пожарной безопасности</w:t>
            </w:r>
          </w:p>
        </w:tc>
        <w:tc>
          <w:tcPr>
            <w:tcW w:type="dxa" w:w="5128"/>
          </w:tcPr>
          <w:p>
            <w:r>
              <w:t>1) гражданские проступки2) административные проступки3) дисциплинарные проступки</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5.</w:t>
      </w:r>
    </w:p>
    <w:p>
      <w:r>
        <w:rPr>
          <w:b w:val="0"/>
          <w:i w:val="0"/>
        </w:rPr>
        <w:t xml:space="preserve">Пётр Васильевич — совершеннолетний гражданин Российской Федерации. Что из перечисленного ниже относится к его правам как налогоплательщика? Запишите цифры, под которыми указаны соответствующие положения. </w:t>
      </w:r>
    </w:p>
    <w:p>
      <w:r>
        <w:rPr>
          <w:b w:val="0"/>
          <w:i w:val="0"/>
        </w:rPr>
        <w:t>1) получать по месту своего учёта от налоговых органов бесплатную информацию (в том числе в письменной форме) о действующих налогах и сборах</w:t>
      </w:r>
    </w:p>
    <w:p>
      <w:r>
        <w:rPr>
          <w:b w:val="0"/>
          <w:i w:val="0"/>
        </w:rPr>
        <w:t>2) уплачивать законно установленные налоги</w:t>
      </w:r>
    </w:p>
    <w:p>
      <w:r>
        <w:rPr>
          <w:b w:val="0"/>
          <w:i w:val="0"/>
        </w:rPr>
        <w:t>3) использовать налоговые льготы при наличии оснований и в порядке, установленном законодательством о налогах и сборах</w:t>
      </w:r>
    </w:p>
    <w:p>
      <w:r>
        <w:rPr>
          <w:b w:val="0"/>
          <w:i w:val="0"/>
        </w:rPr>
        <w:t>4) требовать от должностных лиц налоговых органов и иных уполномоченных органов соблюдения законодательства о налогах и сборах при совершении ими действий в отношении налогоплательщика</w:t>
      </w:r>
    </w:p>
    <w:p>
      <w:r>
        <w:rPr>
          <w:b w:val="0"/>
          <w:i w:val="0"/>
        </w:rPr>
        <w:t>5) встать на учёт в налоговых органах, если это предусмотрено Налоговым кодексом РФ</w:t>
      </w:r>
    </w:p>
    <w:p>
      <w:r>
        <w:rPr>
          <w:b w:val="0"/>
          <w:i w:val="0"/>
        </w:rPr>
        <w:t>6) вести в установленном порядке учёт своих доходов (расходов) и объектов налогообложения, если это предусмотрено законодательством о налогах и сборах</w:t>
      </w:r>
    </w:p>
    <w:p>
      <w:r>
        <w:t>Ответ: ______________________________</w:t>
      </w:r>
    </w:p>
    <w:p>
      <w:r>
        <w:rPr>
          <w:b/>
          <w:sz w:val="24"/>
        </w:rPr>
        <w:t>6.</w:t>
      </w:r>
    </w:p>
    <w:p>
      <w:r>
        <w:rPr>
          <w:b w:val="0"/>
          <w:i w:val="0"/>
        </w:rPr>
        <w:t>Выберите верные суждения о нормах семейного права РФ и запишите цифры, под которыми они указаны.</w:t>
      </w:r>
    </w:p>
    <w:p>
      <w:r>
        <w:rPr>
          <w:b w:val="0"/>
          <w:i w:val="0"/>
        </w:rPr>
        <w:t>1) Заключение брака производится в личном присутствии лиц, вступающих в брак.</w:t>
      </w:r>
    </w:p>
    <w:p>
      <w:r>
        <w:rPr>
          <w:b w:val="0"/>
          <w:i w:val="0"/>
        </w:rPr>
        <w:t>2) В РФ допускается брак между усыновлёнными и усыновителями.</w:t>
      </w:r>
    </w:p>
    <w:p>
      <w:r>
        <w:rPr>
          <w:b w:val="0"/>
          <w:i w:val="0"/>
        </w:rPr>
        <w:t>3) Фактическое прекращение супружеских отношений влечёт прекращения брака после пяти лет раздельного проживания супругов.</w:t>
      </w:r>
    </w:p>
    <w:p>
      <w:r>
        <w:rPr>
          <w:b w:val="0"/>
          <w:i w:val="0"/>
        </w:rPr>
        <w:t>4) Каждый из супругов свободен в выборе рода занятий, профессии, мест пребывания и жительства.</w:t>
      </w:r>
    </w:p>
    <w:p>
      <w:r>
        <w:rPr>
          <w:b w:val="0"/>
          <w:i w:val="0"/>
        </w:rPr>
        <w:t>5) Родители имеют равные права и несут равные обязанности в отношении своих детей.</w:t>
      </w:r>
    </w:p>
    <w:p>
      <w:r>
        <w:t>Ответ: ______________________________</w:t>
      </w:r>
    </w:p>
    <w:p>
      <w:r>
        <w:rPr>
          <w:b/>
          <w:sz w:val="24"/>
        </w:rPr>
        <w:t>7.</w:t>
      </w:r>
    </w:p>
    <w:p>
      <w:r>
        <w:rPr>
          <w:b w:val="0"/>
          <w:i w:val="0"/>
        </w:rPr>
        <w:t>Установите соответствие между санкциями и видами юридической ответственности в Российской Федерации: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САНКЦИИ</w:t>
            </w:r>
          </w:p>
        </w:tc>
        <w:tc>
          <w:tcPr>
            <w:tcW w:type="dxa" w:w="5128"/>
          </w:tcPr>
          <w:p>
            <w:r>
              <w:t>ВИДЫ ЮРИДИЧЕСКОЙ ОТВЕТСТВЕННОСТИ В РОССИЙСКОЙ ФЕДЕРАЦИИ</w:t>
            </w:r>
          </w:p>
        </w:tc>
      </w:tr>
      <w:tr>
        <w:tc>
          <w:tcPr>
            <w:tcW w:type="dxa" w:w="5128"/>
          </w:tcPr>
          <w:p>
            <w:r>
              <w:t>А) лишение специального права, предоставленного физическому лицуБ) предупреждениеВ) компенсация морального вредаГ) замечаниеД) признание недействительным решение собрания</w:t>
            </w:r>
          </w:p>
        </w:tc>
        <w:tc>
          <w:tcPr>
            <w:tcW w:type="dxa" w:w="5128"/>
          </w:tcPr>
          <w:p>
            <w:r>
              <w:t>1) административная ответственность (административные наказания)2) дисциплинарная ответственность (дисциплинарные взыскания) 3) гражданско-правовая ответственность (способы защиты гражданских прав)</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8.</w:t>
      </w:r>
    </w:p>
    <w:p>
      <w:r>
        <w:rPr>
          <w:b w:val="0"/>
          <w:i w:val="0"/>
        </w:rPr>
        <w:t>Найдите в приведённом списке действия, которые может самостоятельно осуществлять несовершеннолетний, достигший 14 лет. Запишите цифры, под которыми они указаны.</w:t>
      </w:r>
    </w:p>
    <w:p>
      <w:r>
        <w:rPr>
          <w:b w:val="0"/>
          <w:i w:val="0"/>
        </w:rPr>
        <w:t>1) осуществлять права автора интернет-сайта</w:t>
      </w:r>
    </w:p>
    <w:p>
      <w:r>
        <w:rPr>
          <w:b w:val="0"/>
          <w:i w:val="0"/>
        </w:rPr>
        <w:t>2) распоряжаться заработной платой, полученной в летнем трудовом лагере</w:t>
      </w:r>
    </w:p>
    <w:p>
      <w:r>
        <w:rPr>
          <w:b w:val="0"/>
          <w:i w:val="0"/>
        </w:rPr>
        <w:t>3) продать автомобиль</w:t>
      </w:r>
    </w:p>
    <w:p>
      <w:r>
        <w:rPr>
          <w:b w:val="0"/>
          <w:i w:val="0"/>
        </w:rPr>
        <w:t>4) купить квартиру</w:t>
      </w:r>
    </w:p>
    <w:p>
      <w:r>
        <w:rPr>
          <w:b w:val="0"/>
          <w:i w:val="0"/>
        </w:rPr>
        <w:t>5) внести подаренные родителями деньги на счёт в банке</w:t>
      </w:r>
    </w:p>
    <w:p>
      <w:r>
        <w:rPr>
          <w:b w:val="0"/>
          <w:i w:val="0"/>
        </w:rPr>
        <w:t>6) потратить часть своей стипендии на покупку книги</w:t>
      </w:r>
    </w:p>
    <w:p>
      <w:r>
        <w:t>Ответ: ______________________________</w:t>
      </w:r>
    </w:p>
    <w:p>
      <w:r>
        <w:rPr>
          <w:b/>
          <w:sz w:val="24"/>
        </w:rPr>
        <w:t>9.</w:t>
      </w:r>
    </w:p>
    <w:p>
      <w:r>
        <w:rPr>
          <w:b w:val="0"/>
          <w:i w:val="0"/>
        </w:rPr>
        <w:t>Ниже приведён перечень позиций, характеризующих статус работника в соответствии с Трудовым кодексом РФ. Все они, за исключением двух, относятся к правам работника.</w:t>
      </w:r>
    </w:p>
    <w:p>
      <w:r>
        <w:rPr>
          <w:b w:val="0"/>
          <w:i w:val="0"/>
        </w:rPr>
        <w:t>1) заключать трудовой договор;</w:t>
      </w:r>
    </w:p>
    <w:p>
      <w:r>
        <w:rPr>
          <w:b w:val="0"/>
          <w:i w:val="0"/>
        </w:rPr>
        <w:t>2) получать работу, обусловленную трудовым договором;</w:t>
      </w:r>
    </w:p>
    <w:p>
      <w:r>
        <w:rPr>
          <w:b w:val="0"/>
          <w:i w:val="0"/>
        </w:rPr>
        <w:t>3) получать своевременно и в полном объёме заработную плату;</w:t>
      </w:r>
    </w:p>
    <w:p>
      <w:r>
        <w:rPr>
          <w:b w:val="0"/>
          <w:i w:val="0"/>
        </w:rPr>
        <w:t>4) иметь полную достоверную информацию об условиях труда;</w:t>
      </w:r>
    </w:p>
    <w:p>
      <w:r>
        <w:rPr>
          <w:b w:val="0"/>
          <w:i w:val="0"/>
        </w:rPr>
        <w:t>5) соблюдать трудовую дисциплину;</w:t>
      </w:r>
    </w:p>
    <w:p>
      <w:r>
        <w:rPr>
          <w:b w:val="0"/>
          <w:i w:val="0"/>
        </w:rPr>
        <w:t>6) бережно относиться к имуществу работодателя.</w:t>
      </w:r>
    </w:p>
    <w:p>
      <w:r>
        <w:rPr>
          <w:b w:val="0"/>
          <w:i w:val="0"/>
        </w:rPr>
        <w:t>Найдите две позиции, «выпадающие» из общего ряда, и запишите в таблицу цифры, под которыми они указаны.</w:t>
      </w:r>
    </w:p>
    <w:p>
      <w:r>
        <w:t>Ответ: ______________________________</w:t>
      </w:r>
    </w:p>
    <w:p>
      <w:r>
        <w:rPr>
          <w:b/>
          <w:sz w:val="24"/>
        </w:rPr>
        <w:t>10.</w:t>
      </w:r>
    </w:p>
    <w:p>
      <w:r>
        <w:rPr>
          <w:b w:val="0"/>
          <w:i w:val="0"/>
        </w:rPr>
        <w:t>В семье Рублёвых муж работает, а жена вышла на пенсию и занимается домашним хозяйством. Найдите в списке примеры личной собственности супругов и запишите цифры, под которыми они указаны.</w:t>
      </w:r>
    </w:p>
    <w:p>
      <w:r>
        <w:rPr>
          <w:b w:val="0"/>
          <w:i w:val="0"/>
        </w:rPr>
        <w:t>1) заработная плата мужа</w:t>
      </w:r>
    </w:p>
    <w:p>
      <w:r>
        <w:rPr>
          <w:b w:val="0"/>
          <w:i w:val="0"/>
        </w:rPr>
        <w:t>2) пенсия жены</w:t>
      </w:r>
    </w:p>
    <w:p>
      <w:r>
        <w:rPr>
          <w:b w:val="0"/>
          <w:i w:val="0"/>
        </w:rPr>
        <w:t>3) машина, подаренная жене</w:t>
      </w:r>
    </w:p>
    <w:p>
      <w:r>
        <w:rPr>
          <w:b w:val="0"/>
          <w:i w:val="0"/>
        </w:rPr>
        <w:t>4) дом, который жена купила за 2 года до вступления в брак</w:t>
      </w:r>
    </w:p>
    <w:p>
      <w:r>
        <w:rPr>
          <w:b w:val="0"/>
          <w:i w:val="0"/>
        </w:rPr>
        <w:t>5) трёхкомнатная квартира, полученная в наследство женой</w:t>
      </w:r>
    </w:p>
    <w:p>
      <w:r>
        <w:rPr>
          <w:b w:val="0"/>
          <w:i w:val="0"/>
        </w:rPr>
        <w:t>6) акции, приобретенные одним из супругов в течение совместной жизни</w:t>
      </w:r>
    </w:p>
    <w:p>
      <w:r>
        <w:t>Ответ: ______________________________</w:t>
      </w:r>
    </w:p>
    <w:p>
      <w:r>
        <w:rPr>
          <w:b/>
          <w:sz w:val="24"/>
        </w:rPr>
        <w:t>11.</w:t>
      </w:r>
    </w:p>
    <w:p>
      <w:r>
        <w:rPr>
          <w:b w:val="0"/>
          <w:i w:val="0"/>
        </w:rPr>
        <w:t>Установите соответствие между примерами и мерами юридической ответственности в Российской Федерации: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МЕРЫ ЮРИДИЧЕСКОЙ ОТВЕТСТВЕННОСТИ В РОССИЙСКОЙ ФЕДЕРАЦИИ</w:t>
            </w:r>
          </w:p>
        </w:tc>
      </w:tr>
      <w:tr>
        <w:tc>
          <w:tcPr>
            <w:tcW w:type="dxa" w:w="5128"/>
          </w:tcPr>
          <w:p>
            <w:r>
              <w:t>А) принудительные работыБ) арестВ) компенсация морального вредаГ) замечаниеД) штраф</w:t>
            </w:r>
          </w:p>
        </w:tc>
        <w:tc>
          <w:tcPr>
            <w:tcW w:type="dxa" w:w="5128"/>
          </w:tcPr>
          <w:p>
            <w:r>
              <w:t>1) способы защиты гражданских прав по Гражданскому кодексу Российской Федерации2) дисциплинарные взыскания по Трудовому кодексу Российской Федерации3) наказания по Уголовному кодексу Российской Федерации</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12.</w:t>
      </w:r>
    </w:p>
    <w:p>
      <w:r>
        <w:rPr>
          <w:b w:val="0"/>
          <w:i w:val="0"/>
        </w:rPr>
        <w:t>Ниже приведён перечень характеристик. Все они, за исключением двух, относятся к юридическим основаниям прекращения трудового договора.</w:t>
      </w:r>
    </w:p>
    <w:p>
      <w:r>
        <w:rPr>
          <w:b w:val="0"/>
          <w:i w:val="0"/>
        </w:rPr>
        <w:t xml:space="preserve">1) соглашение сторон; </w:t>
      </w:r>
    </w:p>
    <w:p>
      <w:r>
        <w:rPr>
          <w:b w:val="0"/>
          <w:i w:val="0"/>
        </w:rPr>
        <w:t xml:space="preserve">2) ежегодный отпуск; </w:t>
      </w:r>
    </w:p>
    <w:p>
      <w:r>
        <w:rPr>
          <w:b w:val="0"/>
          <w:i w:val="0"/>
        </w:rPr>
        <w:t xml:space="preserve">3) желание работника; </w:t>
      </w:r>
    </w:p>
    <w:p>
      <w:r>
        <w:rPr>
          <w:b w:val="0"/>
          <w:i w:val="0"/>
        </w:rPr>
        <w:t xml:space="preserve">4) истечение срока договора; </w:t>
      </w:r>
    </w:p>
    <w:p>
      <w:r>
        <w:rPr>
          <w:b w:val="0"/>
          <w:i w:val="0"/>
        </w:rPr>
        <w:t xml:space="preserve">5) призыв работника в армию; </w:t>
      </w:r>
    </w:p>
    <w:p>
      <w:r>
        <w:rPr>
          <w:b w:val="0"/>
          <w:i w:val="0"/>
        </w:rPr>
        <w:t>6) рождение ребенка.</w:t>
      </w:r>
    </w:p>
    <w:p>
      <w:r>
        <w:rPr>
          <w:b w:val="0"/>
          <w:i w:val="0"/>
        </w:rPr>
        <w:t>Найдите две характеристики, «выпадающие» из общего ряда, и запишите в таблицу цифры, под которыми они указаны.</w:t>
      </w:r>
    </w:p>
    <w:p>
      <w:r>
        <w:t>Ответ: ______________________________</w:t>
      </w:r>
    </w:p>
    <w:p>
      <w:r>
        <w:rPr>
          <w:b/>
          <w:sz w:val="24"/>
        </w:rPr>
        <w:t>13.</w:t>
      </w:r>
    </w:p>
    <w:p>
      <w:r>
        <w:rPr>
          <w:b w:val="0"/>
          <w:i w:val="0"/>
        </w:rPr>
        <w:t>Выберите верные суждения о военной службе и альтернативной государственной службе в РФ. Запишите цифры, под которыми они указаны.</w:t>
      </w:r>
    </w:p>
    <w:p>
      <w:r>
        <w:rPr>
          <w:b w:val="0"/>
          <w:i w:val="0"/>
        </w:rPr>
        <w:t>1) Воинская обязанность — вид трудовой деятельности, связанный с обороной страны, регулируемый нормами Трудового кодекса РФ.</w:t>
      </w:r>
    </w:p>
    <w:p>
      <w:r>
        <w:rPr>
          <w:b w:val="0"/>
          <w:i w:val="0"/>
        </w:rPr>
        <w:t>2) На военную службу призываются все граждане мужского пола установленного возраста, не имеющие права на освобождение или отсрочку от призыва.</w:t>
      </w:r>
    </w:p>
    <w:p>
      <w:r>
        <w:rPr>
          <w:b w:val="0"/>
          <w:i w:val="0"/>
        </w:rPr>
        <w:t>3) Гражданин имеет право на замену военной службы по призыву альтернативной гражданской службой, если несение военной службы противоречит его убеждениям или вероисповеданию.</w:t>
      </w:r>
    </w:p>
    <w:p>
      <w:r>
        <w:rPr>
          <w:b w:val="0"/>
          <w:i w:val="0"/>
        </w:rPr>
        <w:t>4) Срок альтернативной гражданской службы в 1,75 раза больше установленного срока военной службы по призыву.</w:t>
      </w:r>
    </w:p>
    <w:p>
      <w:r>
        <w:rPr>
          <w:b w:val="0"/>
          <w:i w:val="0"/>
        </w:rPr>
        <w:t>5) Молодой человек в год достижения 14-летнего возраста обязан встать на воинский учёт в районном военном комиссариате по месту жительства.</w:t>
      </w:r>
    </w:p>
    <w:p>
      <w:r>
        <w:t>Ответ: ______________________________</w:t>
      </w:r>
    </w:p>
    <w:p>
      <w:r>
        <w:rPr>
          <w:b/>
          <w:sz w:val="24"/>
        </w:rPr>
        <w:t>14.</w:t>
      </w:r>
    </w:p>
    <w:p>
      <w:r>
        <w:rPr>
          <w:b w:val="0"/>
          <w:i w:val="0"/>
        </w:rPr>
        <w:t>Установите соответствие между организационно-правовыми формами и видами юридических лиц: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ОРГАНИЗАЦИОННО-ПРАВОВЫЕ ФОРМЫ ЮРИДИЧЕСКИХ ЛИЦ</w:t>
            </w:r>
          </w:p>
        </w:tc>
        <w:tc>
          <w:tcPr>
            <w:tcW w:type="dxa" w:w="5128"/>
          </w:tcPr>
          <w:p>
            <w:r>
              <w:t>ВИДЫ ЮРИДИЧЕСКИХ ЛИЦ</w:t>
            </w:r>
          </w:p>
        </w:tc>
      </w:tr>
      <w:tr>
        <w:tc>
          <w:tcPr>
            <w:tcW w:type="dxa" w:w="5128"/>
          </w:tcPr>
          <w:p>
            <w:r>
              <w:t>А) производственные кооперативыБ) товарищества собственников жильяB) хозяйственные товариществаГ) муниципальные унитарные предприятияД) общины коренных малочисленных народов РФ</w:t>
            </w:r>
          </w:p>
        </w:tc>
        <w:tc>
          <w:tcPr>
            <w:tcW w:type="dxa" w:w="5128"/>
          </w:tcPr>
          <w:p>
            <w:r>
              <w:t>1) коммерческие2) некоммерческие</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15.</w:t>
      </w:r>
    </w:p>
    <w:p>
      <w:r>
        <w:rPr>
          <w:b w:val="0"/>
          <w:i w:val="0"/>
        </w:rPr>
        <w:t>Установите соответствие между примерами и основаниями прекращения трудового договора в соответствии с Трудовым кодексом РФ: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ОСНОВАНИЯ ПРЕКРАЩЕНИЯ ТРУДОВОГО ДОГОВОРА</w:t>
            </w:r>
          </w:p>
        </w:tc>
      </w:tr>
      <w:tr>
        <w:tc>
          <w:tcPr>
            <w:tcW w:type="dxa" w:w="5128"/>
          </w:tcPr>
          <w:p>
            <w:r>
              <w:t>А) Матвей З. был признан полностью неспособным к трудовой деятельности в соответствии с медицинским заключением.Б) Виктория К. нашла более престижную работу.В) Комиссия по охране труда установила, что Иван Ж. нарушил требования охраны труда, что повлекло несчастный случай на производстве.Г) Ираклий З. без уважительных причин не исполнял трудовых обязанностей и имел несколько дисциплинарных взысканий.Д) 26-летний Пётр Ч. был направлен на альтернативную гражданскую службу.</w:t>
            </w:r>
          </w:p>
        </w:tc>
        <w:tc>
          <w:tcPr>
            <w:tcW w:type="dxa" w:w="5128"/>
          </w:tcPr>
          <w:p>
            <w:r>
              <w:t>1) инициатива работника2) инициатива работодателя3) обстоятельства, не зависящие от воли сторон</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16.</w:t>
      </w:r>
    </w:p>
    <w:p>
      <w:r>
        <w:rPr>
          <w:b w:val="0"/>
          <w:i w:val="0"/>
        </w:rPr>
        <w:t xml:space="preserve">Выберите верные суждения о правонарушениях и юридической ответственности. Запишите цифры, под которыми они указаны. </w:t>
      </w:r>
    </w:p>
    <w:p>
      <w:r>
        <w:rPr>
          <w:b w:val="0"/>
          <w:i w:val="0"/>
        </w:rPr>
        <w:t>1) Привлечение к юридической ответственности возможно при наличии вины правонарушителя.</w:t>
      </w:r>
    </w:p>
    <w:p>
      <w:r>
        <w:rPr>
          <w:b w:val="0"/>
          <w:i w:val="0"/>
        </w:rPr>
        <w:t xml:space="preserve">2) Гражданско-правовые проступки выражаются в нанесении организациям или отдельным гражданам имущественного или морального вреда. </w:t>
      </w:r>
    </w:p>
    <w:p>
      <w:r>
        <w:rPr>
          <w:b w:val="0"/>
          <w:i w:val="0"/>
        </w:rPr>
        <w:t xml:space="preserve">3) Административная ответственность налагается только судом на лицо, совершившее преступление. </w:t>
      </w:r>
    </w:p>
    <w:p>
      <w:r>
        <w:rPr>
          <w:b w:val="0"/>
          <w:i w:val="0"/>
        </w:rPr>
        <w:t xml:space="preserve">4) Субъектом правонарушения может быть только индивид. </w:t>
      </w:r>
    </w:p>
    <w:p>
      <w:r>
        <w:rPr>
          <w:b w:val="0"/>
          <w:i w:val="0"/>
        </w:rPr>
        <w:t>5) Уголовная ответственность, в отличие от гражданско-правовой ответственности, носит имущественный характер и направлена на компенсацию причинённых убытков.</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Сопоставительный анализ права и власти, а затем права и морали показывает значительную силу права. В связи с развитием направления философской мысли, называемого аксиологией (учением о ценностях), стало возможным охарактеризовать эту значительную силу права как регулятора в современных и высокозначимых категориях.</w:t>
      </w:r>
    </w:p>
    <w:p>
      <w:r>
        <w:rPr>
          <w:b w:val="0"/>
          <w:i w:val="0"/>
        </w:rPr>
        <w:t>Право в обществе в условиях цивилизации, его сила с аксиологической точки зрения — это не только необходимость, не просто средство социального регулирования, но такое «средство», которое выступает как ценность, социальное благо. Исходным для понимания права в этом качестве являются его особенности как институционного образования. Благодаря своей институционности право обладает рядом существенных социально значимых свойств — общеобязательной нормативностью, высокой (формальной) определённостью по содержанию, государственной гарантированностью, раскрывающими его миссию существенной социальной силы общества, носителя значительной социальной энергии. Это и связано как раз с характеристикой права в качестве социального феномена, обладающего социальной ценностью — инструментальной и собственной.</w:t>
      </w:r>
    </w:p>
    <w:p>
      <w:r>
        <w:rPr>
          <w:b w:val="0"/>
          <w:i w:val="0"/>
        </w:rPr>
        <w:t>Если не идти дальше рассмотрения права как регулятора общественных отношений, то его миссия в обществе состоит прежде всего в инструментальной ценности, т. е. ценности «инструмента», «средства» решения задач, относимых к различным сторонам жизни общества — экономической, политической, культурной…</w:t>
      </w:r>
    </w:p>
    <w:p>
      <w:r>
        <w:rPr>
          <w:b w:val="0"/>
          <w:i w:val="0"/>
        </w:rPr>
        <w:t>Вместе с тем важно подчеркнуть, что право имеет и собственную ценность, которая в демократическом обществе приобретает доминирующее значение. Эта собственная ценность даёт о себе знать и в сугубо «регулятивном плане». В том, что право способно «воспроизводить» данную социальную систему, вносить в неё нормативные начала.</w:t>
      </w:r>
    </w:p>
    <w:p>
      <w:r>
        <w:rPr>
          <w:b w:val="0"/>
          <w:i w:val="0"/>
        </w:rPr>
        <w:t>Но есть здесь нечто совсем своеобразное, исконно правовое. Самым общим образом собственную ценность права в этом отношении можно определить как выражение и олицетворение правом свободы и активности людей на основе упорядоченных отношений и в соответствии со справедливостью, необходимостью согласования воли и интересов различных слоёв населения, социальных групп. Иными словами, право в идеале — это ценность, которая не присуща никакому другому социально-политическому явлению, ценность упорядоченной свободы человека, справедливости, консенсуса. В этом своём качестве право может предоставлять людям, их коллективам в виде субъективных прав простор для свободы, для активности в поведении, и в то же время оно направлено на то, чтобы исключить произвол и своеволие, противостоять им, сообразовать поведение с моралью, со справедливостью. Именно как явление, противостоящее произволу и беззаконию и в то же время обеспечивающее простор для упорядоченной социальной свободы и активности, право само по себе занимает высокозначимое место в социальной жизни, выступает как фактор социального прогресса. И именно в этом отношении право и является значительной и притом — самостоятельной социальной ценностью... (С. С. Алексеев )</w:t>
      </w:r>
    </w:p>
    <w:p>
      <w:r>
        <w:rPr>
          <w:b w:val="0"/>
          <w:i w:val="0"/>
        </w:rPr>
        <w:t>Какие три социально значимых свойства права как институционного образования приведены автором? Как он характеризует силу права с аксиологической точки зрения? В чём, по мнению автора, проявляется собственная ценность права?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укажите не менее трёх основных признаков налога как платежа физических и юридических лиц;</w:t>
      </w:r>
    </w:p>
    <w:p>
      <w:r>
        <w:rPr>
          <w:b w:val="0"/>
          <w:i w:val="0"/>
        </w:rPr>
        <w:t>– объясните, в чём заключается значимость предмета регулирования конституционного права. (Объяснение может быть дано в одном или нескольких распространённых предложениях.)</w:t>
      </w:r>
    </w:p>
    <w:p>
      <w:r>
        <w:rPr>
          <w:b w:val="0"/>
          <w:i w:val="0"/>
        </w:rPr>
        <w:t xml:space="preserve">Под конституционным правом понимается система юридических норм, регулирующих целостный комплекс общественных отношений, которые складываются в процессе определения устоев общества и государства, закрепления основ правового статуса человека, личности и гражданина, установления системы, организации и функционирования государственной власти... </w:t>
      </w:r>
    </w:p>
    <w:p>
      <w:r>
        <w:rPr>
          <w:b w:val="0"/>
          <w:i w:val="0"/>
        </w:rPr>
        <w:t xml:space="preserve">Конституционное право является ведущей отраслью в системе национального права каждой страны. Это обусловлено значительностью предмета правового регулирования, исключительной ролью заглавного акта конституционного права, учредительным характером его норм. Объём и пределы конституционно-правового регулирования общественных отношений определяются государством с политических позиций. Государство просто вынуждено выражать в нормах конституционного права стабильное соотношение различных социальных сил, сложившееся во взаимоотношениях между классами, народами, нациями и государством по поводу определения формы государства, осуществления публичной власти, закрепления правового статуса человека, личности и гражданина... Каждая отрасль национальной системы права почти всегда имеет свой заглавный нормативный правовой акт. В России, например, роль заглавного акта в гражданском праве выполняет Гражданский кодекс РФ, в трудовом — Трудовой кодекс РФ, в земельном — Земельный кодекс РФ и т. д. </w:t>
      </w:r>
    </w:p>
    <w:p>
      <w:r>
        <w:rPr>
          <w:b w:val="0"/>
          <w:i w:val="0"/>
        </w:rPr>
        <w:t>В отношении конституционного права в качестве заглавного нормативного правового акта выступает конституция. Её исключительная роль проявляется в том, что она обладает верховенством на всей территории суверенного государства, имеет приоритет над всеми другими законами, является базой текущего законодательства, имеет прямое действие и применяется на всей территории страны (ст. 15 Конституции РФ). Из всех законов лишь одна конституция служит основным источником не только конституционного права, но и всех других отраслей национальной системы права. В этом смысле все отрасли права являются производными от конституции, коренятся в её содержании. Учредительный характер конституционно-правовых норм означает, что они устанавливают основные начала, своеобразные истоки всех других отраслей национальной системы права. Нормы конституционного права определяют место и роль органов исполнительной власти в системе органов государства, их виды, устанавливают подотчётность и ответственность правительства перед парламентом или главой государства. Тем самым они закладывают основы, формируют исходные положения для административного права, нормы которого регулируют отношения, возникающие в процессе деятельности исполнительных органов государственной власти, осуществления государственного управления. Конституционно-правовые нормы в большинстве стран определяют экономическую систему государства и соответствующие ей формы собственности.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Проиллюстрируйте тремя примерами действия государственных органов по охране правопорядка. (Сначала назовите государственный орган,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Существует мысль о том, что посредством установления запретов право предупреждает и пресекает поступки, которые противоречат интересам государства, общества и индивида. Проиллюстрируйте эту мысль примерами из любых трёх отраслей российского права. (В каждом случае сначала укажите отрасль российского права, а затем приведите соответствующий пример).</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 xml:space="preserve">Приведите три аргумента в пользу негативного влияния низкого уровня правовой культуры на общественную жизнь и правопорядок. (Каждый аргумент должен быть сформулирован как распространенное предложение.)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Работающий пенсионер И. Н. Кулебякин, обеспокоенный процессом обесценивания денег, проявляющемся в виде устойчивого долговременного повышения общего уровня цен, купил новый смартфон и подарил его своей внучке Глафире. Глафира с помощью нового гаджета ознакомилась с записями о своей успеваемости в электронном журнале и скачала домашнее задание по нескольким предметам. Глафире предстояло выполнить несколько задач по обществознанию, одна из которых вызвала у неё затруднение. Приведём ее условие: «Законодательную власть в государстве Z осуществляет парламент, а всенародно избираемый глава государства формирует правительство и возглавляет исполнительную власть. Какая форма правления в государстве Z? (Дайте полное название.)»</w:t>
      </w:r>
    </w:p>
    <w:p>
      <w:r>
        <w:rPr>
          <w:b w:val="0"/>
          <w:i w:val="0"/>
        </w:rPr>
        <w:t>Какое экономическое явление обеспокоило И. Н. Кулебякина? (Дайте название описанному процессу.) Какое правомочие собственника он реализовал? Какая тенденция современного образования может быть проиллюстрирована действиями Глафиры по использованию гаджета? Каков правильный ответ на задачу, вызвавшую затруднение у девочки?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Используя обществоведческие знания и факты общественной жизни, приведите три примера, иллюстрирующих действие федерального закона, федерального конституционного закона и закона субъекта РФ. (Каждый пример должен быть сформулирован развернуто.)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Антон работает инженером-технологом на кондитерской фабрике. Уставный капитал предприятия разделен на определенное число ценных бумаг, владельцы которых ежегодно получают часть прибыли в виде дивидендов.</w:t>
      </w:r>
    </w:p>
    <w:p>
      <w:r>
        <w:rPr>
          <w:b w:val="0"/>
          <w:i w:val="0"/>
        </w:rPr>
        <w:t>Какова организационно-правовая форма данного предприятия? Как владельцы ценных бумаг несут риск убытков, связанных с деятельностью данного предприятия? Отвечают ли они по обязательствам данного предприятия? К какому виду юридических лиц по целям деятельности относится эта организация?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Объясните необходимость защиты окружающей среды для устойчивого развития современного общества. (Обоснование должно быть дано с опорой на обществоведческие знания в нескольких связанных между  собой распространенных предложениях, раскрывать причинно-следственные и (или) функциональные связи.)</w:t>
      </w:r>
    </w:p>
    <w:p>
      <w:r>
        <w:rPr>
          <w:b w:val="0"/>
          <w:i w:val="0"/>
        </w:rPr>
        <w:t>Назовите виды юридической ответственности за нарушение норм экологического права. (Назовите любые три вида юридической ответственности.)</w:t>
      </w:r>
    </w:p>
    <w:p>
      <w:r>
        <w:rPr>
          <w:b w:val="0"/>
          <w:i w:val="0"/>
        </w:rPr>
        <w:t>Для каждого вида приведенного в пункте 2 юридической ответственности приведите по одному примеру, иллюстрирующему применение мер юридической ответственности за экологические правонарушения. (Каждый пример должен быть сформулирован развернуто. В совокупности примеры должны иллюстрировать три различных вида юридической ответственности.)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23</w:t>
            </w:r>
          </w:p>
        </w:tc>
        <w:tc>
          <w:tcPr>
            <w:tcW w:type="dxa" w:w="3419"/>
          </w:tcPr>
          <w:p>
            <w:r>
              <w:t>1</w:t>
            </w:r>
          </w:p>
        </w:tc>
      </w:tr>
      <w:tr>
        <w:tc>
          <w:tcPr>
            <w:tcW w:type="dxa" w:w="3419"/>
          </w:tcPr>
          <w:p>
            <w:r>
              <w:t>2</w:t>
            </w:r>
          </w:p>
        </w:tc>
        <w:tc>
          <w:tcPr>
            <w:tcW w:type="dxa" w:w="3419"/>
          </w:tcPr>
          <w:p>
            <w:r>
              <w:t>32132</w:t>
            </w:r>
          </w:p>
        </w:tc>
        <w:tc>
          <w:tcPr>
            <w:tcW w:type="dxa" w:w="3419"/>
          </w:tcPr>
          <w:p>
            <w:r>
              <w:t>2</w:t>
            </w:r>
          </w:p>
        </w:tc>
      </w:tr>
      <w:tr>
        <w:tc>
          <w:tcPr>
            <w:tcW w:type="dxa" w:w="3419"/>
          </w:tcPr>
          <w:p>
            <w:r>
              <w:t>3</w:t>
            </w:r>
          </w:p>
        </w:tc>
        <w:tc>
          <w:tcPr>
            <w:tcW w:type="dxa" w:w="3419"/>
          </w:tcPr>
          <w:p>
            <w:r>
              <w:t>24</w:t>
            </w:r>
          </w:p>
        </w:tc>
        <w:tc>
          <w:tcPr>
            <w:tcW w:type="dxa" w:w="3419"/>
          </w:tcPr>
          <w:p>
            <w:r>
              <w:t>1</w:t>
            </w:r>
          </w:p>
        </w:tc>
      </w:tr>
      <w:tr>
        <w:tc>
          <w:tcPr>
            <w:tcW w:type="dxa" w:w="3419"/>
          </w:tcPr>
          <w:p>
            <w:r>
              <w:t>4</w:t>
            </w:r>
          </w:p>
        </w:tc>
        <w:tc>
          <w:tcPr>
            <w:tcW w:type="dxa" w:w="3419"/>
          </w:tcPr>
          <w:p>
            <w:r>
              <w:t>21312</w:t>
            </w:r>
          </w:p>
        </w:tc>
        <w:tc>
          <w:tcPr>
            <w:tcW w:type="dxa" w:w="3419"/>
          </w:tcPr>
          <w:p>
            <w:r>
              <w:t>2</w:t>
            </w:r>
          </w:p>
        </w:tc>
      </w:tr>
      <w:tr>
        <w:tc>
          <w:tcPr>
            <w:tcW w:type="dxa" w:w="3419"/>
          </w:tcPr>
          <w:p>
            <w:r>
              <w:t>5</w:t>
            </w:r>
          </w:p>
        </w:tc>
        <w:tc>
          <w:tcPr>
            <w:tcW w:type="dxa" w:w="3419"/>
          </w:tcPr>
          <w:p>
            <w:r>
              <w:t>134</w:t>
            </w:r>
          </w:p>
        </w:tc>
        <w:tc>
          <w:tcPr>
            <w:tcW w:type="dxa" w:w="3419"/>
          </w:tcPr>
          <w:p>
            <w:r>
              <w:t>2</w:t>
            </w:r>
          </w:p>
        </w:tc>
      </w:tr>
      <w:tr>
        <w:tc>
          <w:tcPr>
            <w:tcW w:type="dxa" w:w="3419"/>
          </w:tcPr>
          <w:p>
            <w:r>
              <w:t>6</w:t>
            </w:r>
          </w:p>
        </w:tc>
        <w:tc>
          <w:tcPr>
            <w:tcW w:type="dxa" w:w="3419"/>
          </w:tcPr>
          <w:p>
            <w:r>
              <w:t>145</w:t>
            </w:r>
          </w:p>
        </w:tc>
        <w:tc>
          <w:tcPr>
            <w:tcW w:type="dxa" w:w="3419"/>
          </w:tcPr>
          <w:p>
            <w:r>
              <w:t>2</w:t>
            </w:r>
          </w:p>
        </w:tc>
      </w:tr>
      <w:tr>
        <w:tc>
          <w:tcPr>
            <w:tcW w:type="dxa" w:w="3419"/>
          </w:tcPr>
          <w:p>
            <w:r>
              <w:t>7</w:t>
            </w:r>
          </w:p>
        </w:tc>
        <w:tc>
          <w:tcPr>
            <w:tcW w:type="dxa" w:w="3419"/>
          </w:tcPr>
          <w:p>
            <w:r>
              <w:t>11323</w:t>
            </w:r>
          </w:p>
        </w:tc>
        <w:tc>
          <w:tcPr>
            <w:tcW w:type="dxa" w:w="3419"/>
          </w:tcPr>
          <w:p>
            <w:r>
              <w:t>2</w:t>
            </w:r>
          </w:p>
        </w:tc>
      </w:tr>
      <w:tr>
        <w:tc>
          <w:tcPr>
            <w:tcW w:type="dxa" w:w="3419"/>
          </w:tcPr>
          <w:p>
            <w:r>
              <w:t>8</w:t>
            </w:r>
          </w:p>
        </w:tc>
        <w:tc>
          <w:tcPr>
            <w:tcW w:type="dxa" w:w="3419"/>
          </w:tcPr>
          <w:p>
            <w:r>
              <w:t>1256</w:t>
            </w:r>
          </w:p>
        </w:tc>
        <w:tc>
          <w:tcPr>
            <w:tcW w:type="dxa" w:w="3419"/>
          </w:tcPr>
          <w:p>
            <w:r>
              <w:t>2</w:t>
            </w:r>
          </w:p>
        </w:tc>
      </w:tr>
      <w:tr>
        <w:tc>
          <w:tcPr>
            <w:tcW w:type="dxa" w:w="3419"/>
          </w:tcPr>
          <w:p>
            <w:r>
              <w:t>9</w:t>
            </w:r>
          </w:p>
        </w:tc>
        <w:tc>
          <w:tcPr>
            <w:tcW w:type="dxa" w:w="3419"/>
          </w:tcPr>
          <w:p>
            <w:r>
              <w:t>56</w:t>
            </w:r>
          </w:p>
        </w:tc>
        <w:tc>
          <w:tcPr>
            <w:tcW w:type="dxa" w:w="3419"/>
          </w:tcPr>
          <w:p>
            <w:r>
              <w:t>1</w:t>
            </w:r>
          </w:p>
        </w:tc>
      </w:tr>
      <w:tr>
        <w:tc>
          <w:tcPr>
            <w:tcW w:type="dxa" w:w="3419"/>
          </w:tcPr>
          <w:p>
            <w:r>
              <w:t>10</w:t>
            </w:r>
          </w:p>
        </w:tc>
        <w:tc>
          <w:tcPr>
            <w:tcW w:type="dxa" w:w="3419"/>
          </w:tcPr>
          <w:p>
            <w:r>
              <w:t>345</w:t>
            </w:r>
          </w:p>
        </w:tc>
        <w:tc>
          <w:tcPr>
            <w:tcW w:type="dxa" w:w="3419"/>
          </w:tcPr>
          <w:p>
            <w:r>
              <w:t>2</w:t>
            </w:r>
          </w:p>
        </w:tc>
      </w:tr>
      <w:tr>
        <w:tc>
          <w:tcPr>
            <w:tcW w:type="dxa" w:w="3419"/>
          </w:tcPr>
          <w:p>
            <w:r>
              <w:t>11</w:t>
            </w:r>
          </w:p>
        </w:tc>
        <w:tc>
          <w:tcPr>
            <w:tcW w:type="dxa" w:w="3419"/>
          </w:tcPr>
          <w:p>
            <w:r>
              <w:t>33123</w:t>
            </w:r>
          </w:p>
        </w:tc>
        <w:tc>
          <w:tcPr>
            <w:tcW w:type="dxa" w:w="3419"/>
          </w:tcPr>
          <w:p>
            <w:r>
              <w:t>2</w:t>
            </w:r>
          </w:p>
        </w:tc>
      </w:tr>
      <w:tr>
        <w:tc>
          <w:tcPr>
            <w:tcW w:type="dxa" w:w="3419"/>
          </w:tcPr>
          <w:p>
            <w:r>
              <w:t>12</w:t>
            </w:r>
          </w:p>
        </w:tc>
        <w:tc>
          <w:tcPr>
            <w:tcW w:type="dxa" w:w="3419"/>
          </w:tcPr>
          <w:p>
            <w:r>
              <w:t>26</w:t>
            </w:r>
          </w:p>
        </w:tc>
        <w:tc>
          <w:tcPr>
            <w:tcW w:type="dxa" w:w="3419"/>
          </w:tcPr>
          <w:p>
            <w:r>
              <w:t>1</w:t>
            </w:r>
          </w:p>
        </w:tc>
      </w:tr>
      <w:tr>
        <w:tc>
          <w:tcPr>
            <w:tcW w:type="dxa" w:w="3419"/>
          </w:tcPr>
          <w:p>
            <w:r>
              <w:t>13</w:t>
            </w:r>
          </w:p>
        </w:tc>
        <w:tc>
          <w:tcPr>
            <w:tcW w:type="dxa" w:w="3419"/>
          </w:tcPr>
          <w:p>
            <w:r>
              <w:t>234</w:t>
            </w:r>
          </w:p>
        </w:tc>
        <w:tc>
          <w:tcPr>
            <w:tcW w:type="dxa" w:w="3419"/>
          </w:tcPr>
          <w:p>
            <w:r>
              <w:t>2</w:t>
            </w:r>
          </w:p>
        </w:tc>
      </w:tr>
      <w:tr>
        <w:tc>
          <w:tcPr>
            <w:tcW w:type="dxa" w:w="3419"/>
          </w:tcPr>
          <w:p>
            <w:r>
              <w:t>14</w:t>
            </w:r>
          </w:p>
        </w:tc>
        <w:tc>
          <w:tcPr>
            <w:tcW w:type="dxa" w:w="3419"/>
          </w:tcPr>
          <w:p>
            <w:r>
              <w:t>12112</w:t>
            </w:r>
          </w:p>
        </w:tc>
        <w:tc>
          <w:tcPr>
            <w:tcW w:type="dxa" w:w="3419"/>
          </w:tcPr>
          <w:p>
            <w:r>
              <w:t>2</w:t>
            </w:r>
          </w:p>
        </w:tc>
      </w:tr>
      <w:tr>
        <w:tc>
          <w:tcPr>
            <w:tcW w:type="dxa" w:w="3419"/>
          </w:tcPr>
          <w:p>
            <w:r>
              <w:t>15</w:t>
            </w:r>
          </w:p>
        </w:tc>
        <w:tc>
          <w:tcPr>
            <w:tcW w:type="dxa" w:w="3419"/>
          </w:tcPr>
          <w:p>
            <w:r>
              <w:t>31223</w:t>
            </w:r>
          </w:p>
        </w:tc>
        <w:tc>
          <w:tcPr>
            <w:tcW w:type="dxa" w:w="3419"/>
          </w:tcPr>
          <w:p>
            <w:r>
              <w:t>2</w:t>
            </w:r>
          </w:p>
        </w:tc>
      </w:tr>
      <w:tr>
        <w:tc>
          <w:tcPr>
            <w:tcW w:type="dxa" w:w="3419"/>
          </w:tcPr>
          <w:p>
            <w:r>
              <w:t>16</w:t>
            </w:r>
          </w:p>
        </w:tc>
        <w:tc>
          <w:tcPr>
            <w:tcW w:type="dxa" w:w="3419"/>
          </w:tcPr>
          <w:p>
            <w:r>
              <w:t>12</w:t>
            </w:r>
          </w:p>
        </w:tc>
        <w:tc>
          <w:tcPr>
            <w:tcW w:type="dxa" w:w="3419"/>
          </w:tcPr>
          <w:p>
            <w:r>
              <w:t>2</w:t>
            </w:r>
          </w:p>
        </w:tc>
      </w:tr>
    </w:tbl>
    <w:p>
      <w:r>
        <w:rPr>
          <w:b/>
        </w:rPr>
        <w:t>Задание 17 — до 2 баллов</w:t>
      </w:r>
    </w:p>
    <w:p>
      <w:r>
        <w:rPr>
          <w:b w:val="0"/>
          <w:i w:val="0"/>
        </w:rPr>
        <w:t>1) Общеобязательная нормативность, высокая (формальная) определённость по содержанию, государственная гарантированность, раскрывающими его миссию существенной социальной силы общества, носителя значительной социальной энергии.</w:t>
      </w:r>
    </w:p>
    <w:p>
      <w:r>
        <w:rPr>
          <w:b w:val="0"/>
          <w:i w:val="0"/>
        </w:rPr>
        <w:t>2) Его сила с аксиологической точки зрения — это не только необходимость, не просто средство социального регулирования, но такое «средство», которое выступает как ценность, социальное благо.</w:t>
      </w:r>
    </w:p>
    <w:p>
      <w:r>
        <w:rPr>
          <w:b w:val="0"/>
          <w:i w:val="0"/>
        </w:rPr>
        <w:t>3) В том, что право способно «воспроизводить» данную социальную систему, вносить в нее нормативные начала.</w:t>
      </w:r>
    </w:p>
    <w:p>
      <w:r>
        <w:rPr>
          <w:b/>
        </w:rPr>
        <w:t>Задание 18 — до 2 баллов</w:t>
      </w:r>
    </w:p>
    <w:p>
      <w:r>
        <w:rPr>
          <w:b w:val="0"/>
          <w:i w:val="0"/>
        </w:rPr>
        <w:t>1) Признаки налога как платежа физических и юридических лиц:</w:t>
      </w:r>
    </w:p>
    <w:p>
      <w:r>
        <w:rPr>
          <w:b w:val="0"/>
          <w:i w:val="0"/>
        </w:rPr>
        <w:t>а) общеобязательность;</w:t>
      </w:r>
    </w:p>
    <w:p>
      <w:r>
        <w:rPr>
          <w:b w:val="0"/>
          <w:i w:val="0"/>
        </w:rPr>
        <w:t>б) осуществляется в пользу государства для финансирования его деятельности;</w:t>
      </w:r>
    </w:p>
    <w:p>
      <w:r>
        <w:rPr>
          <w:b w:val="0"/>
          <w:i w:val="0"/>
        </w:rPr>
        <w:t xml:space="preserve">в) взимается в форме отчуждения принадлежащих физическим и юридическим лицам на праве собственности, хозяйственного ведения или оперативного управления денежных средств. </w:t>
      </w:r>
    </w:p>
    <w:p>
      <w:r>
        <w:rPr>
          <w:b w:val="0"/>
          <w:i w:val="0"/>
        </w:rPr>
        <w:t>2) Значимость предмета регулирования конституционного права заключается в том, что он определяет основы государства, на которых строятся остальные, производные правоотношения, устанавливая в них общие принципы регулирования.</w:t>
      </w:r>
    </w:p>
    <w:p>
      <w:r>
        <w:rPr>
          <w:b/>
        </w:rPr>
        <w:t>Задание 19 — до 3 баллов</w:t>
      </w:r>
    </w:p>
    <w:p>
      <w:r>
        <w:rPr>
          <w:b w:val="0"/>
          <w:i w:val="0"/>
        </w:rPr>
        <w:t>1) Полиция (В Казани сотрудники ДПС остановили автомобиль, за рулём которого находился водитель в состоянии алкогольного опьянения, после чего отстранили его от управления, составили административный протокол и изъяли транспортное средство, тем самым пресекли правонарушение и обеспечили безопасность дорожного движения).</w:t>
      </w:r>
    </w:p>
    <w:p>
      <w:r>
        <w:rPr>
          <w:b w:val="0"/>
          <w:i w:val="0"/>
        </w:rPr>
        <w:t>2) Росгвардия (В Екатеринбурге сотрудники Росгвардии задержали мужчину, который на улице угрожал прохожим ножом, после чего доставили его в отдел полиции, тем самым пресекли противоправные действия и обеспечили защиту граждан).</w:t>
      </w:r>
    </w:p>
    <w:p>
      <w:r>
        <w:rPr>
          <w:b w:val="0"/>
          <w:i w:val="0"/>
        </w:rPr>
        <w:t>3) Прокуратура (Прокуратура города Омска провела проверку соблюдения законодательства в сфере ЖКХ и выявила нарушения в деятельности управляющей компании, после чего внесла представление об их устранении, в результате чего нарушения были устранены и права жильцов восстановлены).</w:t>
      </w:r>
    </w:p>
    <w:p>
      <w:r>
        <w:rPr>
          <w:b/>
        </w:rPr>
        <w:t>Задание 20 — до 3 баллов</w:t>
      </w:r>
    </w:p>
    <w:p>
      <w:r>
        <w:rPr>
          <w:b w:val="0"/>
          <w:i w:val="0"/>
        </w:rPr>
        <w:t>1) Конституционное право (Иван Семенов — член участковой избирательной комиссии. Ему запрещено  отказывать гражданину Петрову в выдаче бюллетеня и тем самым препятствовать его участию в выборах, поскольку это нарушает его избирательные права и противоречит интересам демократического государства и общества).</w:t>
      </w:r>
    </w:p>
    <w:p>
      <w:r>
        <w:rPr>
          <w:b w:val="0"/>
          <w:i w:val="0"/>
        </w:rPr>
        <w:t>2) Административное право (Гражданин Сидоров знает, что ему запрещено переходить дорогу на запрещающий сигнал светофора, так как это создаёт угрозу его жизни и безопасности других людей, что противоречит интересам индивида и общества в целом).</w:t>
      </w:r>
    </w:p>
    <w:p>
      <w:r>
        <w:rPr>
          <w:b w:val="0"/>
          <w:i w:val="0"/>
        </w:rPr>
        <w:t>3) Семейное право (Гражданин Волков планировал подать на развод без согласия жены  во время её беременности, однако в органах ЗАГС ему отказали, поскольку это нарушает интересы матери и ребёнка и противоречит принципу защиты семьи государством).</w:t>
      </w:r>
    </w:p>
    <w:p>
      <w:r>
        <w:rPr>
          <w:b/>
        </w:rPr>
        <w:t>Задание 21 — до 3 баллов</w:t>
      </w:r>
    </w:p>
    <w:p>
      <w:r>
        <w:rPr>
          <w:b w:val="0"/>
          <w:i w:val="0"/>
        </w:rPr>
        <w:t>1) Низкий уровень правовой культуры приводит к несоблюдению гражданами правовых норм, что вызывает рост правонарушений и преступности и, как следствие, подрывает общественный порядок и стабильность в обществе;</w:t>
      </w:r>
    </w:p>
    <w:p>
      <w:r>
        <w:rPr>
          <w:b w:val="0"/>
          <w:i w:val="0"/>
        </w:rPr>
        <w:t>2) Низкий уровень правовой культуры снижает уважение к закону и государственным институтам, что приводит к правовому нигилизму и ослаблению легитимности власти, вследствие чего нарушается нормальное функционирование правопорядка;</w:t>
      </w:r>
    </w:p>
    <w:p>
      <w:r>
        <w:rPr>
          <w:b w:val="0"/>
          <w:i w:val="0"/>
        </w:rPr>
        <w:t>3) Низкий уровень правовой культуры препятствует реализации и защите гражданами своих прав законными способами, что создаёт условия для злоупотреблений, социальной несправедливости и усиления конфликтов в обществе.</w:t>
      </w:r>
    </w:p>
    <w:p>
      <w:r>
        <w:rPr>
          <w:b/>
        </w:rPr>
        <w:t>Задание 22 — до 4 баллов</w:t>
      </w:r>
    </w:p>
    <w:p>
      <w:r>
        <w:rPr>
          <w:b w:val="0"/>
          <w:i w:val="0"/>
        </w:rPr>
        <w:t>1) Инфляция;</w:t>
      </w:r>
    </w:p>
    <w:p>
      <w:r>
        <w:rPr>
          <w:b w:val="0"/>
          <w:i w:val="0"/>
        </w:rPr>
        <w:t>2) Распоряжение;</w:t>
      </w:r>
    </w:p>
    <w:p>
      <w:r>
        <w:rPr>
          <w:b w:val="0"/>
          <w:i w:val="0"/>
        </w:rPr>
        <w:t>3) Компьютеризация (информатизация);</w:t>
      </w:r>
    </w:p>
    <w:p>
      <w:r>
        <w:rPr>
          <w:b w:val="0"/>
          <w:i w:val="0"/>
        </w:rPr>
        <w:t>4) Президентская республика.</w:t>
      </w:r>
    </w:p>
    <w:p>
      <w:r>
        <w:rPr>
          <w:b/>
        </w:rPr>
        <w:t>Задание 23 — до 3 баллов</w:t>
      </w:r>
    </w:p>
    <w:p>
      <w:r>
        <w:rPr>
          <w:b w:val="0"/>
          <w:i w:val="0"/>
        </w:rPr>
        <w:t>1) Федеральный закон (Уголовный Кодексом РФ, принятый Федеральным Собранием, определяет основы уголовной ответственности, перечень преступлений и меру наказания за их совершение).</w:t>
      </w:r>
    </w:p>
    <w:p>
      <w:r>
        <w:rPr>
          <w:b w:val="0"/>
          <w:i w:val="0"/>
        </w:rPr>
        <w:t>2) Федеральный конституционный закон (в соответствии с ФКЗ «О Конституционном Суде РФ»  лицо, назначенное на должность судьи Конституционного Суда РФ, дает присягу).</w:t>
      </w:r>
    </w:p>
    <w:p>
      <w:r>
        <w:rPr>
          <w:b w:val="0"/>
          <w:i w:val="0"/>
        </w:rPr>
        <w:t>3) Закон субъекта РФ (Камчатский край имеет собственный устав, который в соответствии с Конституцией РФ устанавливает конституционно-правовой статус Камчатского края, а также на основе которого принимаются иные акты регионального законодательства).</w:t>
      </w:r>
    </w:p>
    <w:p>
      <w:r>
        <w:rPr>
          <w:b/>
        </w:rPr>
        <w:t>Задание 24 — до 4 баллов</w:t>
      </w:r>
    </w:p>
    <w:p>
      <w:r>
        <w:rPr>
          <w:b w:val="0"/>
          <w:i w:val="0"/>
        </w:rPr>
        <w:t>1) Акционерное общество;</w:t>
      </w:r>
    </w:p>
    <w:p>
      <w:r>
        <w:rPr>
          <w:b w:val="0"/>
          <w:i w:val="0"/>
        </w:rPr>
        <w:t>2) В пределах стоимости принадлежащих им акций;</w:t>
      </w:r>
    </w:p>
    <w:p>
      <w:r>
        <w:rPr>
          <w:b w:val="0"/>
          <w:i w:val="0"/>
        </w:rPr>
        <w:t>3) Нет;</w:t>
      </w:r>
    </w:p>
    <w:p>
      <w:r>
        <w:rPr>
          <w:b w:val="0"/>
          <w:i w:val="0"/>
        </w:rPr>
        <w:t>4) Коммерческое.</w:t>
      </w:r>
    </w:p>
    <w:p>
      <w:r>
        <w:rPr>
          <w:b/>
        </w:rPr>
        <w:t>Задание 25 — до 6 баллов</w:t>
      </w:r>
    </w:p>
    <w:p>
      <w:r>
        <w:rPr>
          <w:b w:val="0"/>
          <w:i w:val="0"/>
        </w:rPr>
        <w:t xml:space="preserve">1) Защита окружающей среды является важным направлением деятельности государства. Необходимость защиты окружающей среды для устойчивого развития общества заключается в том, что окружающая среда оказывает огромное влияние на жизнь человека. От ее состояния зависит продолжительность и качество жизни человека, поэтому для развития человеческого потенциала необходимо благоприятное состояние окружающей среды, которое и обеспечивается за счет ее защиты. </w:t>
      </w:r>
    </w:p>
    <w:p>
      <w:r>
        <w:rPr>
          <w:b w:val="0"/>
          <w:i w:val="0"/>
        </w:rPr>
        <w:t>2) Виды ответственности: уголовная, административная, гражданско-правовая.</w:t>
      </w:r>
    </w:p>
    <w:p>
      <w:r>
        <w:rPr>
          <w:b w:val="0"/>
          <w:i w:val="0"/>
        </w:rPr>
        <w:t>3) Примеры:</w:t>
      </w:r>
    </w:p>
    <w:p>
      <w:r>
        <w:rPr>
          <w:b w:val="0"/>
          <w:i w:val="0"/>
        </w:rPr>
        <w:t>а) Уголовная ответственность (Директор "Красок" Кириллов организовал сброс химикатов в реку, что привело к экологической катастрофе. По статье 358 УК РФ он осужден на 15 лет за экоцид);</w:t>
      </w:r>
    </w:p>
    <w:p>
      <w:r>
        <w:rPr>
          <w:b w:val="0"/>
          <w:i w:val="0"/>
        </w:rPr>
        <w:t>б) Административная ответственность (Алексей пытался ловить рыбу в заповеднике, за что получил административный штраф за нарушение правил охраняемой территории);</w:t>
      </w:r>
    </w:p>
    <w:p>
      <w:r>
        <w:rPr>
          <w:b w:val="0"/>
          <w:i w:val="0"/>
        </w:rPr>
        <w:t>в) Гражданско-правовая ответственность (Евгений загрязнил пруд соседа и по решению суда выплатил 100 000 рублей в качестве возмещения ущерба).</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 Пробный вариант 1</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