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5E42D70B"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1E5D74">
        <w:rPr>
          <w:rFonts w:ascii="Times New Roman" w:hAnsi="Times New Roman" w:cs="Times New Roman"/>
          <w:b/>
          <w:bCs/>
          <w:color w:val="000000" w:themeColor="text1"/>
          <w:sz w:val="28"/>
          <w:szCs w:val="28"/>
        </w:rPr>
        <w:t>24</w:t>
      </w:r>
      <w:r w:rsidRPr="00AA73F3">
        <w:rPr>
          <w:rFonts w:ascii="Times New Roman" w:hAnsi="Times New Roman" w:cs="Times New Roman"/>
          <w:b/>
          <w:bCs/>
          <w:color w:val="000000" w:themeColor="text1"/>
          <w:sz w:val="28"/>
          <w:szCs w:val="28"/>
        </w:rPr>
        <w:t xml:space="preserve">. </w:t>
      </w:r>
      <w:r w:rsidR="001E5D74">
        <w:rPr>
          <w:rFonts w:ascii="Times New Roman" w:hAnsi="Times New Roman" w:cs="Times New Roman"/>
          <w:b/>
          <w:bCs/>
          <w:color w:val="000000" w:themeColor="text1"/>
          <w:sz w:val="28"/>
          <w:szCs w:val="28"/>
        </w:rPr>
        <w:t>Деньги. Ценные бумаги</w:t>
      </w:r>
    </w:p>
    <w:p w14:paraId="1830BD41"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…Предпринимательство основывается на принципе самостоятельного ведения дела в целях получения прибыли (дохода) для удовлетворения потребностей в производимой продукции (выполняемой работе, оказываемых услугах). Однако не только получение прибыли является самоцелью цивилизованного предпринимательства, а также насыщение рынка товарами высокого качества. </w:t>
      </w:r>
    </w:p>
    <w:p w14:paraId="20D92DF2"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Предпринимательство основывается на принципах самофинансирования и превышения результатов над затратами (иначе предприниматель разорится), самоуправления, ответственности и высокой мотивации работников, на принципах инициативности и разумного риска. </w:t>
      </w:r>
    </w:p>
    <w:p w14:paraId="46C473C2"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Становление и развитие предпринимательства в стране — объективная необходимость формирования новых производственных отношений, основанных на экономических законах рыночной экономики. Ведущим побудительным мотивом для предпринимателей служит получение прибыли (личного дохода), необходимой для развития предпринимательской фирмы, расширения своего дела и стимулирования занятых работников. Однако, как показывает зарубежный опыт, это не определяющий мотив, он как бы заранее объективно предопределен, ибо без получения прибыли предприниматель не сможет продолжить начатое дело, предприятие не сможет саморазвиваться. Поэтому при создании собственного дела или расширении существующего важнейшим условием является технико-экономическое обоснование планируемого (прогнозируемого) объема полученной прибыли (дохода). </w:t>
      </w:r>
    </w:p>
    <w:p w14:paraId="7999A0F4"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Определяющий мотив при создании собственного дела — конструктивная неудовлетворенность человека своим экономическим, материальным и социальным положением в обществе, объективное желание жить самому и его семье лучше. &lt;…&gt; Важнейшим мотивом предпринимательства выступает обретение экономической свободы, стремление самостоятельно принимать решения, кем работать, что производить, какие оказывать услуги. Свобода выбора видов хозяйственной или другой предпринимательской деятельности, получение и распределение доходов, экономическая независимость являются стимулом развития предпринимательства. </w:t>
      </w:r>
    </w:p>
    <w:p w14:paraId="057625F2" w14:textId="15C0BBC9" w:rsidR="0024402B"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…Важным условием развития предпринимательства является наличие правовых гарантий предпринимателям, гарантий со стороны государственных структур в отношении собственности предпринимателей, их прав и защиты экономических интересов. &lt;…&gt; Большое значение имеет поддержка предпринимательства со стороны государства путем соответствующей </w:t>
      </w:r>
      <w:r w:rsidRPr="001E5D74">
        <w:rPr>
          <w:rFonts w:ascii="Times New Roman" w:hAnsi="Times New Roman" w:cs="Times New Roman"/>
          <w:color w:val="000000" w:themeColor="text1"/>
          <w:sz w:val="28"/>
          <w:szCs w:val="28"/>
        </w:rPr>
        <w:lastRenderedPageBreak/>
        <w:t>налоговой, финансово-кредитной и амортизационной политики. (Ткаченко Ю.Г.)</w:t>
      </w:r>
    </w:p>
    <w:p w14:paraId="195E2022" w14:textId="77777777" w:rsidR="001E5D74" w:rsidRDefault="001E5D74" w:rsidP="001E5D74">
      <w:pPr>
        <w:spacing w:line="276" w:lineRule="auto"/>
        <w:jc w:val="both"/>
        <w:rPr>
          <w:rFonts w:ascii="Times New Roman" w:hAnsi="Times New Roman" w:cs="Times New Roman"/>
          <w:color w:val="000000" w:themeColor="text1"/>
          <w:sz w:val="28"/>
          <w:szCs w:val="28"/>
        </w:rPr>
      </w:pPr>
    </w:p>
    <w:p w14:paraId="5B3C0C23" w14:textId="727E70C2" w:rsidR="0024402B" w:rsidRPr="0024402B" w:rsidRDefault="000A58E6" w:rsidP="0024402B">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65FBFD41" w14:textId="07F37C53" w:rsidR="00D77736"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Что, по</w:t>
      </w:r>
      <w:r w:rsidR="004D28DD">
        <w:rPr>
          <w:rFonts w:ascii="Times New Roman" w:hAnsi="Times New Roman" w:cs="Times New Roman"/>
          <w:color w:val="000000" w:themeColor="text1"/>
          <w:sz w:val="28"/>
          <w:szCs w:val="28"/>
        </w:rPr>
        <w:t>мимо получения прибыли</w:t>
      </w:r>
      <w:r w:rsidRPr="0024402B">
        <w:rPr>
          <w:rFonts w:ascii="Times New Roman" w:hAnsi="Times New Roman" w:cs="Times New Roman"/>
          <w:color w:val="000000" w:themeColor="text1"/>
          <w:sz w:val="28"/>
          <w:szCs w:val="28"/>
        </w:rPr>
        <w:t xml:space="preserve">, является </w:t>
      </w:r>
      <w:r w:rsidR="004D28DD">
        <w:rPr>
          <w:rFonts w:ascii="Times New Roman" w:hAnsi="Times New Roman" w:cs="Times New Roman"/>
          <w:color w:val="000000" w:themeColor="text1"/>
          <w:sz w:val="28"/>
          <w:szCs w:val="28"/>
        </w:rPr>
        <w:t>самоцелью предпринимательства</w:t>
      </w:r>
      <w:r w:rsidRPr="0024402B">
        <w:rPr>
          <w:rFonts w:ascii="Times New Roman" w:hAnsi="Times New Roman" w:cs="Times New Roman"/>
          <w:color w:val="000000" w:themeColor="text1"/>
          <w:sz w:val="28"/>
          <w:szCs w:val="28"/>
        </w:rPr>
        <w:t xml:space="preserve">? </w:t>
      </w:r>
      <w:r w:rsidR="004D28DD">
        <w:rPr>
          <w:rFonts w:ascii="Times New Roman" w:hAnsi="Times New Roman" w:cs="Times New Roman"/>
          <w:color w:val="000000" w:themeColor="text1"/>
          <w:sz w:val="28"/>
          <w:szCs w:val="28"/>
        </w:rPr>
        <w:t>Что, по мнению автора, является о</w:t>
      </w:r>
      <w:r w:rsidR="004D28DD" w:rsidRPr="001E5D74">
        <w:rPr>
          <w:rFonts w:ascii="Times New Roman" w:hAnsi="Times New Roman" w:cs="Times New Roman"/>
          <w:color w:val="000000" w:themeColor="text1"/>
          <w:sz w:val="28"/>
          <w:szCs w:val="28"/>
        </w:rPr>
        <w:t>пределяющи</w:t>
      </w:r>
      <w:r w:rsidR="004D28DD">
        <w:rPr>
          <w:rFonts w:ascii="Times New Roman" w:hAnsi="Times New Roman" w:cs="Times New Roman"/>
          <w:color w:val="000000" w:themeColor="text1"/>
          <w:sz w:val="28"/>
          <w:szCs w:val="28"/>
        </w:rPr>
        <w:t>м</w:t>
      </w:r>
      <w:r w:rsidR="004D28DD" w:rsidRPr="001E5D74">
        <w:rPr>
          <w:rFonts w:ascii="Times New Roman" w:hAnsi="Times New Roman" w:cs="Times New Roman"/>
          <w:color w:val="000000" w:themeColor="text1"/>
          <w:sz w:val="28"/>
          <w:szCs w:val="28"/>
        </w:rPr>
        <w:t xml:space="preserve"> мотив</w:t>
      </w:r>
      <w:r w:rsidR="004D28DD">
        <w:rPr>
          <w:rFonts w:ascii="Times New Roman" w:hAnsi="Times New Roman" w:cs="Times New Roman"/>
          <w:color w:val="000000" w:themeColor="text1"/>
          <w:sz w:val="28"/>
          <w:szCs w:val="28"/>
        </w:rPr>
        <w:t>ом</w:t>
      </w:r>
      <w:r w:rsidR="004D28DD" w:rsidRPr="001E5D74">
        <w:rPr>
          <w:rFonts w:ascii="Times New Roman" w:hAnsi="Times New Roman" w:cs="Times New Roman"/>
          <w:color w:val="000000" w:themeColor="text1"/>
          <w:sz w:val="28"/>
          <w:szCs w:val="28"/>
        </w:rPr>
        <w:t xml:space="preserve"> при создании собственного дела</w:t>
      </w:r>
      <w:r w:rsidRPr="0024402B">
        <w:rPr>
          <w:rFonts w:ascii="Times New Roman" w:hAnsi="Times New Roman" w:cs="Times New Roman"/>
          <w:color w:val="000000" w:themeColor="text1"/>
          <w:sz w:val="28"/>
          <w:szCs w:val="28"/>
        </w:rPr>
        <w:t xml:space="preserve">? </w:t>
      </w:r>
      <w:r w:rsidR="004D28DD">
        <w:rPr>
          <w:rFonts w:ascii="Times New Roman" w:hAnsi="Times New Roman" w:cs="Times New Roman"/>
          <w:color w:val="000000" w:themeColor="text1"/>
          <w:sz w:val="28"/>
          <w:szCs w:val="28"/>
        </w:rPr>
        <w:t>Что является важным условием развития предпринимательства</w:t>
      </w:r>
      <w:r w:rsidRPr="0024402B">
        <w:rPr>
          <w:rFonts w:ascii="Times New Roman" w:hAnsi="Times New Roman" w:cs="Times New Roman"/>
          <w:color w:val="000000" w:themeColor="text1"/>
          <w:sz w:val="28"/>
          <w:szCs w:val="28"/>
        </w:rPr>
        <w:t>?</w:t>
      </w:r>
    </w:p>
    <w:p w14:paraId="5E7B57CF" w14:textId="77777777" w:rsidR="0024402B" w:rsidRPr="000A58E6" w:rsidRDefault="0024402B" w:rsidP="0024402B">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13FC0AD0"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47379738"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Используя обществоведческие знания,</w:t>
      </w:r>
    </w:p>
    <w:p w14:paraId="3AB10806"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укажите не менее двух основных признаков обыкновенной акции, отличающих её от других видов ценных бумаг;</w:t>
      </w:r>
    </w:p>
    <w:p w14:paraId="26FF02B7" w14:textId="348DAF5D" w:rsidR="0024402B"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 — объясните связь указанного в тексте условия создания своего дела с возможностью привлечения инвестиций. (Объяснение может быть дано в одном или нескольких распространенных предложения.)</w:t>
      </w:r>
    </w:p>
    <w:p w14:paraId="1A5F2F90" w14:textId="77777777" w:rsidR="001E5D74" w:rsidRPr="000A58E6" w:rsidRDefault="001E5D74" w:rsidP="001E5D74">
      <w:pPr>
        <w:spacing w:line="276" w:lineRule="auto"/>
        <w:jc w:val="both"/>
        <w:rPr>
          <w:rFonts w:ascii="Times New Roman" w:hAnsi="Times New Roman" w:cs="Times New Roman"/>
          <w:color w:val="000000" w:themeColor="text1"/>
          <w:sz w:val="28"/>
          <w:szCs w:val="28"/>
        </w:rPr>
      </w:pPr>
    </w:p>
    <w:p w14:paraId="588A67AD" w14:textId="30F32FC5" w:rsidR="000A58E6" w:rsidRDefault="000A58E6" w:rsidP="000A58E6">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19 </w:t>
      </w:r>
      <w:r w:rsidR="007F1858" w:rsidRPr="007F1858">
        <w:rPr>
          <w:rFonts w:ascii="Times New Roman" w:hAnsi="Times New Roman" w:cs="Times New Roman"/>
          <w:color w:val="000000" w:themeColor="text1"/>
          <w:spacing w:val="5"/>
          <w:sz w:val="28"/>
          <w:szCs w:val="28"/>
          <w:highlight w:val="yellow"/>
          <w:shd w:val="clear" w:color="auto" w:fill="FFFFFF"/>
        </w:rPr>
        <w:t>(1)</w:t>
      </w:r>
    </w:p>
    <w:p w14:paraId="535860E4" w14:textId="5C11428B" w:rsidR="0024402B" w:rsidRDefault="001E5D74" w:rsidP="008E57B2">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Назовите и проиллюстрируйте примерами любые три функции денег. (В каждом случае сначала назовите функцию, затем приведите пример. Каждый пример должен быть сформулирован развёрнуто.)</w:t>
      </w:r>
    </w:p>
    <w:p w14:paraId="3E78D9FF" w14:textId="77777777" w:rsidR="001E5D74" w:rsidRDefault="001E5D74" w:rsidP="008E57B2">
      <w:pPr>
        <w:spacing w:line="276" w:lineRule="auto"/>
        <w:jc w:val="both"/>
        <w:rPr>
          <w:rFonts w:ascii="Times New Roman" w:hAnsi="Times New Roman" w:cs="Times New Roman"/>
          <w:color w:val="000000" w:themeColor="text1"/>
          <w:sz w:val="28"/>
          <w:szCs w:val="28"/>
        </w:rPr>
      </w:pPr>
    </w:p>
    <w:p w14:paraId="1FC337A5" w14:textId="214928DE" w:rsid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w:t>
      </w:r>
      <w:r w:rsidR="0024402B">
        <w:rPr>
          <w:rFonts w:ascii="Times New Roman" w:hAnsi="Times New Roman" w:cs="Times New Roman"/>
          <w:color w:val="000000" w:themeColor="text1"/>
          <w:spacing w:val="5"/>
          <w:sz w:val="28"/>
          <w:szCs w:val="28"/>
          <w:highlight w:val="yellow"/>
          <w:shd w:val="clear" w:color="auto" w:fill="FFFFFF"/>
        </w:rPr>
        <w:t>19</w:t>
      </w:r>
      <w:r w:rsidRPr="007F1858">
        <w:rPr>
          <w:rFonts w:ascii="Times New Roman" w:hAnsi="Times New Roman" w:cs="Times New Roman"/>
          <w:color w:val="000000" w:themeColor="text1"/>
          <w:spacing w:val="5"/>
          <w:sz w:val="28"/>
          <w:szCs w:val="28"/>
          <w:highlight w:val="yellow"/>
          <w:shd w:val="clear" w:color="auto" w:fill="FFFFFF"/>
        </w:rPr>
        <w:t xml:space="preserve"> (</w:t>
      </w:r>
      <w:r w:rsidR="0024402B">
        <w:rPr>
          <w:rFonts w:ascii="Times New Roman" w:hAnsi="Times New Roman" w:cs="Times New Roman"/>
          <w:color w:val="000000" w:themeColor="text1"/>
          <w:spacing w:val="5"/>
          <w:sz w:val="28"/>
          <w:szCs w:val="28"/>
          <w:highlight w:val="yellow"/>
          <w:shd w:val="clear" w:color="auto" w:fill="FFFFFF"/>
        </w:rPr>
        <w:t>2</w:t>
      </w:r>
      <w:r w:rsidRPr="007F1858">
        <w:rPr>
          <w:rFonts w:ascii="Times New Roman" w:hAnsi="Times New Roman" w:cs="Times New Roman"/>
          <w:color w:val="000000" w:themeColor="text1"/>
          <w:spacing w:val="5"/>
          <w:sz w:val="28"/>
          <w:szCs w:val="28"/>
          <w:highlight w:val="yellow"/>
          <w:shd w:val="clear" w:color="auto" w:fill="FFFFFF"/>
        </w:rPr>
        <w:t>)</w:t>
      </w:r>
    </w:p>
    <w:p w14:paraId="47F624AF" w14:textId="3C2795B9" w:rsidR="0024402B" w:rsidRDefault="001E5D74" w:rsidP="007F1858">
      <w:pPr>
        <w:spacing w:line="276" w:lineRule="auto"/>
        <w:jc w:val="both"/>
        <w:rPr>
          <w:rFonts w:ascii="Times New Roman" w:hAnsi="Times New Roman" w:cs="Times New Roman"/>
          <w:color w:val="000000" w:themeColor="text1"/>
          <w:sz w:val="28"/>
          <w:szCs w:val="28"/>
          <w:lang w:val="es-ES_tradnl"/>
        </w:rPr>
      </w:pPr>
      <w:r>
        <w:rPr>
          <w:rFonts w:ascii="Times New Roman" w:hAnsi="Times New Roman" w:cs="Times New Roman"/>
          <w:color w:val="000000" w:themeColor="text1"/>
          <w:sz w:val="28"/>
          <w:szCs w:val="28"/>
        </w:rPr>
        <w:t>Существует мнение</w:t>
      </w:r>
      <w:r w:rsidRPr="001E5D74">
        <w:rPr>
          <w:rFonts w:ascii="Times New Roman" w:hAnsi="Times New Roman" w:cs="Times New Roman"/>
          <w:color w:val="000000" w:themeColor="text1"/>
          <w:sz w:val="28"/>
          <w:szCs w:val="28"/>
        </w:rPr>
        <w:t xml:space="preserve">, что деньги играют важную роль в функционировании органов государства. Привлекая факты общественной жизни, подтвердите тремя примерами </w:t>
      </w:r>
      <w:r>
        <w:rPr>
          <w:rFonts w:ascii="Times New Roman" w:hAnsi="Times New Roman" w:cs="Times New Roman"/>
          <w:color w:val="000000" w:themeColor="text1"/>
          <w:sz w:val="28"/>
          <w:szCs w:val="28"/>
        </w:rPr>
        <w:t>эту мысль</w:t>
      </w:r>
      <w:r w:rsidRPr="001E5D74">
        <w:rPr>
          <w:rFonts w:ascii="Times New Roman" w:hAnsi="Times New Roman" w:cs="Times New Roman"/>
          <w:color w:val="000000" w:themeColor="text1"/>
          <w:sz w:val="28"/>
          <w:szCs w:val="28"/>
        </w:rPr>
        <w:t>. (Каждый пример должен быть сформулирован развёрнуто.)</w:t>
      </w:r>
    </w:p>
    <w:p w14:paraId="6E37E9C7" w14:textId="77777777" w:rsidR="001E5D74" w:rsidRDefault="001E5D74" w:rsidP="007F1858">
      <w:pPr>
        <w:spacing w:line="276" w:lineRule="auto"/>
        <w:jc w:val="both"/>
        <w:rPr>
          <w:rFonts w:ascii="Times New Roman" w:hAnsi="Times New Roman" w:cs="Times New Roman"/>
          <w:color w:val="000000" w:themeColor="text1"/>
          <w:sz w:val="28"/>
          <w:szCs w:val="28"/>
        </w:rPr>
      </w:pPr>
    </w:p>
    <w:p w14:paraId="34397943" w14:textId="77777777" w:rsidR="004D28DD" w:rsidRDefault="004D28DD" w:rsidP="007F1858">
      <w:pPr>
        <w:spacing w:line="276" w:lineRule="auto"/>
        <w:jc w:val="both"/>
        <w:rPr>
          <w:rFonts w:ascii="Times New Roman" w:hAnsi="Times New Roman" w:cs="Times New Roman"/>
          <w:color w:val="000000" w:themeColor="text1"/>
          <w:sz w:val="28"/>
          <w:szCs w:val="28"/>
        </w:rPr>
      </w:pPr>
    </w:p>
    <w:p w14:paraId="0F4CC467" w14:textId="77777777" w:rsidR="004D28DD" w:rsidRPr="004D28DD" w:rsidRDefault="004D28DD" w:rsidP="007F1858">
      <w:pPr>
        <w:spacing w:line="276" w:lineRule="auto"/>
        <w:jc w:val="both"/>
        <w:rPr>
          <w:rFonts w:ascii="Times New Roman" w:hAnsi="Times New Roman" w:cs="Times New Roman"/>
          <w:color w:val="000000" w:themeColor="text1"/>
          <w:sz w:val="28"/>
          <w:szCs w:val="28"/>
        </w:rPr>
      </w:pPr>
    </w:p>
    <w:p w14:paraId="6EC824BE" w14:textId="291F5A44" w:rsidR="001E5D74" w:rsidRDefault="001E5D74" w:rsidP="007F1858">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highlight w:val="yellow"/>
        </w:rPr>
        <w:lastRenderedPageBreak/>
        <w:t>№19 (3)</w:t>
      </w:r>
      <w:r>
        <w:rPr>
          <w:rFonts w:ascii="Times New Roman" w:hAnsi="Times New Roman" w:cs="Times New Roman"/>
          <w:color w:val="000000" w:themeColor="text1"/>
          <w:sz w:val="28"/>
          <w:szCs w:val="28"/>
        </w:rPr>
        <w:t xml:space="preserve"> (простите, что так много </w:t>
      </w:r>
      <w:r w:rsidRPr="001E5D74">
        <w:rPr>
          <w:rFonts w:ascii="Times New Roman" w:hAnsi="Times New Roman" w:cs="Times New Roman"/>
          <w:color w:val="000000" w:themeColor="text1"/>
          <w:sz w:val="28"/>
          <w:szCs w:val="28"/>
        </w:rPr>
        <w:sym w:font="Wingdings" w:char="F04C"/>
      </w:r>
      <w:r>
        <w:rPr>
          <w:rFonts w:ascii="Times New Roman" w:hAnsi="Times New Roman" w:cs="Times New Roman"/>
          <w:color w:val="000000" w:themeColor="text1"/>
          <w:sz w:val="28"/>
          <w:szCs w:val="28"/>
        </w:rPr>
        <w:t>)</w:t>
      </w:r>
    </w:p>
    <w:p w14:paraId="5131C8CD" w14:textId="628A5F82" w:rsidR="001E5D74" w:rsidRDefault="001E5D74" w:rsidP="007F1858">
      <w:pPr>
        <w:spacing w:line="276" w:lineRule="auto"/>
        <w:jc w:val="both"/>
        <w:rPr>
          <w:rFonts w:ascii="Times New Roman" w:hAnsi="Times New Roman" w:cs="Times New Roman"/>
          <w:color w:val="000000" w:themeColor="text1"/>
          <w:sz w:val="28"/>
          <w:szCs w:val="28"/>
          <w:lang w:val="es-ES_tradnl"/>
        </w:rPr>
      </w:pPr>
      <w:r w:rsidRPr="001E5D74">
        <w:rPr>
          <w:rFonts w:ascii="Times New Roman" w:hAnsi="Times New Roman" w:cs="Times New Roman"/>
          <w:color w:val="000000" w:themeColor="text1"/>
          <w:sz w:val="28"/>
          <w:szCs w:val="28"/>
        </w:rPr>
        <w:t>Назовите любые три вида ценных бумаг и приведите для каждого из них пример получения дохода инвестором. (В каждом случае сначала укажите вид ценных бумаг, затем приведите пример, который иллюстрирует получение дохода)</w:t>
      </w:r>
    </w:p>
    <w:p w14:paraId="780DCB32" w14:textId="77777777" w:rsidR="001E5D74" w:rsidRPr="001E5D74" w:rsidRDefault="001E5D74" w:rsidP="007F1858">
      <w:pPr>
        <w:spacing w:line="276" w:lineRule="auto"/>
        <w:jc w:val="both"/>
        <w:rPr>
          <w:rFonts w:ascii="Times New Roman" w:hAnsi="Times New Roman" w:cs="Times New Roman"/>
          <w:color w:val="000000" w:themeColor="text1"/>
          <w:sz w:val="28"/>
          <w:szCs w:val="28"/>
          <w:lang w:val="es-ES_tradnl"/>
        </w:rPr>
      </w:pPr>
    </w:p>
    <w:p w14:paraId="4C627651" w14:textId="3E4BC45F"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1E5D74">
        <w:rPr>
          <w:rFonts w:ascii="Times New Roman" w:hAnsi="Times New Roman" w:cs="Times New Roman"/>
          <w:color w:val="000000" w:themeColor="text1"/>
          <w:spacing w:val="5"/>
          <w:sz w:val="28"/>
          <w:szCs w:val="28"/>
          <w:highlight w:val="yellow"/>
          <w:shd w:val="clear" w:color="auto" w:fill="FFFFFF"/>
        </w:rPr>
        <w:t xml:space="preserve">№20 </w:t>
      </w:r>
      <w:r w:rsidR="001E5D74" w:rsidRPr="001E5D74">
        <w:rPr>
          <w:rFonts w:ascii="Times New Roman" w:hAnsi="Times New Roman" w:cs="Times New Roman"/>
          <w:color w:val="000000" w:themeColor="text1"/>
          <w:spacing w:val="5"/>
          <w:sz w:val="28"/>
          <w:szCs w:val="28"/>
          <w:highlight w:val="yellow"/>
          <w:shd w:val="clear" w:color="auto" w:fill="FFFFFF"/>
        </w:rPr>
        <w:t>(1)</w:t>
      </w:r>
    </w:p>
    <w:p w14:paraId="5CC58A50" w14:textId="54AC945D" w:rsidR="0024402B" w:rsidRDefault="001E5D74" w:rsidP="007F1858">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Назовите два любых преимущества электронных денег и кратко поясните их сущность. Назовите любой недостаток электронных денег и поясните свой ответ. (Всего должно быть названо два преимущества, один недостаток и приведено три пояснения).</w:t>
      </w:r>
    </w:p>
    <w:p w14:paraId="08ADAA69" w14:textId="77777777" w:rsidR="001E5D74" w:rsidRDefault="001E5D74" w:rsidP="007F1858">
      <w:pPr>
        <w:spacing w:line="276" w:lineRule="auto"/>
        <w:jc w:val="both"/>
        <w:rPr>
          <w:rFonts w:ascii="Times New Roman" w:hAnsi="Times New Roman" w:cs="Times New Roman"/>
          <w:color w:val="000000" w:themeColor="text1"/>
          <w:sz w:val="28"/>
          <w:szCs w:val="28"/>
          <w:lang w:val="es-ES_tradnl"/>
        </w:rPr>
      </w:pPr>
    </w:p>
    <w:p w14:paraId="649D7DC1" w14:textId="6C27E678" w:rsidR="001E5D74" w:rsidRPr="001E5D74" w:rsidRDefault="001E5D74" w:rsidP="007F1858">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highlight w:val="yellow"/>
        </w:rPr>
        <w:t>№</w:t>
      </w:r>
      <w:r w:rsidRPr="001E5D74">
        <w:rPr>
          <w:rFonts w:ascii="Times New Roman" w:hAnsi="Times New Roman" w:cs="Times New Roman"/>
          <w:color w:val="000000" w:themeColor="text1"/>
          <w:sz w:val="28"/>
          <w:szCs w:val="28"/>
          <w:highlight w:val="yellow"/>
          <w:lang w:val="es-ES_tradnl"/>
        </w:rPr>
        <w:t>20</w:t>
      </w:r>
      <w:r w:rsidRPr="001E5D74">
        <w:rPr>
          <w:rFonts w:ascii="Times New Roman" w:hAnsi="Times New Roman" w:cs="Times New Roman"/>
          <w:color w:val="000000" w:themeColor="text1"/>
          <w:sz w:val="28"/>
          <w:szCs w:val="28"/>
          <w:highlight w:val="yellow"/>
        </w:rPr>
        <w:t xml:space="preserve"> (2)</w:t>
      </w:r>
    </w:p>
    <w:p w14:paraId="1181C032" w14:textId="65BB690B" w:rsidR="001E5D74" w:rsidRDefault="001E5D74" w:rsidP="007F1858">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Инвестор стремится минимизировать риск. Приведите три суждения о действиях, которые можно предпринять, чтобы уменьшить риск потери вкладываемых средств при инвестировании в ценные бумаги и поясните их. </w:t>
      </w:r>
      <w:r w:rsidRPr="001E5D74">
        <w:rPr>
          <w:rFonts w:ascii="Times New Roman" w:hAnsi="Times New Roman" w:cs="Times New Roman"/>
          <w:color w:val="000000" w:themeColor="text1"/>
          <w:sz w:val="28"/>
          <w:szCs w:val="28"/>
          <w:lang w:val="es-ES_tradnl"/>
        </w:rPr>
        <w:t>(</w:t>
      </w:r>
      <w:proofErr w:type="spellStart"/>
      <w:r w:rsidRPr="001E5D74">
        <w:rPr>
          <w:rFonts w:ascii="Times New Roman" w:hAnsi="Times New Roman" w:cs="Times New Roman"/>
          <w:color w:val="000000" w:themeColor="text1"/>
          <w:sz w:val="28"/>
          <w:szCs w:val="28"/>
          <w:lang w:val="es-ES_tradnl"/>
        </w:rPr>
        <w:t>Каждое</w:t>
      </w:r>
      <w:proofErr w:type="spellEnd"/>
      <w:r w:rsidRPr="001E5D74">
        <w:rPr>
          <w:rFonts w:ascii="Times New Roman" w:hAnsi="Times New Roman" w:cs="Times New Roman"/>
          <w:color w:val="000000" w:themeColor="text1"/>
          <w:sz w:val="28"/>
          <w:szCs w:val="28"/>
          <w:lang w:val="es-ES_tradnl"/>
        </w:rPr>
        <w:t xml:space="preserve"> </w:t>
      </w:r>
      <w:proofErr w:type="spellStart"/>
      <w:r w:rsidRPr="001E5D74">
        <w:rPr>
          <w:rFonts w:ascii="Times New Roman" w:hAnsi="Times New Roman" w:cs="Times New Roman"/>
          <w:color w:val="000000" w:themeColor="text1"/>
          <w:sz w:val="28"/>
          <w:szCs w:val="28"/>
          <w:lang w:val="es-ES_tradnl"/>
        </w:rPr>
        <w:t>суждение</w:t>
      </w:r>
      <w:proofErr w:type="spellEnd"/>
      <w:r w:rsidRPr="001E5D74">
        <w:rPr>
          <w:rFonts w:ascii="Times New Roman" w:hAnsi="Times New Roman" w:cs="Times New Roman"/>
          <w:color w:val="000000" w:themeColor="text1"/>
          <w:sz w:val="28"/>
          <w:szCs w:val="28"/>
          <w:lang w:val="es-ES_tradnl"/>
        </w:rPr>
        <w:t xml:space="preserve"> </w:t>
      </w:r>
      <w:proofErr w:type="spellStart"/>
      <w:r w:rsidRPr="001E5D74">
        <w:rPr>
          <w:rFonts w:ascii="Times New Roman" w:hAnsi="Times New Roman" w:cs="Times New Roman"/>
          <w:color w:val="000000" w:themeColor="text1"/>
          <w:sz w:val="28"/>
          <w:szCs w:val="28"/>
          <w:lang w:val="es-ES_tradnl"/>
        </w:rPr>
        <w:t>должно</w:t>
      </w:r>
      <w:proofErr w:type="spellEnd"/>
      <w:r w:rsidRPr="001E5D74">
        <w:rPr>
          <w:rFonts w:ascii="Times New Roman" w:hAnsi="Times New Roman" w:cs="Times New Roman"/>
          <w:color w:val="000000" w:themeColor="text1"/>
          <w:sz w:val="28"/>
          <w:szCs w:val="28"/>
          <w:lang w:val="es-ES_tradnl"/>
        </w:rPr>
        <w:t xml:space="preserve"> </w:t>
      </w:r>
      <w:proofErr w:type="spellStart"/>
      <w:r w:rsidRPr="001E5D74">
        <w:rPr>
          <w:rFonts w:ascii="Times New Roman" w:hAnsi="Times New Roman" w:cs="Times New Roman"/>
          <w:color w:val="000000" w:themeColor="text1"/>
          <w:sz w:val="28"/>
          <w:szCs w:val="28"/>
          <w:lang w:val="es-ES_tradnl"/>
        </w:rPr>
        <w:t>быть</w:t>
      </w:r>
      <w:proofErr w:type="spellEnd"/>
      <w:r w:rsidRPr="001E5D74">
        <w:rPr>
          <w:rFonts w:ascii="Times New Roman" w:hAnsi="Times New Roman" w:cs="Times New Roman"/>
          <w:color w:val="000000" w:themeColor="text1"/>
          <w:sz w:val="28"/>
          <w:szCs w:val="28"/>
          <w:lang w:val="es-ES_tradnl"/>
        </w:rPr>
        <w:t xml:space="preserve"> </w:t>
      </w:r>
      <w:proofErr w:type="spellStart"/>
      <w:r w:rsidRPr="001E5D74">
        <w:rPr>
          <w:rFonts w:ascii="Times New Roman" w:hAnsi="Times New Roman" w:cs="Times New Roman"/>
          <w:color w:val="000000" w:themeColor="text1"/>
          <w:sz w:val="28"/>
          <w:szCs w:val="28"/>
          <w:lang w:val="es-ES_tradnl"/>
        </w:rPr>
        <w:t>сформулировано</w:t>
      </w:r>
      <w:proofErr w:type="spellEnd"/>
      <w:r w:rsidRPr="001E5D74">
        <w:rPr>
          <w:rFonts w:ascii="Times New Roman" w:hAnsi="Times New Roman" w:cs="Times New Roman"/>
          <w:color w:val="000000" w:themeColor="text1"/>
          <w:sz w:val="28"/>
          <w:szCs w:val="28"/>
          <w:lang w:val="es-ES_tradnl"/>
        </w:rPr>
        <w:t xml:space="preserve"> </w:t>
      </w:r>
      <w:proofErr w:type="spellStart"/>
      <w:r w:rsidRPr="001E5D74">
        <w:rPr>
          <w:rFonts w:ascii="Times New Roman" w:hAnsi="Times New Roman" w:cs="Times New Roman"/>
          <w:color w:val="000000" w:themeColor="text1"/>
          <w:sz w:val="28"/>
          <w:szCs w:val="28"/>
          <w:lang w:val="es-ES_tradnl"/>
        </w:rPr>
        <w:t>как</w:t>
      </w:r>
      <w:proofErr w:type="spellEnd"/>
      <w:r w:rsidRPr="001E5D74">
        <w:rPr>
          <w:rFonts w:ascii="Times New Roman" w:hAnsi="Times New Roman" w:cs="Times New Roman"/>
          <w:color w:val="000000" w:themeColor="text1"/>
          <w:sz w:val="28"/>
          <w:szCs w:val="28"/>
          <w:lang w:val="es-ES_tradnl"/>
        </w:rPr>
        <w:t xml:space="preserve"> </w:t>
      </w:r>
      <w:proofErr w:type="spellStart"/>
      <w:r w:rsidRPr="001E5D74">
        <w:rPr>
          <w:rFonts w:ascii="Times New Roman" w:hAnsi="Times New Roman" w:cs="Times New Roman"/>
          <w:color w:val="000000" w:themeColor="text1"/>
          <w:sz w:val="28"/>
          <w:szCs w:val="28"/>
          <w:lang w:val="es-ES_tradnl"/>
        </w:rPr>
        <w:t>распространенное</w:t>
      </w:r>
      <w:proofErr w:type="spellEnd"/>
      <w:r w:rsidRPr="001E5D74">
        <w:rPr>
          <w:rFonts w:ascii="Times New Roman" w:hAnsi="Times New Roman" w:cs="Times New Roman"/>
          <w:color w:val="000000" w:themeColor="text1"/>
          <w:sz w:val="28"/>
          <w:szCs w:val="28"/>
          <w:lang w:val="es-ES_tradnl"/>
        </w:rPr>
        <w:t xml:space="preserve"> </w:t>
      </w:r>
      <w:proofErr w:type="spellStart"/>
      <w:r w:rsidRPr="001E5D74">
        <w:rPr>
          <w:rFonts w:ascii="Times New Roman" w:hAnsi="Times New Roman" w:cs="Times New Roman"/>
          <w:color w:val="000000" w:themeColor="text1"/>
          <w:sz w:val="28"/>
          <w:szCs w:val="28"/>
          <w:lang w:val="es-ES_tradnl"/>
        </w:rPr>
        <w:t>предложение</w:t>
      </w:r>
      <w:proofErr w:type="spellEnd"/>
      <w:r w:rsidRPr="001E5D74">
        <w:rPr>
          <w:rFonts w:ascii="Times New Roman" w:hAnsi="Times New Roman" w:cs="Times New Roman"/>
          <w:color w:val="000000" w:themeColor="text1"/>
          <w:sz w:val="28"/>
          <w:szCs w:val="28"/>
          <w:lang w:val="es-ES_tradnl"/>
        </w:rPr>
        <w:t>).</w:t>
      </w:r>
    </w:p>
    <w:p w14:paraId="734F4B62" w14:textId="77777777" w:rsidR="001E5D74" w:rsidRPr="001E5D74" w:rsidRDefault="001E5D74" w:rsidP="007F1858">
      <w:pPr>
        <w:spacing w:line="276" w:lineRule="auto"/>
        <w:jc w:val="both"/>
        <w:rPr>
          <w:rFonts w:ascii="Times New Roman" w:hAnsi="Times New Roman" w:cs="Times New Roman"/>
          <w:color w:val="000000" w:themeColor="text1"/>
          <w:sz w:val="28"/>
          <w:szCs w:val="28"/>
        </w:rPr>
      </w:pPr>
    </w:p>
    <w:p w14:paraId="38DCE65C" w14:textId="39DF2A7C" w:rsidR="001E5D74" w:rsidRDefault="001E5D74" w:rsidP="007F1858">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highlight w:val="yellow"/>
        </w:rPr>
        <w:t>№22</w:t>
      </w:r>
    </w:p>
    <w:p w14:paraId="1C164BF3"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Социологические службы страны Z проводили опрос совершеннолетних граждан о предпочтительных способах сбережения/накопления денежных средств. 49 % ответили, что хранят деньги дома, 23 % — в банке; 7 % — покупают ценные бумаги.</w:t>
      </w:r>
    </w:p>
    <w:p w14:paraId="24425304" w14:textId="1E6C78C7" w:rsidR="001E5D74" w:rsidRDefault="001E5D74" w:rsidP="001E5D74">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На основе приведённых данных сделайте вывод о развитии финансовой системы в стране Z и обоснуйте его. Благоприятна ли подобная ситуация для развития экономики страны Z? Свой ответ объясните. Что такое ценная бумага? Какие виды ценных бумаг Вы знаете? (Укажите любые два вида.)</w:t>
      </w:r>
    </w:p>
    <w:p w14:paraId="1962002C" w14:textId="77777777" w:rsidR="001E5D74" w:rsidRPr="001E5D74" w:rsidRDefault="001E5D74" w:rsidP="001E5D74">
      <w:pPr>
        <w:spacing w:line="276" w:lineRule="auto"/>
        <w:jc w:val="both"/>
        <w:rPr>
          <w:rFonts w:ascii="Times New Roman" w:hAnsi="Times New Roman" w:cs="Times New Roman"/>
          <w:color w:val="000000" w:themeColor="text1"/>
          <w:sz w:val="28"/>
          <w:szCs w:val="28"/>
        </w:rPr>
      </w:pPr>
    </w:p>
    <w:p w14:paraId="723A8BDD" w14:textId="264A4ABE"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46846CA2" w14:textId="0DF53B89" w:rsidR="0024402B" w:rsidRPr="007F1858" w:rsidRDefault="001E5D74" w:rsidP="007F1858">
      <w:pPr>
        <w:spacing w:line="276" w:lineRule="auto"/>
        <w:jc w:val="both"/>
        <w:rPr>
          <w:rFonts w:ascii="Times New Roman" w:hAnsi="Times New Roman" w:cs="Times New Roman"/>
          <w:color w:val="000000" w:themeColor="text1"/>
          <w:sz w:val="28"/>
          <w:szCs w:val="28"/>
        </w:rPr>
      </w:pPr>
      <w:r w:rsidRPr="001E5D74">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1E5D74">
        <w:rPr>
          <w:rFonts w:ascii="Times New Roman" w:hAnsi="Times New Roman" w:cs="Times New Roman"/>
          <w:color w:val="000000" w:themeColor="text1"/>
          <w:sz w:val="28"/>
          <w:szCs w:val="28"/>
        </w:rPr>
        <w:t>раскрыть по существу</w:t>
      </w:r>
      <w:proofErr w:type="gramEnd"/>
      <w:r w:rsidRPr="001E5D74">
        <w:rPr>
          <w:rFonts w:ascii="Times New Roman" w:hAnsi="Times New Roman" w:cs="Times New Roman"/>
          <w:color w:val="000000" w:themeColor="text1"/>
          <w:sz w:val="28"/>
          <w:szCs w:val="28"/>
        </w:rPr>
        <w:t xml:space="preserve"> тему «Ценные бумаги». Сложный план должен содержать не менее трёх непосредственно раскрывающих тему по существу </w:t>
      </w:r>
      <w:r w:rsidRPr="001E5D74">
        <w:rPr>
          <w:rFonts w:ascii="Times New Roman" w:hAnsi="Times New Roman" w:cs="Times New Roman"/>
          <w:color w:val="000000" w:themeColor="text1"/>
          <w:sz w:val="28"/>
          <w:szCs w:val="28"/>
        </w:rPr>
        <w:lastRenderedPageBreak/>
        <w:t xml:space="preserve">пунктов, детализированных в подпунктах. (Количество подпунктов каждого детализированного пункта должно быть не менее трех, за исключением случаев, когда с точки зрения общественных наук возможны только два подпункта.)  </w:t>
      </w:r>
    </w:p>
    <w:p w14:paraId="72FAD68C" w14:textId="720D36E2" w:rsidR="00761164" w:rsidRPr="00AA73F3" w:rsidRDefault="00761164" w:rsidP="008E57B2"/>
    <w:sectPr w:rsidR="00761164"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02"/>
    <w:family w:val="decorative"/>
    <w:pitch w:val="variable"/>
    <w:sig w:usb0="00000003" w:usb1="1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1E5D74"/>
    <w:rsid w:val="0024402B"/>
    <w:rsid w:val="002C2AA1"/>
    <w:rsid w:val="00446BFF"/>
    <w:rsid w:val="0046025B"/>
    <w:rsid w:val="0047754C"/>
    <w:rsid w:val="00480785"/>
    <w:rsid w:val="004D28DD"/>
    <w:rsid w:val="005803AE"/>
    <w:rsid w:val="00664A2E"/>
    <w:rsid w:val="00761164"/>
    <w:rsid w:val="00770154"/>
    <w:rsid w:val="007F1858"/>
    <w:rsid w:val="008E57B2"/>
    <w:rsid w:val="009C20D8"/>
    <w:rsid w:val="00A26DB6"/>
    <w:rsid w:val="00AA73F3"/>
    <w:rsid w:val="00C14D9E"/>
    <w:rsid w:val="00C15C8E"/>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782</Words>
  <Characters>4458</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14</cp:revision>
  <dcterms:created xsi:type="dcterms:W3CDTF">2026-08-14T16:30:00Z</dcterms:created>
  <dcterms:modified xsi:type="dcterms:W3CDTF">2026-08-24T12:59:00Z</dcterms:modified>
</cp:coreProperties>
</file>