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5DBB15E6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0A58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Социальн</w:t>
      </w:r>
      <w:r w:rsidR="009C20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ые</w:t>
      </w:r>
      <w:r w:rsidR="008E5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A58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ценности. Социальный конфликт</w:t>
      </w:r>
    </w:p>
    <w:p w14:paraId="764E8C07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Проблемы социальных конфликтов занимают ключевое место в социологической науке и, в той или иной форме, анализируются социологами...</w:t>
      </w:r>
    </w:p>
    <w:p w14:paraId="3E5ECE12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В социологии наиболее устоявшимся является подход, рассматривающий конфликт как столкновение интересов взаимодействующих групп. Составляющие социальную структуру общества группы имеют не только общие, но и специфические интересы, реализация которых может вызвать несогласие, противодействие преследующих свои цели других групп. Несовпадение интересов по тем или иным вопросам создает возможность потенциального столкновения.</w:t>
      </w:r>
    </w:p>
    <w:p w14:paraId="5614672C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Симптомом социального конфликта, позволяющими зафиксировать его возникновение и развитие, является проявление недовольства той или иной группы, взаимодействующей с другими группами. Возникает социальная напряженность, социальное беспокойство, поляризация и мобилизация противодействующих сил и организаций, готовность действовать определенным (чаще всего радикальным) образом.</w:t>
      </w:r>
    </w:p>
    <w:p w14:paraId="67C6ECA2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Однако далеко не всякое состояние и связанное с ним эмоциональное напряжение приводит к социальному конфликту. Эмоциональное напряжение, недовольство, связанное с неудовлетворенностью потребностей, должно перейти определенную границу, за которой агрессия выступает в форме направленного социального действия.</w:t>
      </w:r>
    </w:p>
    <w:p w14:paraId="5570E109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Эта граница определяется состоянием общественного страха, культурными нормами. Если в обществе или социальной группе наблюдаются явления дезорганизации, снижается эффективность действия социальных институтов, то индивиды легко переходят грань, отделяющую их от конфликта.</w:t>
      </w:r>
    </w:p>
    <w:p w14:paraId="6675FC78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Сам по себе конфликт не есть какой-то временный акт. Его необходимо рассматривать как своего рода процесс, имеющий определенные стадии. Для признания конфликта начавшимся требуется совпадение трех условий: первый участник сознательно действует в ущерб другому участнику; второй участник осознает, что указанные действия направлены против его интересов; в связи с этим оппонент предпринимает ответные действия против первого участника.</w:t>
      </w:r>
    </w:p>
    <w:p w14:paraId="57637E81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Трудно дать обобщенную оценку положительной и отрицательной ролей конфликта. Большинство из них имеет одновременно и конструктивные, и деструктивные функции...</w:t>
      </w:r>
    </w:p>
    <w:p w14:paraId="1EF8FED2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(По Т.Н. Жуйковой)</w:t>
      </w:r>
    </w:p>
    <w:p w14:paraId="041BB6DD" w14:textId="77777777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1547D9A" w14:textId="74372F3A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Что, согласно автору, может послужить причиной возникновения социального конфликта? Какой симптом социального конфликта назван в тексте? Какие три фактора, по мнению автора, должны быть соблюдены, чтобы конфликт был признан начавшимся? / ЕГЭ 2022</w:t>
      </w:r>
    </w:p>
    <w:p w14:paraId="1D47498F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31636971" w14:textId="42874B68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 Используя обществоведческие знания / МР 2023</w:t>
      </w:r>
    </w:p>
    <w:p w14:paraId="4DD0EE7D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– укажите не менее трех основных признаков понятия «социальный конфликт»;</w:t>
      </w:r>
    </w:p>
    <w:p w14:paraId="635A1477" w14:textId="77777777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– объясните отмеченную автором связь между эффективностью деятельности социальных институтов и количеством социальных конфликтов. (Объяснение может быть дано в одном или нескольких распространённых предложениях.)</w:t>
      </w:r>
    </w:p>
    <w:p w14:paraId="46E0CCE4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77777777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E53A3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</w:p>
    <w:p w14:paraId="11CFF805" w14:textId="11FE0174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примерами три возможных позитивных влияния конфликта на а) личность б) социальную группу в) общество (Сначала укажите позитивное влияние и субъекта, а затем приведите пример. Каждый пример должен быть сформулирован развёрнуто) / ЕГЭ 2020</w:t>
      </w:r>
    </w:p>
    <w:p w14:paraId="03C51B50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90321" w14:textId="77777777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20</w:t>
      </w:r>
    </w:p>
    <w:p w14:paraId="3CA72B5C" w14:textId="63A37169" w:rsidR="000A58E6" w:rsidRDefault="000A58E6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 и факты общественной жизни, личного социального опыта, сформулируйте три предположения о том,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какое </w:t>
      </w: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позитивное влияние на человека может оказать состояние социальной напряженности. (Предположения должны быть сформулированы как распространённые предложения.)</w:t>
      </w:r>
    </w:p>
    <w:p w14:paraId="1C381B03" w14:textId="77777777" w:rsidR="00E41CCF" w:rsidRDefault="00E41CCF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3FA064" w14:textId="77777777" w:rsidR="00E41CCF" w:rsidRDefault="00E41CCF" w:rsidP="00E41CC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C14D9E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</w:p>
    <w:p w14:paraId="1DAE20AB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Аркадий предложил Егору свою помощь с ремонтом квартиры, но был вынужден уехать в командировку. Егор обиделся и не отвечал на телефонные звонки. Друзья тяжело переживали случившееся.</w:t>
      </w:r>
    </w:p>
    <w:p w14:paraId="3B13F5BC" w14:textId="3C2810BF" w:rsidR="009C20D8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Какой способ поведения в межличностном конфликте иллюстрирует этот пример? Объясните, почему этот способ нельзя назвать эффективным. Каков, по Вашему мнению, наиболее эффективный способ разрешения этого конфликта? Какие личностные качества необходимо проявить Аркадию и Егору, чтобы разрешить конфликт? (Назовите любые два качества.)</w:t>
      </w:r>
    </w:p>
    <w:p w14:paraId="40214807" w14:textId="77777777" w:rsidR="000A58E6" w:rsidRPr="008E57B2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08A75" w14:textId="77777777" w:rsidR="008E57B2" w:rsidRPr="00AA73F3" w:rsidRDefault="008E57B2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34434AE1" w14:textId="255E00FD" w:rsidR="000A58E6" w:rsidRDefault="000A58E6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«Социальный конфликт».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48BBF948" w14:textId="77777777" w:rsidR="000A58E6" w:rsidRDefault="000A58E6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D003D" w14:textId="2037D140" w:rsidR="000A58E6" w:rsidRPr="000A58E6" w:rsidRDefault="000A58E6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</w:t>
      </w: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5</w:t>
      </w:r>
    </w:p>
    <w:p w14:paraId="2B1A07EF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Обоснуйте неизбежность социальных конфликтов в жизни общества.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и(или) функциональные связи.)</w:t>
      </w:r>
    </w:p>
    <w:p w14:paraId="20AF1CF0" w14:textId="77777777" w:rsidR="000A58E6" w:rsidRP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Как стороны могут вести себя в социальных конфликтах? (Укажите любые три стратегии поведения.)</w:t>
      </w:r>
    </w:p>
    <w:p w14:paraId="1231FEA6" w14:textId="78F5F71B" w:rsidR="000A58E6" w:rsidRPr="008E57B2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58E6">
        <w:rPr>
          <w:rFonts w:ascii="Times New Roman" w:hAnsi="Times New Roman" w:cs="Times New Roman"/>
          <w:color w:val="000000" w:themeColor="text1"/>
          <w:sz w:val="28"/>
          <w:szCs w:val="28"/>
        </w:rPr>
        <w:t>Проиллюстрируйте реализацию каждой из стратегий примером. (Каждый пример должен быть сформулирован развёрнуто.)</w:t>
      </w: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C2AA1"/>
    <w:rsid w:val="00446BFF"/>
    <w:rsid w:val="0047754C"/>
    <w:rsid w:val="00480785"/>
    <w:rsid w:val="005803AE"/>
    <w:rsid w:val="00664A2E"/>
    <w:rsid w:val="00761164"/>
    <w:rsid w:val="00770154"/>
    <w:rsid w:val="008E57B2"/>
    <w:rsid w:val="009C20D8"/>
    <w:rsid w:val="00A26DB6"/>
    <w:rsid w:val="00AA73F3"/>
    <w:rsid w:val="00C14D9E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10</cp:revision>
  <dcterms:created xsi:type="dcterms:W3CDTF">2026-08-14T16:30:00Z</dcterms:created>
  <dcterms:modified xsi:type="dcterms:W3CDTF">2026-08-14T21:04:00Z</dcterms:modified>
</cp:coreProperties>
</file>