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6DDB31" w14:textId="262A726D" w:rsidR="00664A2E" w:rsidRPr="00AA73F3" w:rsidRDefault="00AA73F3" w:rsidP="00AA73F3">
      <w:pPr>
        <w:spacing w:line="276" w:lineRule="auto"/>
        <w:jc w:val="center"/>
        <w:rPr>
          <w:rFonts w:ascii="Times New Roman" w:hAnsi="Times New Roman" w:cs="Times New Roman"/>
          <w:b/>
          <w:bCs/>
          <w:color w:val="000000" w:themeColor="text1"/>
          <w:sz w:val="28"/>
          <w:szCs w:val="28"/>
        </w:rPr>
      </w:pPr>
      <w:r w:rsidRPr="00AA73F3">
        <w:rPr>
          <w:rFonts w:ascii="Times New Roman" w:hAnsi="Times New Roman" w:cs="Times New Roman"/>
          <w:b/>
          <w:bCs/>
          <w:noProof/>
          <w:color w:val="000000" w:themeColor="text1"/>
          <w:sz w:val="28"/>
          <w:szCs w:val="28"/>
        </w:rPr>
        <mc:AlternateContent>
          <mc:Choice Requires="wpi">
            <w:drawing>
              <wp:anchor distT="0" distB="0" distL="114300" distR="114300" simplePos="0" relativeHeight="251659264" behindDoc="0" locked="0" layoutInCell="1" allowOverlap="1" wp14:anchorId="5F8C5A91" wp14:editId="24E529A8">
                <wp:simplePos x="0" y="0"/>
                <wp:positionH relativeFrom="column">
                  <wp:posOffset>-1018820</wp:posOffset>
                </wp:positionH>
                <wp:positionV relativeFrom="paragraph">
                  <wp:posOffset>-607512</wp:posOffset>
                </wp:positionV>
                <wp:extent cx="360" cy="360"/>
                <wp:effectExtent l="88900" t="139700" r="88900" b="139700"/>
                <wp:wrapNone/>
                <wp:docPr id="1501875428" name="Рукописный ввод 3"/>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w:pict>
              <v:shapetype w14:anchorId="6D7FBBF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3" o:spid="_x0000_s1026" type="#_x0000_t75" style="position:absolute;margin-left:-84.4pt;margin-top:-56.35pt;width:8.55pt;height:17.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">
                <v:imagedata r:id="rId6" o:title=""/>
              </v:shape>
            </w:pict>
          </mc:Fallback>
        </mc:AlternateContent>
      </w:r>
      <w:r w:rsidRPr="00AA73F3">
        <w:rPr>
          <w:rFonts w:ascii="Times New Roman" w:hAnsi="Times New Roman" w:cs="Times New Roman"/>
          <w:b/>
          <w:bCs/>
          <w:color w:val="000000" w:themeColor="text1"/>
          <w:sz w:val="28"/>
          <w:szCs w:val="28"/>
        </w:rPr>
        <w:t>Домашнее задание №</w:t>
      </w:r>
      <w:r w:rsidR="00923916">
        <w:rPr>
          <w:rFonts w:ascii="Times New Roman" w:hAnsi="Times New Roman" w:cs="Times New Roman"/>
          <w:b/>
          <w:bCs/>
          <w:color w:val="000000" w:themeColor="text1"/>
          <w:sz w:val="28"/>
          <w:szCs w:val="28"/>
        </w:rPr>
        <w:t>3</w:t>
      </w:r>
      <w:r w:rsidRPr="00AA73F3">
        <w:rPr>
          <w:rFonts w:ascii="Times New Roman" w:hAnsi="Times New Roman" w:cs="Times New Roman"/>
          <w:b/>
          <w:bCs/>
          <w:color w:val="000000" w:themeColor="text1"/>
          <w:sz w:val="28"/>
          <w:szCs w:val="28"/>
        </w:rPr>
        <w:t xml:space="preserve">. </w:t>
      </w:r>
      <w:r w:rsidR="00923916">
        <w:rPr>
          <w:rFonts w:ascii="Times New Roman" w:hAnsi="Times New Roman" w:cs="Times New Roman"/>
          <w:b/>
          <w:bCs/>
          <w:color w:val="000000" w:themeColor="text1"/>
          <w:sz w:val="28"/>
          <w:szCs w:val="28"/>
        </w:rPr>
        <w:t>Деятельность и способности</w:t>
      </w:r>
    </w:p>
    <w:p w14:paraId="3B13C872" w14:textId="77777777" w:rsidR="006F3EEF" w:rsidRPr="006F3EEF" w:rsidRDefault="006F3EEF" w:rsidP="006F3EEF">
      <w:pPr>
        <w:spacing w:line="276" w:lineRule="auto"/>
        <w:jc w:val="both"/>
        <w:rPr>
          <w:rFonts w:ascii="Times New Roman" w:hAnsi="Times New Roman" w:cs="Times New Roman"/>
          <w:color w:val="000000" w:themeColor="text1"/>
          <w:sz w:val="28"/>
          <w:szCs w:val="28"/>
        </w:rPr>
      </w:pPr>
      <w:r w:rsidRPr="006F3EEF">
        <w:rPr>
          <w:rFonts w:ascii="Times New Roman" w:hAnsi="Times New Roman" w:cs="Times New Roman"/>
          <w:color w:val="000000" w:themeColor="text1"/>
          <w:sz w:val="28"/>
          <w:szCs w:val="28"/>
        </w:rPr>
        <w:t xml:space="preserve">Знание – это всегда знание человека в отличие от информации как «обезличенной формы». Человек, осознавая возможные, в том числе ценностные и другие свои позиции, сам вырабатывает принципы </w:t>
      </w:r>
      <w:proofErr w:type="gramStart"/>
      <w:r w:rsidRPr="006F3EEF">
        <w:rPr>
          <w:rFonts w:ascii="Times New Roman" w:hAnsi="Times New Roman" w:cs="Times New Roman"/>
          <w:color w:val="000000" w:themeColor="text1"/>
          <w:sz w:val="28"/>
          <w:szCs w:val="28"/>
        </w:rPr>
        <w:t>и  условия</w:t>
      </w:r>
      <w:proofErr w:type="gramEnd"/>
      <w:r w:rsidRPr="006F3EEF">
        <w:rPr>
          <w:rFonts w:ascii="Times New Roman" w:hAnsi="Times New Roman" w:cs="Times New Roman"/>
          <w:color w:val="000000" w:themeColor="text1"/>
          <w:sz w:val="28"/>
          <w:szCs w:val="28"/>
        </w:rPr>
        <w:t xml:space="preserve"> достижения знания, которое он получает с помощью разработанных им языка, приёмов и методов обоснования и проверки, в том числе исключающих его собственное влияние на процесс познания.</w:t>
      </w:r>
    </w:p>
    <w:p w14:paraId="00FD8BB8" w14:textId="77777777" w:rsidR="006F3EEF" w:rsidRPr="006F3EEF" w:rsidRDefault="006F3EEF" w:rsidP="006F3EEF">
      <w:pPr>
        <w:spacing w:line="276" w:lineRule="auto"/>
        <w:jc w:val="both"/>
        <w:rPr>
          <w:rFonts w:ascii="Times New Roman" w:hAnsi="Times New Roman" w:cs="Times New Roman"/>
          <w:color w:val="000000" w:themeColor="text1"/>
          <w:sz w:val="28"/>
          <w:szCs w:val="28"/>
        </w:rPr>
      </w:pPr>
      <w:r w:rsidRPr="006F3EEF">
        <w:rPr>
          <w:rFonts w:ascii="Times New Roman" w:hAnsi="Times New Roman" w:cs="Times New Roman"/>
          <w:color w:val="000000" w:themeColor="text1"/>
          <w:sz w:val="28"/>
          <w:szCs w:val="28"/>
        </w:rPr>
        <w:t>Но это не означает, что проблема познания сводится к действию некоего «нормативного разума», борющегося с одними приёмами, методами и принимающего другие. Познавательная ситуация, как известно, гораздо сложнее. Проблема сложности познания – это фундаментальный вопрос для науки и образования, поскольку он касается нашей способности организовывать знания, представляя их в определённой форме.</w:t>
      </w:r>
    </w:p>
    <w:p w14:paraId="19E5BE34" w14:textId="77777777" w:rsidR="006F3EEF" w:rsidRPr="006F3EEF" w:rsidRDefault="006F3EEF" w:rsidP="006F3EEF">
      <w:pPr>
        <w:spacing w:line="276" w:lineRule="auto"/>
        <w:jc w:val="both"/>
        <w:rPr>
          <w:rFonts w:ascii="Times New Roman" w:hAnsi="Times New Roman" w:cs="Times New Roman"/>
          <w:color w:val="000000" w:themeColor="text1"/>
          <w:sz w:val="28"/>
          <w:szCs w:val="28"/>
        </w:rPr>
      </w:pPr>
      <w:r w:rsidRPr="006F3EEF">
        <w:rPr>
          <w:rFonts w:ascii="Times New Roman" w:hAnsi="Times New Roman" w:cs="Times New Roman"/>
          <w:color w:val="000000" w:themeColor="text1"/>
          <w:sz w:val="28"/>
          <w:szCs w:val="28"/>
        </w:rPr>
        <w:t xml:space="preserve">Очевидно, что познание, в том числе научное, всегда сопровождается богатым набором приёмов и методов, в которых присутствуют сам субъект и его повседневная практика, личный опыт и здравый смысл. </w:t>
      </w:r>
      <w:proofErr w:type="spellStart"/>
      <w:r w:rsidRPr="006F3EEF">
        <w:rPr>
          <w:rFonts w:ascii="Times New Roman" w:hAnsi="Times New Roman" w:cs="Times New Roman"/>
          <w:color w:val="000000" w:themeColor="text1"/>
          <w:sz w:val="28"/>
          <w:szCs w:val="28"/>
        </w:rPr>
        <w:t>Технизация</w:t>
      </w:r>
      <w:proofErr w:type="spellEnd"/>
      <w:r w:rsidRPr="006F3EEF">
        <w:rPr>
          <w:rFonts w:ascii="Times New Roman" w:hAnsi="Times New Roman" w:cs="Times New Roman"/>
          <w:color w:val="000000" w:themeColor="text1"/>
          <w:sz w:val="28"/>
          <w:szCs w:val="28"/>
        </w:rPr>
        <w:t xml:space="preserve"> и математизация знания, внедрение электронной техники и Интернета ускоряют решение ряда научных проблем и привносят изменения в образование. При всём этом в эпоху «общества знания» «человек познающий» оказывается на первом плане: его интуиция, личное знание, в том числе неявное, личный опыт и талант заново осмысливаются как источник решения научных проблем. Очевидно, что по-прежнему рациональность развивается не только через совершенствование и обогащение технических способов получения знания, но и через такие пути, как развитие и непосредственное использование особенностей познания и возможностей самого человека.</w:t>
      </w:r>
    </w:p>
    <w:p w14:paraId="1DBE98C0" w14:textId="77777777" w:rsidR="006F3EEF" w:rsidRPr="006F3EEF" w:rsidRDefault="006F3EEF" w:rsidP="006F3EEF">
      <w:pPr>
        <w:spacing w:line="276" w:lineRule="auto"/>
        <w:jc w:val="both"/>
        <w:rPr>
          <w:rFonts w:ascii="Times New Roman" w:hAnsi="Times New Roman" w:cs="Times New Roman"/>
          <w:color w:val="000000" w:themeColor="text1"/>
          <w:sz w:val="28"/>
          <w:szCs w:val="28"/>
        </w:rPr>
      </w:pPr>
      <w:r w:rsidRPr="006F3EEF">
        <w:rPr>
          <w:rFonts w:ascii="Times New Roman" w:hAnsi="Times New Roman" w:cs="Times New Roman"/>
          <w:color w:val="000000" w:themeColor="text1"/>
          <w:sz w:val="28"/>
          <w:szCs w:val="28"/>
        </w:rPr>
        <w:t>Влияет на усложнение понимания познания и возникновение «второй реальности», символической, виртуальной. Она замещает саму действительность и выдаёт себя за неё.</w:t>
      </w:r>
    </w:p>
    <w:p w14:paraId="33F6C425" w14:textId="77777777" w:rsidR="006F3EEF" w:rsidRPr="006F3EEF" w:rsidRDefault="006F3EEF" w:rsidP="006F3EEF">
      <w:pPr>
        <w:spacing w:line="276" w:lineRule="auto"/>
        <w:jc w:val="both"/>
        <w:rPr>
          <w:rFonts w:ascii="Times New Roman" w:hAnsi="Times New Roman" w:cs="Times New Roman"/>
          <w:color w:val="000000" w:themeColor="text1"/>
          <w:sz w:val="28"/>
          <w:szCs w:val="28"/>
        </w:rPr>
      </w:pPr>
      <w:r w:rsidRPr="006F3EEF">
        <w:rPr>
          <w:rFonts w:ascii="Times New Roman" w:hAnsi="Times New Roman" w:cs="Times New Roman"/>
          <w:color w:val="000000" w:themeColor="text1"/>
          <w:sz w:val="28"/>
          <w:szCs w:val="28"/>
        </w:rPr>
        <w:t>(По Л.А. Микешиной)</w:t>
      </w:r>
    </w:p>
    <w:p w14:paraId="7E41DC80" w14:textId="3B2F0D83" w:rsidR="00104B80" w:rsidRPr="00AA73F3" w:rsidRDefault="00104B80" w:rsidP="006F3EEF">
      <w:pPr>
        <w:spacing w:line="276" w:lineRule="auto"/>
        <w:jc w:val="both"/>
        <w:rPr>
          <w:rFonts w:ascii="Times New Roman" w:hAnsi="Times New Roman" w:cs="Times New Roman"/>
          <w:color w:val="000000" w:themeColor="text1"/>
          <w:sz w:val="28"/>
          <w:szCs w:val="28"/>
        </w:rPr>
      </w:pPr>
      <w:r w:rsidRPr="00AA73F3">
        <w:rPr>
          <w:rFonts w:ascii="Times New Roman" w:hAnsi="Times New Roman" w:cs="Times New Roman"/>
          <w:color w:val="000000" w:themeColor="text1"/>
          <w:sz w:val="28"/>
          <w:szCs w:val="28"/>
          <w:highlight w:val="yellow"/>
        </w:rPr>
        <w:t>№1</w:t>
      </w:r>
      <w:r>
        <w:rPr>
          <w:rFonts w:ascii="Times New Roman" w:hAnsi="Times New Roman" w:cs="Times New Roman"/>
          <w:color w:val="000000" w:themeColor="text1"/>
          <w:sz w:val="28"/>
          <w:szCs w:val="28"/>
          <w:highlight w:val="yellow"/>
        </w:rPr>
        <w:t>7</w:t>
      </w:r>
      <w:r w:rsidRPr="00AA73F3">
        <w:rPr>
          <w:rFonts w:ascii="Times New Roman" w:hAnsi="Times New Roman" w:cs="Times New Roman"/>
          <w:color w:val="000000" w:themeColor="text1"/>
          <w:sz w:val="28"/>
          <w:szCs w:val="28"/>
          <w:highlight w:val="yellow"/>
        </w:rPr>
        <w:t xml:space="preserve"> </w:t>
      </w:r>
    </w:p>
    <w:p w14:paraId="6CD1D941" w14:textId="77777777" w:rsidR="006F3EEF" w:rsidRPr="006F3EEF" w:rsidRDefault="006F3EEF" w:rsidP="006F3EEF">
      <w:pPr>
        <w:spacing w:line="276" w:lineRule="auto"/>
        <w:jc w:val="both"/>
        <w:rPr>
          <w:rFonts w:ascii="Times New Roman" w:hAnsi="Times New Roman" w:cs="Times New Roman"/>
          <w:color w:val="000000" w:themeColor="text1"/>
          <w:sz w:val="28"/>
          <w:szCs w:val="28"/>
        </w:rPr>
      </w:pPr>
      <w:r w:rsidRPr="006F3EEF">
        <w:rPr>
          <w:rFonts w:ascii="Times New Roman" w:hAnsi="Times New Roman" w:cs="Times New Roman"/>
          <w:color w:val="000000" w:themeColor="text1"/>
          <w:sz w:val="28"/>
          <w:szCs w:val="28"/>
        </w:rPr>
        <w:t>Как в тексте охарактеризована роль интуиции, личного знания, личного</w:t>
      </w:r>
    </w:p>
    <w:p w14:paraId="498880D5" w14:textId="77777777" w:rsidR="006F3EEF" w:rsidRPr="006F3EEF" w:rsidRDefault="006F3EEF" w:rsidP="006F3EEF">
      <w:pPr>
        <w:spacing w:line="276" w:lineRule="auto"/>
        <w:jc w:val="both"/>
        <w:rPr>
          <w:rFonts w:ascii="Times New Roman" w:hAnsi="Times New Roman" w:cs="Times New Roman"/>
          <w:color w:val="000000" w:themeColor="text1"/>
          <w:sz w:val="28"/>
          <w:szCs w:val="28"/>
        </w:rPr>
      </w:pPr>
      <w:r w:rsidRPr="006F3EEF">
        <w:rPr>
          <w:rFonts w:ascii="Times New Roman" w:hAnsi="Times New Roman" w:cs="Times New Roman"/>
          <w:color w:val="000000" w:themeColor="text1"/>
          <w:sz w:val="28"/>
          <w:szCs w:val="28"/>
        </w:rPr>
        <w:t>опыта и таланта в познании в эпоху «общества знания»? Какими путями,</w:t>
      </w:r>
    </w:p>
    <w:p w14:paraId="14C3581A" w14:textId="77777777" w:rsidR="006F3EEF" w:rsidRPr="006F3EEF" w:rsidRDefault="006F3EEF" w:rsidP="006F3EEF">
      <w:pPr>
        <w:spacing w:line="276" w:lineRule="auto"/>
        <w:jc w:val="both"/>
        <w:rPr>
          <w:rFonts w:ascii="Times New Roman" w:hAnsi="Times New Roman" w:cs="Times New Roman"/>
          <w:color w:val="000000" w:themeColor="text1"/>
          <w:sz w:val="28"/>
          <w:szCs w:val="28"/>
        </w:rPr>
      </w:pPr>
      <w:r w:rsidRPr="006F3EEF">
        <w:rPr>
          <w:rFonts w:ascii="Times New Roman" w:hAnsi="Times New Roman" w:cs="Times New Roman"/>
          <w:color w:val="000000" w:themeColor="text1"/>
          <w:sz w:val="28"/>
          <w:szCs w:val="28"/>
        </w:rPr>
        <w:t>по мнению автора, по-прежнему развивается рациональность (укажите</w:t>
      </w:r>
    </w:p>
    <w:p w14:paraId="2517A66D" w14:textId="77777777" w:rsidR="006F3EEF" w:rsidRPr="006F3EEF" w:rsidRDefault="006F3EEF" w:rsidP="006F3EEF">
      <w:pPr>
        <w:spacing w:line="276" w:lineRule="auto"/>
        <w:jc w:val="both"/>
        <w:rPr>
          <w:rFonts w:ascii="Times New Roman" w:hAnsi="Times New Roman" w:cs="Times New Roman"/>
          <w:color w:val="000000" w:themeColor="text1"/>
          <w:sz w:val="28"/>
          <w:szCs w:val="28"/>
        </w:rPr>
      </w:pPr>
      <w:r w:rsidRPr="006F3EEF">
        <w:rPr>
          <w:rFonts w:ascii="Times New Roman" w:hAnsi="Times New Roman" w:cs="Times New Roman"/>
          <w:color w:val="000000" w:themeColor="text1"/>
          <w:sz w:val="28"/>
          <w:szCs w:val="28"/>
        </w:rPr>
        <w:t>любые три позиции)? Почему автор считает проблему сложности познания</w:t>
      </w:r>
    </w:p>
    <w:p w14:paraId="07C4C6D0" w14:textId="17587A4B" w:rsidR="00A26DB6" w:rsidRPr="006F3EEF" w:rsidRDefault="006F3EEF" w:rsidP="006F3EEF">
      <w:pPr>
        <w:spacing w:line="276" w:lineRule="auto"/>
        <w:jc w:val="both"/>
        <w:rPr>
          <w:rFonts w:ascii="Times New Roman" w:hAnsi="Times New Roman" w:cs="Times New Roman"/>
          <w:color w:val="000000" w:themeColor="text1"/>
          <w:sz w:val="28"/>
          <w:szCs w:val="28"/>
        </w:rPr>
      </w:pPr>
      <w:r w:rsidRPr="006F3EEF">
        <w:rPr>
          <w:rFonts w:ascii="Times New Roman" w:hAnsi="Times New Roman" w:cs="Times New Roman"/>
          <w:color w:val="000000" w:themeColor="text1"/>
          <w:sz w:val="28"/>
          <w:szCs w:val="28"/>
        </w:rPr>
        <w:lastRenderedPageBreak/>
        <w:t>фундаментальным вопросом для науки и образования?</w:t>
      </w:r>
    </w:p>
    <w:p w14:paraId="35EB4586" w14:textId="77777777" w:rsidR="006F3EEF" w:rsidRPr="00A26DB6" w:rsidRDefault="006F3EEF" w:rsidP="006F3EEF">
      <w:pPr>
        <w:spacing w:line="276" w:lineRule="auto"/>
        <w:jc w:val="both"/>
        <w:rPr>
          <w:rFonts w:ascii="Times New Roman" w:hAnsi="Times New Roman" w:cs="Times New Roman"/>
          <w:color w:val="000000" w:themeColor="text1"/>
          <w:sz w:val="28"/>
          <w:szCs w:val="28"/>
        </w:rPr>
      </w:pPr>
    </w:p>
    <w:p w14:paraId="055A5887" w14:textId="77777777" w:rsidR="00A26DB6" w:rsidRPr="00AA73F3" w:rsidRDefault="00A26DB6" w:rsidP="006F3EEF">
      <w:pPr>
        <w:spacing w:line="276" w:lineRule="auto"/>
        <w:jc w:val="both"/>
        <w:rPr>
          <w:rFonts w:ascii="Times New Roman" w:hAnsi="Times New Roman" w:cs="Times New Roman"/>
          <w:color w:val="000000" w:themeColor="text1"/>
          <w:sz w:val="28"/>
          <w:szCs w:val="28"/>
        </w:rPr>
      </w:pPr>
      <w:r w:rsidRPr="00A26DB6">
        <w:rPr>
          <w:rFonts w:ascii="Times New Roman" w:hAnsi="Times New Roman" w:cs="Times New Roman"/>
          <w:color w:val="000000" w:themeColor="text1"/>
          <w:sz w:val="28"/>
          <w:szCs w:val="28"/>
          <w:highlight w:val="yellow"/>
        </w:rPr>
        <w:t>№18</w:t>
      </w:r>
    </w:p>
    <w:p w14:paraId="7A9EA9AC" w14:textId="77777777" w:rsidR="006F3EEF" w:rsidRPr="006F3EEF" w:rsidRDefault="006F3EEF" w:rsidP="006F3EEF">
      <w:pPr>
        <w:spacing w:line="276" w:lineRule="auto"/>
        <w:jc w:val="both"/>
        <w:rPr>
          <w:rFonts w:ascii="Times New Roman" w:hAnsi="Times New Roman" w:cs="Times New Roman"/>
          <w:color w:val="000000" w:themeColor="text1"/>
          <w:sz w:val="28"/>
          <w:szCs w:val="28"/>
        </w:rPr>
      </w:pPr>
      <w:r w:rsidRPr="006F3EEF">
        <w:rPr>
          <w:rFonts w:ascii="Times New Roman" w:hAnsi="Times New Roman" w:cs="Times New Roman"/>
          <w:color w:val="000000" w:themeColor="text1"/>
          <w:sz w:val="28"/>
          <w:szCs w:val="28"/>
        </w:rPr>
        <w:t>В тексте упомянуты ключевые понятия социально-гуманитарных наук.</w:t>
      </w:r>
    </w:p>
    <w:p w14:paraId="33E02DA3" w14:textId="77777777" w:rsidR="006F3EEF" w:rsidRPr="006F3EEF" w:rsidRDefault="006F3EEF" w:rsidP="006F3EEF">
      <w:pPr>
        <w:spacing w:line="276" w:lineRule="auto"/>
        <w:jc w:val="both"/>
        <w:rPr>
          <w:rFonts w:ascii="Times New Roman" w:hAnsi="Times New Roman" w:cs="Times New Roman"/>
          <w:color w:val="000000" w:themeColor="text1"/>
          <w:sz w:val="28"/>
          <w:szCs w:val="28"/>
        </w:rPr>
      </w:pPr>
      <w:r w:rsidRPr="006F3EEF">
        <w:rPr>
          <w:rFonts w:ascii="Times New Roman" w:hAnsi="Times New Roman" w:cs="Times New Roman"/>
          <w:color w:val="000000" w:themeColor="text1"/>
          <w:sz w:val="28"/>
          <w:szCs w:val="28"/>
        </w:rPr>
        <w:t>Используя обществоведческие знания,</w:t>
      </w:r>
    </w:p>
    <w:p w14:paraId="3A438D53" w14:textId="77777777" w:rsidR="006F3EEF" w:rsidRPr="006F3EEF" w:rsidRDefault="006F3EEF" w:rsidP="006F3EEF">
      <w:pPr>
        <w:spacing w:line="276" w:lineRule="auto"/>
        <w:jc w:val="both"/>
        <w:rPr>
          <w:rFonts w:ascii="Times New Roman" w:hAnsi="Times New Roman" w:cs="Times New Roman"/>
          <w:color w:val="000000" w:themeColor="text1"/>
          <w:sz w:val="28"/>
          <w:szCs w:val="28"/>
        </w:rPr>
      </w:pPr>
      <w:r w:rsidRPr="006F3EEF">
        <w:rPr>
          <w:rFonts w:ascii="Times New Roman" w:hAnsi="Times New Roman" w:cs="Times New Roman"/>
          <w:color w:val="000000" w:themeColor="text1"/>
          <w:sz w:val="28"/>
          <w:szCs w:val="28"/>
        </w:rPr>
        <w:t>– укажите не менее трёх основных признаков понятия «деятельность»;</w:t>
      </w:r>
    </w:p>
    <w:p w14:paraId="4C916B17" w14:textId="77777777" w:rsidR="006F3EEF" w:rsidRDefault="006F3EEF" w:rsidP="006F3EEF">
      <w:pPr>
        <w:spacing w:line="276" w:lineRule="auto"/>
        <w:jc w:val="both"/>
        <w:rPr>
          <w:rFonts w:ascii="Times New Roman" w:hAnsi="Times New Roman" w:cs="Times New Roman"/>
          <w:color w:val="000000" w:themeColor="text1"/>
          <w:sz w:val="28"/>
          <w:szCs w:val="28"/>
        </w:rPr>
      </w:pPr>
      <w:r w:rsidRPr="006F3EEF">
        <w:rPr>
          <w:rFonts w:ascii="Times New Roman" w:hAnsi="Times New Roman" w:cs="Times New Roman"/>
          <w:color w:val="000000" w:themeColor="text1"/>
          <w:sz w:val="28"/>
          <w:szCs w:val="28"/>
        </w:rPr>
        <w:t>– объясните связь между упомянутым автором внедрением электронной техники и Интернета и решением научных проблем. (Объяснение может быть дано в одном или нескольких распространённых предложениях)</w:t>
      </w:r>
    </w:p>
    <w:p w14:paraId="56AD12B4" w14:textId="77777777" w:rsidR="00104B80" w:rsidRPr="00AA73F3" w:rsidRDefault="00104B80" w:rsidP="00104B80">
      <w:pPr>
        <w:spacing w:line="276" w:lineRule="auto"/>
        <w:jc w:val="both"/>
        <w:rPr>
          <w:rFonts w:ascii="Times New Roman" w:hAnsi="Times New Roman" w:cs="Times New Roman"/>
          <w:color w:val="000000" w:themeColor="text1"/>
          <w:sz w:val="28"/>
          <w:szCs w:val="28"/>
        </w:rPr>
      </w:pPr>
    </w:p>
    <w:p w14:paraId="615CC656" w14:textId="3F95B4E6" w:rsidR="00AA73F3" w:rsidRPr="00AA73F3" w:rsidRDefault="00AA73F3" w:rsidP="00AA73F3">
      <w:pPr>
        <w:spacing w:line="276" w:lineRule="auto"/>
        <w:jc w:val="both"/>
        <w:rPr>
          <w:rFonts w:ascii="Times New Roman" w:hAnsi="Times New Roman" w:cs="Times New Roman"/>
          <w:color w:val="000000" w:themeColor="text1"/>
          <w:spacing w:val="5"/>
          <w:sz w:val="28"/>
          <w:szCs w:val="28"/>
          <w:shd w:val="clear" w:color="auto" w:fill="FFFFFF"/>
        </w:rPr>
      </w:pPr>
      <w:r w:rsidRPr="00AA73F3">
        <w:rPr>
          <w:rFonts w:ascii="Times New Roman" w:hAnsi="Times New Roman" w:cs="Times New Roman"/>
          <w:color w:val="000000" w:themeColor="text1"/>
          <w:spacing w:val="5"/>
          <w:sz w:val="28"/>
          <w:szCs w:val="28"/>
          <w:highlight w:val="yellow"/>
          <w:shd w:val="clear" w:color="auto" w:fill="FFFFFF"/>
        </w:rPr>
        <w:t>№19 (</w:t>
      </w:r>
      <w:r w:rsidR="00104B80">
        <w:rPr>
          <w:rFonts w:ascii="Times New Roman" w:hAnsi="Times New Roman" w:cs="Times New Roman"/>
          <w:color w:val="000000" w:themeColor="text1"/>
          <w:spacing w:val="5"/>
          <w:sz w:val="28"/>
          <w:szCs w:val="28"/>
          <w:highlight w:val="yellow"/>
          <w:shd w:val="clear" w:color="auto" w:fill="FFFFFF"/>
        </w:rPr>
        <w:t>1</w:t>
      </w:r>
      <w:r w:rsidRPr="00AA73F3">
        <w:rPr>
          <w:rFonts w:ascii="Times New Roman" w:hAnsi="Times New Roman" w:cs="Times New Roman"/>
          <w:color w:val="000000" w:themeColor="text1"/>
          <w:spacing w:val="5"/>
          <w:sz w:val="28"/>
          <w:szCs w:val="28"/>
          <w:highlight w:val="yellow"/>
          <w:shd w:val="clear" w:color="auto" w:fill="FFFFFF"/>
        </w:rPr>
        <w:t>)</w:t>
      </w:r>
    </w:p>
    <w:p w14:paraId="6F3905E9" w14:textId="77C2BE08" w:rsidR="00104B80" w:rsidRDefault="006F3EEF" w:rsidP="00AA73F3">
      <w:pPr>
        <w:spacing w:line="276" w:lineRule="auto"/>
        <w:jc w:val="both"/>
        <w:rPr>
          <w:rFonts w:ascii="Times New Roman" w:hAnsi="Times New Roman" w:cs="Times New Roman"/>
          <w:color w:val="000000" w:themeColor="text1"/>
          <w:spacing w:val="5"/>
          <w:sz w:val="28"/>
          <w:szCs w:val="28"/>
          <w:shd w:val="clear" w:color="auto" w:fill="FFFFFF"/>
        </w:rPr>
      </w:pPr>
      <w:r w:rsidRPr="006F3EEF">
        <w:rPr>
          <w:rFonts w:ascii="Times New Roman" w:hAnsi="Times New Roman" w:cs="Times New Roman"/>
          <w:color w:val="000000" w:themeColor="text1"/>
          <w:spacing w:val="5"/>
          <w:sz w:val="28"/>
          <w:szCs w:val="28"/>
          <w:shd w:val="clear" w:color="auto" w:fill="FFFFFF"/>
        </w:rPr>
        <w:t>Используя факты общественной жизни и личный социальный опыт, подтвердите тремя примерами мысль автора о том, что человек может стать самим собой лишь во взаимодействии с другими людьми, с миром через свою практическую деятельность, общение. (Каждый пример должен быть сформулирован развёрнуто.)</w:t>
      </w:r>
    </w:p>
    <w:p w14:paraId="1A0A2395" w14:textId="77777777" w:rsidR="006F3EEF" w:rsidRDefault="006F3EEF" w:rsidP="00AA73F3">
      <w:pPr>
        <w:spacing w:line="276" w:lineRule="auto"/>
        <w:jc w:val="both"/>
        <w:rPr>
          <w:rFonts w:ascii="Times New Roman" w:hAnsi="Times New Roman" w:cs="Times New Roman"/>
          <w:color w:val="000000" w:themeColor="text1"/>
          <w:spacing w:val="5"/>
          <w:sz w:val="28"/>
          <w:szCs w:val="28"/>
          <w:shd w:val="clear" w:color="auto" w:fill="FFFFFF"/>
        </w:rPr>
      </w:pPr>
    </w:p>
    <w:p w14:paraId="149DD010" w14:textId="40676DDD" w:rsidR="00104B80" w:rsidRDefault="00104B80" w:rsidP="00AA73F3">
      <w:pPr>
        <w:spacing w:line="276" w:lineRule="auto"/>
        <w:jc w:val="both"/>
        <w:rPr>
          <w:rFonts w:ascii="Times New Roman" w:hAnsi="Times New Roman" w:cs="Times New Roman"/>
          <w:color w:val="000000" w:themeColor="text1"/>
          <w:spacing w:val="5"/>
          <w:sz w:val="28"/>
          <w:szCs w:val="28"/>
          <w:shd w:val="clear" w:color="auto" w:fill="FFFFFF"/>
        </w:rPr>
      </w:pPr>
      <w:r w:rsidRPr="00AA73F3">
        <w:rPr>
          <w:rFonts w:ascii="Times New Roman" w:hAnsi="Times New Roman" w:cs="Times New Roman"/>
          <w:color w:val="000000" w:themeColor="text1"/>
          <w:spacing w:val="5"/>
          <w:sz w:val="28"/>
          <w:szCs w:val="28"/>
          <w:highlight w:val="yellow"/>
          <w:shd w:val="clear" w:color="auto" w:fill="FFFFFF"/>
        </w:rPr>
        <w:t>№19 (</w:t>
      </w:r>
      <w:r>
        <w:rPr>
          <w:rFonts w:ascii="Times New Roman" w:hAnsi="Times New Roman" w:cs="Times New Roman"/>
          <w:color w:val="000000" w:themeColor="text1"/>
          <w:spacing w:val="5"/>
          <w:sz w:val="28"/>
          <w:szCs w:val="28"/>
          <w:highlight w:val="yellow"/>
          <w:shd w:val="clear" w:color="auto" w:fill="FFFFFF"/>
        </w:rPr>
        <w:t>2</w:t>
      </w:r>
      <w:r w:rsidRPr="00AA73F3">
        <w:rPr>
          <w:rFonts w:ascii="Times New Roman" w:hAnsi="Times New Roman" w:cs="Times New Roman"/>
          <w:color w:val="000000" w:themeColor="text1"/>
          <w:spacing w:val="5"/>
          <w:sz w:val="28"/>
          <w:szCs w:val="28"/>
          <w:highlight w:val="yellow"/>
          <w:shd w:val="clear" w:color="auto" w:fill="FFFFFF"/>
        </w:rPr>
        <w:t>)</w:t>
      </w:r>
    </w:p>
    <w:p w14:paraId="3C4F0D77" w14:textId="1D47F6F5" w:rsidR="00104B80" w:rsidRDefault="006F3EEF" w:rsidP="00AA73F3">
      <w:pPr>
        <w:spacing w:line="276" w:lineRule="auto"/>
        <w:jc w:val="both"/>
        <w:rPr>
          <w:rFonts w:ascii="Times New Roman" w:hAnsi="Times New Roman" w:cs="Times New Roman"/>
          <w:color w:val="000000" w:themeColor="text1"/>
          <w:spacing w:val="5"/>
          <w:sz w:val="28"/>
          <w:szCs w:val="28"/>
          <w:shd w:val="clear" w:color="auto" w:fill="FFFFFF"/>
        </w:rPr>
      </w:pPr>
      <w:r w:rsidRPr="006F3EEF">
        <w:rPr>
          <w:rFonts w:ascii="Times New Roman" w:hAnsi="Times New Roman" w:cs="Times New Roman"/>
          <w:color w:val="000000" w:themeColor="text1"/>
          <w:spacing w:val="5"/>
          <w:sz w:val="28"/>
          <w:szCs w:val="28"/>
          <w:shd w:val="clear" w:color="auto" w:fill="FFFFFF"/>
        </w:rPr>
        <w:t>Используя обществоведческие знания и факты общественной жизни, проиллюстрируйте примерами три функции общения. (В каждом случае сначала укажите функцию, затем приведите соответствующий пример. Каждый пример должен быть сформулирован развёрнуто.)</w:t>
      </w:r>
    </w:p>
    <w:p w14:paraId="64CB46B3" w14:textId="77777777" w:rsidR="006F3EEF" w:rsidRPr="00AA73F3" w:rsidRDefault="006F3EEF" w:rsidP="00AA73F3">
      <w:pPr>
        <w:spacing w:line="276" w:lineRule="auto"/>
        <w:jc w:val="both"/>
        <w:rPr>
          <w:rFonts w:ascii="Times New Roman" w:hAnsi="Times New Roman" w:cs="Times New Roman"/>
          <w:color w:val="000000" w:themeColor="text1"/>
          <w:spacing w:val="5"/>
          <w:sz w:val="28"/>
          <w:szCs w:val="28"/>
          <w:shd w:val="clear" w:color="auto" w:fill="FFFFFF"/>
        </w:rPr>
      </w:pPr>
    </w:p>
    <w:p w14:paraId="49577D35" w14:textId="202F3AE3" w:rsidR="00AA73F3" w:rsidRPr="00AA73F3" w:rsidRDefault="00AA73F3" w:rsidP="00AA73F3">
      <w:pPr>
        <w:spacing w:line="276" w:lineRule="auto"/>
        <w:jc w:val="both"/>
        <w:rPr>
          <w:rFonts w:ascii="Times New Roman" w:hAnsi="Times New Roman" w:cs="Times New Roman"/>
          <w:color w:val="000000" w:themeColor="text1"/>
          <w:spacing w:val="5"/>
          <w:sz w:val="28"/>
          <w:szCs w:val="28"/>
          <w:shd w:val="clear" w:color="auto" w:fill="FFFFFF"/>
        </w:rPr>
      </w:pPr>
      <w:r w:rsidRPr="00AA73F3">
        <w:rPr>
          <w:rFonts w:ascii="Times New Roman" w:hAnsi="Times New Roman" w:cs="Times New Roman"/>
          <w:color w:val="000000" w:themeColor="text1"/>
          <w:spacing w:val="5"/>
          <w:sz w:val="28"/>
          <w:szCs w:val="28"/>
          <w:highlight w:val="yellow"/>
          <w:shd w:val="clear" w:color="auto" w:fill="FFFFFF"/>
        </w:rPr>
        <w:t>№20</w:t>
      </w:r>
    </w:p>
    <w:p w14:paraId="0533549A" w14:textId="3E2620BE" w:rsidR="00104B80" w:rsidRDefault="006F3EEF" w:rsidP="00AA73F3">
      <w:pPr>
        <w:spacing w:line="276" w:lineRule="auto"/>
        <w:jc w:val="both"/>
        <w:rPr>
          <w:rFonts w:ascii="Times New Roman" w:hAnsi="Times New Roman" w:cs="Times New Roman"/>
          <w:color w:val="000000" w:themeColor="text1"/>
          <w:spacing w:val="5"/>
          <w:sz w:val="28"/>
          <w:szCs w:val="28"/>
          <w:shd w:val="clear" w:color="auto" w:fill="FFFFFF"/>
        </w:rPr>
      </w:pPr>
      <w:r w:rsidRPr="006F3EEF">
        <w:rPr>
          <w:rFonts w:ascii="Times New Roman" w:hAnsi="Times New Roman" w:cs="Times New Roman"/>
          <w:color w:val="000000" w:themeColor="text1"/>
          <w:spacing w:val="5"/>
          <w:sz w:val="28"/>
          <w:szCs w:val="28"/>
          <w:shd w:val="clear" w:color="auto" w:fill="FFFFFF"/>
        </w:rPr>
        <w:t>Используя обществоведческие знания, раскройте три отличия деятельности человека от поведения животного. (Каждое суждение должно быть сформулировано как распространённое предложение.)</w:t>
      </w:r>
    </w:p>
    <w:p w14:paraId="4F7F5140" w14:textId="77777777" w:rsidR="006F3EEF" w:rsidRDefault="006F3EEF" w:rsidP="00AA73F3">
      <w:pPr>
        <w:spacing w:line="276" w:lineRule="auto"/>
        <w:jc w:val="both"/>
        <w:rPr>
          <w:rFonts w:ascii="Times New Roman" w:hAnsi="Times New Roman" w:cs="Times New Roman"/>
          <w:color w:val="000000" w:themeColor="text1"/>
          <w:spacing w:val="5"/>
          <w:sz w:val="28"/>
          <w:szCs w:val="28"/>
          <w:shd w:val="clear" w:color="auto" w:fill="FFFFFF"/>
        </w:rPr>
      </w:pPr>
    </w:p>
    <w:p w14:paraId="158BC2E0" w14:textId="3270A731" w:rsidR="006F3EEF" w:rsidRDefault="006F3EEF" w:rsidP="00AA73F3">
      <w:pPr>
        <w:spacing w:line="276" w:lineRule="auto"/>
        <w:jc w:val="both"/>
        <w:rPr>
          <w:rFonts w:ascii="Times New Roman" w:hAnsi="Times New Roman" w:cs="Times New Roman"/>
          <w:color w:val="000000" w:themeColor="text1"/>
          <w:spacing w:val="5"/>
          <w:sz w:val="28"/>
          <w:szCs w:val="28"/>
          <w:shd w:val="clear" w:color="auto" w:fill="FFFFFF"/>
        </w:rPr>
      </w:pPr>
      <w:r w:rsidRPr="00AA73F3">
        <w:rPr>
          <w:rFonts w:ascii="Times New Roman" w:hAnsi="Times New Roman" w:cs="Times New Roman"/>
          <w:color w:val="000000" w:themeColor="text1"/>
          <w:spacing w:val="5"/>
          <w:sz w:val="28"/>
          <w:szCs w:val="28"/>
          <w:highlight w:val="yellow"/>
          <w:shd w:val="clear" w:color="auto" w:fill="FFFFFF"/>
        </w:rPr>
        <w:t>№20</w:t>
      </w:r>
    </w:p>
    <w:p w14:paraId="4E58D1F2" w14:textId="0B1A27C8" w:rsidR="006F3EEF" w:rsidRDefault="006F3EEF" w:rsidP="00AA73F3">
      <w:pPr>
        <w:spacing w:line="276" w:lineRule="auto"/>
        <w:jc w:val="both"/>
        <w:rPr>
          <w:rFonts w:ascii="Times New Roman" w:hAnsi="Times New Roman" w:cs="Times New Roman"/>
          <w:color w:val="000000" w:themeColor="text1"/>
          <w:spacing w:val="5"/>
          <w:sz w:val="28"/>
          <w:szCs w:val="28"/>
          <w:shd w:val="clear" w:color="auto" w:fill="FFFFFF"/>
        </w:rPr>
      </w:pPr>
      <w:r w:rsidRPr="006F3EEF">
        <w:rPr>
          <w:rFonts w:ascii="Times New Roman" w:hAnsi="Times New Roman" w:cs="Times New Roman"/>
          <w:color w:val="000000" w:themeColor="text1"/>
          <w:spacing w:val="5"/>
          <w:sz w:val="28"/>
          <w:szCs w:val="28"/>
          <w:shd w:val="clear" w:color="auto" w:fill="FFFFFF"/>
        </w:rPr>
        <w:t xml:space="preserve">Психологи считают, что императивное общение эффективно в чрезвычайных ситуациях. Объясните почему. Используя </w:t>
      </w:r>
      <w:r w:rsidRPr="006F3EEF">
        <w:rPr>
          <w:rFonts w:ascii="Times New Roman" w:hAnsi="Times New Roman" w:cs="Times New Roman"/>
          <w:color w:val="000000" w:themeColor="text1"/>
          <w:spacing w:val="5"/>
          <w:sz w:val="28"/>
          <w:szCs w:val="28"/>
          <w:shd w:val="clear" w:color="auto" w:fill="FFFFFF"/>
        </w:rPr>
        <w:lastRenderedPageBreak/>
        <w:t>обществоведческие знания и личный социальный опыт, назовите любые две сферы межличностных отношений, в которых императивное общение в принципе неприемлемо, и в каждом случае кратко поясните своё мнение.</w:t>
      </w:r>
    </w:p>
    <w:p w14:paraId="1FAFAACE" w14:textId="3972FA5F" w:rsidR="006F3EEF" w:rsidRDefault="006F3EEF" w:rsidP="00AA73F3">
      <w:pPr>
        <w:spacing w:line="276" w:lineRule="auto"/>
        <w:jc w:val="both"/>
        <w:rPr>
          <w:rFonts w:ascii="Times New Roman" w:hAnsi="Times New Roman" w:cs="Times New Roman"/>
          <w:i/>
          <w:iCs/>
          <w:color w:val="000000" w:themeColor="text1"/>
          <w:spacing w:val="5"/>
          <w:sz w:val="28"/>
          <w:szCs w:val="28"/>
          <w:shd w:val="clear" w:color="auto" w:fill="FFFFFF"/>
        </w:rPr>
      </w:pPr>
      <w:r w:rsidRPr="006F3EEF">
        <w:rPr>
          <w:rFonts w:ascii="Times New Roman" w:hAnsi="Times New Roman" w:cs="Times New Roman"/>
          <w:b/>
          <w:bCs/>
          <w:i/>
          <w:iCs/>
          <w:color w:val="000000" w:themeColor="text1"/>
          <w:spacing w:val="5"/>
          <w:sz w:val="28"/>
          <w:szCs w:val="28"/>
          <w:shd w:val="clear" w:color="auto" w:fill="FFFFFF"/>
        </w:rPr>
        <w:t>Подсказка)))</w:t>
      </w:r>
      <w:r w:rsidRPr="006F3EEF">
        <w:rPr>
          <w:rFonts w:ascii="Times New Roman" w:hAnsi="Times New Roman" w:cs="Times New Roman"/>
          <w:i/>
          <w:iCs/>
          <w:color w:val="000000" w:themeColor="text1"/>
          <w:spacing w:val="5"/>
          <w:sz w:val="28"/>
          <w:szCs w:val="28"/>
          <w:shd w:val="clear" w:color="auto" w:fill="FFFFFF"/>
        </w:rPr>
        <w:t xml:space="preserve"> Императивное общение -</w:t>
      </w:r>
      <w:r w:rsidRPr="006F3EEF">
        <w:rPr>
          <w:rFonts w:ascii="Times New Roman" w:hAnsi="Times New Roman" w:cs="Times New Roman"/>
          <w:i/>
          <w:iCs/>
          <w:color w:val="000000" w:themeColor="text1"/>
          <w:spacing w:val="5"/>
          <w:sz w:val="28"/>
          <w:szCs w:val="28"/>
          <w:shd w:val="clear" w:color="auto" w:fill="FFFFFF"/>
        </w:rPr>
        <w:t xml:space="preserve"> авторитарная и директивная форма взаимодействия, где один человек открыто стремится подчинить себе другого, контролировать его мысли и поведение, а также принудить к нужным действиям.</w:t>
      </w:r>
    </w:p>
    <w:p w14:paraId="2711438C" w14:textId="77777777" w:rsidR="006F3EEF" w:rsidRPr="006F3EEF" w:rsidRDefault="006F3EEF" w:rsidP="00AA73F3">
      <w:pPr>
        <w:spacing w:line="276" w:lineRule="auto"/>
        <w:jc w:val="both"/>
        <w:rPr>
          <w:rFonts w:ascii="Times New Roman" w:hAnsi="Times New Roman" w:cs="Times New Roman"/>
          <w:color w:val="000000" w:themeColor="text1"/>
          <w:spacing w:val="5"/>
          <w:sz w:val="28"/>
          <w:szCs w:val="28"/>
          <w:shd w:val="clear" w:color="auto" w:fill="FFFFFF"/>
        </w:rPr>
      </w:pPr>
    </w:p>
    <w:p w14:paraId="47416CF9" w14:textId="37519EA7" w:rsidR="00AA73F3" w:rsidRPr="00AA73F3" w:rsidRDefault="00AA73F3" w:rsidP="00AA73F3">
      <w:pPr>
        <w:spacing w:line="276" w:lineRule="auto"/>
        <w:jc w:val="both"/>
        <w:rPr>
          <w:rFonts w:ascii="Times New Roman" w:hAnsi="Times New Roman" w:cs="Times New Roman"/>
          <w:color w:val="000000" w:themeColor="text1"/>
          <w:spacing w:val="5"/>
          <w:sz w:val="28"/>
          <w:szCs w:val="28"/>
          <w:shd w:val="clear" w:color="auto" w:fill="FFFFFF"/>
        </w:rPr>
      </w:pPr>
      <w:r w:rsidRPr="00AA73F3">
        <w:rPr>
          <w:rFonts w:ascii="Times New Roman" w:hAnsi="Times New Roman" w:cs="Times New Roman"/>
          <w:color w:val="000000" w:themeColor="text1"/>
          <w:spacing w:val="5"/>
          <w:sz w:val="28"/>
          <w:szCs w:val="28"/>
          <w:highlight w:val="yellow"/>
          <w:shd w:val="clear" w:color="auto" w:fill="FFFFFF"/>
        </w:rPr>
        <w:t>№24</w:t>
      </w:r>
    </w:p>
    <w:p w14:paraId="251576FD" w14:textId="4669FAFA" w:rsidR="00AA73F3" w:rsidRDefault="006F3EEF" w:rsidP="006F3EEF">
      <w:pPr>
        <w:jc w:val="both"/>
        <w:rPr>
          <w:rFonts w:ascii="Times New Roman" w:hAnsi="Times New Roman" w:cs="Times New Roman"/>
          <w:color w:val="000000" w:themeColor="text1"/>
          <w:spacing w:val="5"/>
          <w:sz w:val="28"/>
          <w:szCs w:val="28"/>
          <w:shd w:val="clear" w:color="auto" w:fill="FFFFFF"/>
        </w:rPr>
      </w:pPr>
      <w:r w:rsidRPr="006F3EEF">
        <w:rPr>
          <w:rFonts w:ascii="Times New Roman" w:hAnsi="Times New Roman" w:cs="Times New Roman"/>
          <w:color w:val="000000" w:themeColor="text1"/>
          <w:spacing w:val="5"/>
          <w:sz w:val="28"/>
          <w:szCs w:val="28"/>
          <w:shd w:val="clear" w:color="auto" w:fill="FFFFFF"/>
        </w:rPr>
        <w:t>Вам поручено подготовить развернутый ответ по теме «Виды деятельности». Сложный план должен содержать не менее трёх непосредственно раскрывающих тему по существу пунктов, детализированных в подпунктах. (Количество подпунктов каждого детализированного пункта должно быть не менее трёх, за исключением случаев, когда с точки зрения общественных наук возможны только два подпункта).</w:t>
      </w:r>
    </w:p>
    <w:p w14:paraId="5F00C6ED" w14:textId="77777777" w:rsidR="006F3EEF" w:rsidRDefault="006F3EEF" w:rsidP="006F3EEF">
      <w:pPr>
        <w:jc w:val="both"/>
        <w:rPr>
          <w:rFonts w:ascii="Times New Roman" w:hAnsi="Times New Roman" w:cs="Times New Roman"/>
          <w:color w:val="000000" w:themeColor="text1"/>
          <w:spacing w:val="5"/>
          <w:sz w:val="28"/>
          <w:szCs w:val="28"/>
          <w:shd w:val="clear" w:color="auto" w:fill="FFFFFF"/>
        </w:rPr>
      </w:pPr>
    </w:p>
    <w:p w14:paraId="0EE995E3" w14:textId="6CB8D62F" w:rsidR="006F3EEF" w:rsidRDefault="006F3EEF" w:rsidP="006F3EEF">
      <w:pPr>
        <w:spacing w:line="276" w:lineRule="auto"/>
        <w:jc w:val="both"/>
        <w:rPr>
          <w:rFonts w:ascii="Times New Roman" w:hAnsi="Times New Roman" w:cs="Times New Roman"/>
          <w:color w:val="000000" w:themeColor="text1"/>
          <w:spacing w:val="5"/>
          <w:sz w:val="28"/>
          <w:szCs w:val="28"/>
          <w:shd w:val="clear" w:color="auto" w:fill="FFFFFF"/>
        </w:rPr>
      </w:pPr>
      <w:r w:rsidRPr="006F3EEF">
        <w:rPr>
          <w:rFonts w:ascii="Times New Roman" w:hAnsi="Times New Roman" w:cs="Times New Roman"/>
          <w:color w:val="000000" w:themeColor="text1"/>
          <w:spacing w:val="5"/>
          <w:sz w:val="28"/>
          <w:szCs w:val="28"/>
          <w:highlight w:val="yellow"/>
          <w:shd w:val="clear" w:color="auto" w:fill="FFFFFF"/>
        </w:rPr>
        <w:t>№2</w:t>
      </w:r>
      <w:r w:rsidRPr="006F3EEF">
        <w:rPr>
          <w:rFonts w:ascii="Times New Roman" w:hAnsi="Times New Roman" w:cs="Times New Roman"/>
          <w:color w:val="000000" w:themeColor="text1"/>
          <w:spacing w:val="5"/>
          <w:sz w:val="28"/>
          <w:szCs w:val="28"/>
          <w:highlight w:val="yellow"/>
          <w:shd w:val="clear" w:color="auto" w:fill="FFFFFF"/>
        </w:rPr>
        <w:t>5</w:t>
      </w:r>
    </w:p>
    <w:p w14:paraId="4120DA6F" w14:textId="77777777" w:rsidR="006F3EEF" w:rsidRPr="006F3EEF" w:rsidRDefault="006F3EEF" w:rsidP="006F3EEF">
      <w:pPr>
        <w:jc w:val="both"/>
        <w:rPr>
          <w:rFonts w:ascii="Times New Roman" w:hAnsi="Times New Roman" w:cs="Times New Roman"/>
          <w:color w:val="000000" w:themeColor="text1"/>
          <w:spacing w:val="5"/>
          <w:sz w:val="28"/>
          <w:szCs w:val="28"/>
          <w:shd w:val="clear" w:color="auto" w:fill="FFFFFF"/>
        </w:rPr>
      </w:pPr>
      <w:r w:rsidRPr="006F3EEF">
        <w:rPr>
          <w:rFonts w:ascii="Times New Roman" w:hAnsi="Times New Roman" w:cs="Times New Roman"/>
          <w:color w:val="000000" w:themeColor="text1"/>
          <w:spacing w:val="5"/>
          <w:sz w:val="28"/>
          <w:szCs w:val="28"/>
          <w:shd w:val="clear" w:color="auto" w:fill="FFFFFF"/>
        </w:rPr>
        <w:t xml:space="preserve">Используя обществоведческие знания, факты общественной жизни и личный социальный опыт, выполните задания, ответьте на вопрос </w:t>
      </w:r>
    </w:p>
    <w:p w14:paraId="2468B116" w14:textId="77777777" w:rsidR="006F3EEF" w:rsidRPr="006F3EEF" w:rsidRDefault="006F3EEF" w:rsidP="006F3EEF">
      <w:pPr>
        <w:jc w:val="both"/>
        <w:rPr>
          <w:rFonts w:ascii="Times New Roman" w:hAnsi="Times New Roman" w:cs="Times New Roman"/>
          <w:color w:val="000000" w:themeColor="text1"/>
          <w:spacing w:val="5"/>
          <w:sz w:val="28"/>
          <w:szCs w:val="28"/>
          <w:shd w:val="clear" w:color="auto" w:fill="FFFFFF"/>
        </w:rPr>
      </w:pPr>
      <w:r w:rsidRPr="006F3EEF">
        <w:rPr>
          <w:rFonts w:ascii="Times New Roman" w:hAnsi="Times New Roman" w:cs="Times New Roman"/>
          <w:color w:val="000000" w:themeColor="text1"/>
          <w:spacing w:val="5"/>
          <w:sz w:val="28"/>
          <w:szCs w:val="28"/>
          <w:shd w:val="clear" w:color="auto" w:fill="FFFFFF"/>
        </w:rPr>
        <w:t>1) Обоснуйте роль деятельности в формировании личности. (Обоснование должно быть дано с опорой на обществоведческие знания в нескольких связанных между собой распространённых предложениях, раскрывать причинно-следственные и(или) функциональные связи)</w:t>
      </w:r>
    </w:p>
    <w:p w14:paraId="5F5E6DE2" w14:textId="77777777" w:rsidR="006F3EEF" w:rsidRPr="006F3EEF" w:rsidRDefault="006F3EEF" w:rsidP="006F3EEF">
      <w:pPr>
        <w:jc w:val="both"/>
        <w:rPr>
          <w:rFonts w:ascii="Times New Roman" w:hAnsi="Times New Roman" w:cs="Times New Roman"/>
          <w:color w:val="000000" w:themeColor="text1"/>
          <w:spacing w:val="5"/>
          <w:sz w:val="28"/>
          <w:szCs w:val="28"/>
          <w:shd w:val="clear" w:color="auto" w:fill="FFFFFF"/>
        </w:rPr>
      </w:pPr>
      <w:r w:rsidRPr="006F3EEF">
        <w:rPr>
          <w:rFonts w:ascii="Times New Roman" w:hAnsi="Times New Roman" w:cs="Times New Roman"/>
          <w:color w:val="000000" w:themeColor="text1"/>
          <w:spacing w:val="5"/>
          <w:sz w:val="28"/>
          <w:szCs w:val="28"/>
          <w:shd w:val="clear" w:color="auto" w:fill="FFFFFF"/>
        </w:rPr>
        <w:t>2) Какие формы (виды) деятельности выделяют учёные? (Назовите три формы (вида) по одному любому критерию.)</w:t>
      </w:r>
    </w:p>
    <w:p w14:paraId="2A235016" w14:textId="44AA6F96" w:rsidR="006F3EEF" w:rsidRPr="006F3EEF" w:rsidRDefault="006F3EEF" w:rsidP="006F3EEF">
      <w:pPr>
        <w:jc w:val="both"/>
        <w:rPr>
          <w:rFonts w:ascii="Times New Roman" w:hAnsi="Times New Roman" w:cs="Times New Roman"/>
          <w:color w:val="000000" w:themeColor="text1"/>
          <w:spacing w:val="5"/>
          <w:sz w:val="28"/>
          <w:szCs w:val="28"/>
          <w:shd w:val="clear" w:color="auto" w:fill="FFFFFF"/>
        </w:rPr>
      </w:pPr>
      <w:r w:rsidRPr="006F3EEF">
        <w:rPr>
          <w:rFonts w:ascii="Times New Roman" w:hAnsi="Times New Roman" w:cs="Times New Roman"/>
          <w:color w:val="000000" w:themeColor="text1"/>
          <w:spacing w:val="5"/>
          <w:sz w:val="28"/>
          <w:szCs w:val="28"/>
          <w:shd w:val="clear" w:color="auto" w:fill="FFFFFF"/>
        </w:rPr>
        <w:t>3) Приведите по одному примеру, иллюстрирующему влияние каждой из этих форм (видов) деятельности на личность. (Каждый пример должен быть сформулирован развёрнуто. Всего должно быть приведено три примера, иллюстрирующие три различные формы деятельности.)</w:t>
      </w:r>
    </w:p>
    <w:sectPr w:rsidR="006F3EEF" w:rsidRPr="006F3EEF" w:rsidSect="00AA73F3">
      <w:pgSz w:w="11906" w:h="16838"/>
      <w:pgMar w:top="1134" w:right="850" w:bottom="1134" w:left="1701" w:header="708" w:footer="708" w:gutter="0"/>
      <w:pgBorders w:offsetFrom="page">
        <w:top w:val="single" w:sz="4" w:space="24" w:color="B3E5A1" w:themeColor="accent6" w:themeTint="66"/>
        <w:left w:val="single" w:sz="4" w:space="24" w:color="B3E5A1" w:themeColor="accent6" w:themeTint="66"/>
        <w:bottom w:val="single" w:sz="4" w:space="24" w:color="B3E5A1" w:themeColor="accent6" w:themeTint="66"/>
        <w:right w:val="single" w:sz="4" w:space="24" w:color="B3E5A1" w:themeColor="accent6" w:themeTint="66"/>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A4B00AB"/>
    <w:multiLevelType w:val="multilevel"/>
    <w:tmpl w:val="1D92C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29979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3F3"/>
    <w:rsid w:val="00104B80"/>
    <w:rsid w:val="00176140"/>
    <w:rsid w:val="001879D6"/>
    <w:rsid w:val="00446BFF"/>
    <w:rsid w:val="00664A2E"/>
    <w:rsid w:val="006F3EEF"/>
    <w:rsid w:val="00770154"/>
    <w:rsid w:val="009015B1"/>
    <w:rsid w:val="00923916"/>
    <w:rsid w:val="00A26DB6"/>
    <w:rsid w:val="00AA73F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B34C2"/>
  <w15:chartTrackingRefBased/>
  <w15:docId w15:val="{12D6E404-EE87-DA41-ADB0-4D9C054DF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A73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A73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A73F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A73F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A73F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A73F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A73F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A73F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A73F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ТЛ: Заголовок"/>
    <w:basedOn w:val="a"/>
    <w:qFormat/>
    <w:rsid w:val="00664A2E"/>
    <w:pPr>
      <w:pageBreakBefore/>
      <w:spacing w:after="0" w:line="360" w:lineRule="auto"/>
      <w:ind w:firstLine="709"/>
      <w:jc w:val="center"/>
    </w:pPr>
    <w:rPr>
      <w:rFonts w:ascii="Times New Roman" w:eastAsia="Times New Roman" w:hAnsi="Times New Roman" w:cs="Times New Roman"/>
      <w:b/>
      <w:color w:val="000000" w:themeColor="text1"/>
      <w:kern w:val="0"/>
      <w:sz w:val="32"/>
      <w:szCs w:val="20"/>
      <w:lang w:eastAsia="ru-RU"/>
      <w14:ligatures w14:val="none"/>
    </w:rPr>
  </w:style>
  <w:style w:type="character" w:customStyle="1" w:styleId="10">
    <w:name w:val="Заголовок 1 Знак"/>
    <w:basedOn w:val="a0"/>
    <w:link w:val="1"/>
    <w:uiPriority w:val="9"/>
    <w:rsid w:val="00AA73F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A73F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A73F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A73F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A73F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A73F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A73F3"/>
    <w:rPr>
      <w:rFonts w:eastAsiaTheme="majorEastAsia" w:cstheme="majorBidi"/>
      <w:color w:val="595959" w:themeColor="text1" w:themeTint="A6"/>
    </w:rPr>
  </w:style>
  <w:style w:type="character" w:customStyle="1" w:styleId="80">
    <w:name w:val="Заголовок 8 Знак"/>
    <w:basedOn w:val="a0"/>
    <w:link w:val="8"/>
    <w:uiPriority w:val="9"/>
    <w:semiHidden/>
    <w:rsid w:val="00AA73F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A73F3"/>
    <w:rPr>
      <w:rFonts w:eastAsiaTheme="majorEastAsia" w:cstheme="majorBidi"/>
      <w:color w:val="272727" w:themeColor="text1" w:themeTint="D8"/>
    </w:rPr>
  </w:style>
  <w:style w:type="paragraph" w:styleId="a4">
    <w:name w:val="Title"/>
    <w:basedOn w:val="a"/>
    <w:next w:val="a"/>
    <w:link w:val="a5"/>
    <w:uiPriority w:val="10"/>
    <w:qFormat/>
    <w:rsid w:val="00AA7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AA73F3"/>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AA73F3"/>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0"/>
    <w:link w:val="a6"/>
    <w:uiPriority w:val="11"/>
    <w:rsid w:val="00AA73F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A73F3"/>
    <w:pPr>
      <w:spacing w:before="160"/>
      <w:jc w:val="center"/>
    </w:pPr>
    <w:rPr>
      <w:i/>
      <w:iCs/>
      <w:color w:val="404040" w:themeColor="text1" w:themeTint="BF"/>
    </w:rPr>
  </w:style>
  <w:style w:type="character" w:customStyle="1" w:styleId="22">
    <w:name w:val="Цитата 2 Знак"/>
    <w:basedOn w:val="a0"/>
    <w:link w:val="21"/>
    <w:uiPriority w:val="29"/>
    <w:rsid w:val="00AA73F3"/>
    <w:rPr>
      <w:i/>
      <w:iCs/>
      <w:color w:val="404040" w:themeColor="text1" w:themeTint="BF"/>
    </w:rPr>
  </w:style>
  <w:style w:type="paragraph" w:styleId="a8">
    <w:name w:val="List Paragraph"/>
    <w:basedOn w:val="a"/>
    <w:uiPriority w:val="34"/>
    <w:qFormat/>
    <w:rsid w:val="00AA73F3"/>
    <w:pPr>
      <w:ind w:left="720"/>
      <w:contextualSpacing/>
    </w:pPr>
  </w:style>
  <w:style w:type="character" w:styleId="a9">
    <w:name w:val="Intense Emphasis"/>
    <w:basedOn w:val="a0"/>
    <w:uiPriority w:val="21"/>
    <w:qFormat/>
    <w:rsid w:val="00AA73F3"/>
    <w:rPr>
      <w:i/>
      <w:iCs/>
      <w:color w:val="0F4761" w:themeColor="accent1" w:themeShade="BF"/>
    </w:rPr>
  </w:style>
  <w:style w:type="paragraph" w:styleId="aa">
    <w:name w:val="Intense Quote"/>
    <w:basedOn w:val="a"/>
    <w:next w:val="a"/>
    <w:link w:val="ab"/>
    <w:uiPriority w:val="30"/>
    <w:qFormat/>
    <w:rsid w:val="00AA7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AA73F3"/>
    <w:rPr>
      <w:i/>
      <w:iCs/>
      <w:color w:val="0F4761" w:themeColor="accent1" w:themeShade="BF"/>
    </w:rPr>
  </w:style>
  <w:style w:type="character" w:styleId="ac">
    <w:name w:val="Intense Reference"/>
    <w:basedOn w:val="a0"/>
    <w:uiPriority w:val="32"/>
    <w:qFormat/>
    <w:rsid w:val="00AA73F3"/>
    <w:rPr>
      <w:b/>
      <w:bCs/>
      <w:smallCaps/>
      <w:color w:val="0F4761" w:themeColor="accent1" w:themeShade="BF"/>
      <w:spacing w:val="5"/>
    </w:rPr>
  </w:style>
  <w:style w:type="paragraph" w:styleId="ad">
    <w:name w:val="Normal (Web)"/>
    <w:basedOn w:val="a"/>
    <w:uiPriority w:val="99"/>
    <w:semiHidden/>
    <w:unhideWhenUsed/>
    <w:rsid w:val="00AA73F3"/>
    <w:pPr>
      <w:spacing w:before="100" w:beforeAutospacing="1" w:after="100" w:afterAutospacing="1" w:line="240" w:lineRule="auto"/>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8-14T16:40:49.143"/>
    </inkml:context>
    <inkml:brush xml:id="br0">
      <inkml:brushProperty name="width" value="0.3" units="cm"/>
      <inkml:brushProperty name="height" value="0.6" units="cm"/>
      <inkml:brushProperty name="color" value="#A2D762"/>
      <inkml:brushProperty name="tip" value="rectangle"/>
      <inkml:brushProperty name="rasterOp" value="maskPen"/>
    </inkml:brush>
  </inkml:definitions>
  <inkml:trace contextRef="#ctx0" brushRef="#br0">1 0,'0'0</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737</Words>
  <Characters>4207</Characters>
  <Application>Microsoft Office Word</Application>
  <DocSecurity>0</DocSecurity>
  <Lines>35</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darialoskutova04@gmail.com</dc:creator>
  <cp:keywords/>
  <dc:description/>
  <cp:lastModifiedBy>darialoskutova04@gmail.com</cp:lastModifiedBy>
  <cp:revision>4</cp:revision>
  <dcterms:created xsi:type="dcterms:W3CDTF">2026-08-14T16:30:00Z</dcterms:created>
  <dcterms:modified xsi:type="dcterms:W3CDTF">2026-08-14T17:40:00Z</dcterms:modified>
</cp:coreProperties>
</file>