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A2C26" w14:textId="203286A0" w:rsidR="00FB68C4" w:rsidRDefault="002665D9" w:rsidP="002665D9">
      <w:pPr>
        <w:jc w:val="center"/>
        <w:rPr>
          <w:rFonts w:ascii="Times New Roman" w:hAnsi="Times New Roman" w:cs="Times New Roman"/>
        </w:rPr>
      </w:pPr>
      <w:proofErr w:type="spellStart"/>
      <w:r w:rsidRPr="002665D9">
        <w:rPr>
          <w:rFonts w:ascii="Times New Roman" w:hAnsi="Times New Roman" w:cs="Times New Roman"/>
        </w:rPr>
        <w:t>DataLab</w:t>
      </w:r>
      <w:proofErr w:type="spellEnd"/>
      <w:r w:rsidRPr="002665D9">
        <w:rPr>
          <w:rFonts w:ascii="Times New Roman" w:hAnsi="Times New Roman" w:cs="Times New Roman"/>
        </w:rPr>
        <w:t xml:space="preserve"> Preparation (Week 7, </w:t>
      </w:r>
      <w:proofErr w:type="spellStart"/>
      <w:r w:rsidRPr="002665D9">
        <w:rPr>
          <w:rFonts w:ascii="Times New Roman" w:hAnsi="Times New Roman" w:cs="Times New Roman"/>
        </w:rPr>
        <w:t>DataLab</w:t>
      </w:r>
      <w:proofErr w:type="spellEnd"/>
      <w:r w:rsidRPr="002665D9">
        <w:rPr>
          <w:rFonts w:ascii="Times New Roman" w:hAnsi="Times New Roman" w:cs="Times New Roman"/>
        </w:rPr>
        <w:t xml:space="preserve"> I, Wednesday)</w:t>
      </w:r>
    </w:p>
    <w:p w14:paraId="778D16D0" w14:textId="77777777" w:rsidR="002665D9" w:rsidRDefault="002665D9" w:rsidP="002665D9">
      <w:pPr>
        <w:rPr>
          <w:rFonts w:ascii="Times New Roman" w:hAnsi="Times New Roman" w:cs="Times New Roman"/>
        </w:rPr>
      </w:pPr>
    </w:p>
    <w:p w14:paraId="0781491D" w14:textId="3D9BA2E8" w:rsid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t>2.1b Which step is NOT part of generating a vanilla gradient visualization for a deep learning model?</w:t>
      </w:r>
    </w:p>
    <w:p w14:paraId="71C7F5BE" w14:textId="77777777" w:rsidR="002665D9" w:rsidRP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t>Performing a forward pass to obtain the model's prediction for an input image.</w:t>
      </w:r>
    </w:p>
    <w:p w14:paraId="1F2B7F53" w14:textId="77777777" w:rsidR="002665D9" w:rsidRPr="002665D9" w:rsidRDefault="002665D9" w:rsidP="002665D9">
      <w:pPr>
        <w:rPr>
          <w:rFonts w:ascii="Times New Roman" w:hAnsi="Times New Roman" w:cs="Times New Roman"/>
        </w:rPr>
      </w:pPr>
    </w:p>
    <w:p w14:paraId="063156DA" w14:textId="6D96FE2F" w:rsidR="002665D9" w:rsidRPr="002665D9" w:rsidRDefault="002665D9" w:rsidP="00266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[x]</w:t>
      </w:r>
      <w:r w:rsidRPr="002665D9">
        <w:rPr>
          <w:rFonts w:ascii="Times New Roman" w:hAnsi="Times New Roman" w:cs="Times New Roman"/>
        </w:rPr>
        <w:t>Randomly perturbing pixels in the input image to observe changes in output.</w:t>
      </w:r>
    </w:p>
    <w:p w14:paraId="2B45F358" w14:textId="77777777" w:rsidR="002665D9" w:rsidRPr="002665D9" w:rsidRDefault="002665D9" w:rsidP="002665D9">
      <w:pPr>
        <w:rPr>
          <w:rFonts w:ascii="Times New Roman" w:hAnsi="Times New Roman" w:cs="Times New Roman"/>
        </w:rPr>
      </w:pPr>
    </w:p>
    <w:p w14:paraId="359551B5" w14:textId="77777777" w:rsidR="002665D9" w:rsidRP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t>Calculating the gradient of the model's output with respect to the input image pixels.</w:t>
      </w:r>
    </w:p>
    <w:p w14:paraId="2577C917" w14:textId="77777777" w:rsidR="002665D9" w:rsidRPr="002665D9" w:rsidRDefault="002665D9" w:rsidP="002665D9">
      <w:pPr>
        <w:rPr>
          <w:rFonts w:ascii="Times New Roman" w:hAnsi="Times New Roman" w:cs="Times New Roman"/>
        </w:rPr>
      </w:pPr>
    </w:p>
    <w:p w14:paraId="2D8D523E" w14:textId="7F6A4A13" w:rsid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t>Using backpropagation to compute the gradient values.</w:t>
      </w:r>
    </w:p>
    <w:p w14:paraId="6DBF5FD9" w14:textId="77777777" w:rsidR="002665D9" w:rsidRDefault="002665D9" w:rsidP="002665D9">
      <w:pPr>
        <w:rPr>
          <w:rFonts w:ascii="Times New Roman" w:hAnsi="Times New Roman" w:cs="Times New Roman"/>
        </w:rPr>
      </w:pPr>
    </w:p>
    <w:p w14:paraId="0D61A4FE" w14:textId="77777777" w:rsidR="002665D9" w:rsidRDefault="002665D9" w:rsidP="002665D9">
      <w:pPr>
        <w:rPr>
          <w:rFonts w:ascii="Times New Roman" w:hAnsi="Times New Roman" w:cs="Times New Roman"/>
        </w:rPr>
      </w:pPr>
    </w:p>
    <w:p w14:paraId="7C832D4D" w14:textId="204AE413" w:rsid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t>2.1c What does it mean when a pixel has a very high gradient in the context of vanilla gradients?</w:t>
      </w:r>
    </w:p>
    <w:p w14:paraId="6056F6D2" w14:textId="77777777" w:rsidR="002665D9" w:rsidRP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t>The pixel is highly compressed and needs to be decompressed for accurate model predictions.</w:t>
      </w:r>
    </w:p>
    <w:p w14:paraId="0347CBB5" w14:textId="77777777" w:rsidR="002665D9" w:rsidRPr="002665D9" w:rsidRDefault="002665D9" w:rsidP="002665D9">
      <w:pPr>
        <w:rPr>
          <w:rFonts w:ascii="Times New Roman" w:hAnsi="Times New Roman" w:cs="Times New Roman"/>
        </w:rPr>
      </w:pPr>
    </w:p>
    <w:p w14:paraId="68FD6B8C" w14:textId="77777777" w:rsidR="002665D9" w:rsidRP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t xml:space="preserve">The pixel's </w:t>
      </w:r>
      <w:proofErr w:type="spellStart"/>
      <w:r w:rsidRPr="002665D9">
        <w:rPr>
          <w:rFonts w:ascii="Times New Roman" w:hAnsi="Times New Roman" w:cs="Times New Roman"/>
        </w:rPr>
        <w:t>color</w:t>
      </w:r>
      <w:proofErr w:type="spellEnd"/>
      <w:r w:rsidRPr="002665D9">
        <w:rPr>
          <w:rFonts w:ascii="Times New Roman" w:hAnsi="Times New Roman" w:cs="Times New Roman"/>
        </w:rPr>
        <w:t xml:space="preserve"> needs to be adjusted for the model to recognize the input correctly.</w:t>
      </w:r>
    </w:p>
    <w:p w14:paraId="5D13D5DD" w14:textId="77777777" w:rsidR="002665D9" w:rsidRPr="002665D9" w:rsidRDefault="002665D9" w:rsidP="002665D9">
      <w:pPr>
        <w:rPr>
          <w:rFonts w:ascii="Times New Roman" w:hAnsi="Times New Roman" w:cs="Times New Roman"/>
        </w:rPr>
      </w:pPr>
    </w:p>
    <w:p w14:paraId="74F1698E" w14:textId="1454DDE8" w:rsidR="002665D9" w:rsidRPr="002665D9" w:rsidRDefault="002665D9" w:rsidP="00266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[x]</w:t>
      </w:r>
      <w:r w:rsidRPr="002665D9">
        <w:rPr>
          <w:rFonts w:ascii="Times New Roman" w:hAnsi="Times New Roman" w:cs="Times New Roman"/>
        </w:rPr>
        <w:t>Small changes in the pixel's value could lead to significant changes in the model's prediction score.</w:t>
      </w:r>
    </w:p>
    <w:p w14:paraId="6C6B728E" w14:textId="77777777" w:rsidR="002665D9" w:rsidRPr="002665D9" w:rsidRDefault="002665D9" w:rsidP="002665D9">
      <w:pPr>
        <w:rPr>
          <w:rFonts w:ascii="Times New Roman" w:hAnsi="Times New Roman" w:cs="Times New Roman"/>
        </w:rPr>
      </w:pPr>
    </w:p>
    <w:p w14:paraId="7F5F7E45" w14:textId="0D61F323" w:rsid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t>The pixel is irrelevant to the model's prediction and can be ignored in further analysis.</w:t>
      </w:r>
    </w:p>
    <w:p w14:paraId="0A8305A2" w14:textId="77777777" w:rsidR="002665D9" w:rsidRDefault="002665D9" w:rsidP="002665D9">
      <w:pPr>
        <w:rPr>
          <w:rFonts w:ascii="Times New Roman" w:hAnsi="Times New Roman" w:cs="Times New Roman"/>
        </w:rPr>
      </w:pPr>
    </w:p>
    <w:p w14:paraId="291D7F3E" w14:textId="77777777" w:rsidR="002665D9" w:rsidRDefault="002665D9" w:rsidP="002665D9">
      <w:pPr>
        <w:rPr>
          <w:rFonts w:ascii="Times New Roman" w:hAnsi="Times New Roman" w:cs="Times New Roman"/>
        </w:rPr>
      </w:pPr>
    </w:p>
    <w:p w14:paraId="0B3B8E88" w14:textId="374B9716" w:rsid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t>2.1d What does a spread-out gradient pattern in a vanilla gradient image tell us about how the model makes its choices?</w:t>
      </w:r>
    </w:p>
    <w:p w14:paraId="4ECF3827" w14:textId="4686F55B" w:rsidR="002665D9" w:rsidRPr="002665D9" w:rsidRDefault="002665D9" w:rsidP="00266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[x]</w:t>
      </w:r>
      <w:proofErr w:type="gramStart"/>
      <w:r w:rsidRPr="002665D9">
        <w:rPr>
          <w:rFonts w:ascii="Times New Roman" w:hAnsi="Times New Roman" w:cs="Times New Roman"/>
        </w:rPr>
        <w:t>The</w:t>
      </w:r>
      <w:proofErr w:type="gramEnd"/>
      <w:r w:rsidRPr="002665D9">
        <w:rPr>
          <w:rFonts w:ascii="Times New Roman" w:hAnsi="Times New Roman" w:cs="Times New Roman"/>
        </w:rPr>
        <w:t xml:space="preserve"> model's decision-making process may be influenced by a wide range of features across the input.</w:t>
      </w:r>
    </w:p>
    <w:p w14:paraId="7EA9FC97" w14:textId="77777777" w:rsidR="002665D9" w:rsidRPr="002665D9" w:rsidRDefault="002665D9" w:rsidP="002665D9">
      <w:pPr>
        <w:rPr>
          <w:rFonts w:ascii="Times New Roman" w:hAnsi="Times New Roman" w:cs="Times New Roman"/>
        </w:rPr>
      </w:pPr>
    </w:p>
    <w:p w14:paraId="5A4C378C" w14:textId="77777777" w:rsidR="002665D9" w:rsidRP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t>The model is focusing on specific, localized features in the input.</w:t>
      </w:r>
    </w:p>
    <w:p w14:paraId="38FBD817" w14:textId="77777777" w:rsidR="002665D9" w:rsidRPr="002665D9" w:rsidRDefault="002665D9" w:rsidP="002665D9">
      <w:pPr>
        <w:rPr>
          <w:rFonts w:ascii="Times New Roman" w:hAnsi="Times New Roman" w:cs="Times New Roman"/>
        </w:rPr>
      </w:pPr>
    </w:p>
    <w:p w14:paraId="309DC937" w14:textId="77777777" w:rsidR="002665D9" w:rsidRP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t>The model is highly confident in its predictions.</w:t>
      </w:r>
    </w:p>
    <w:p w14:paraId="303D1B2C" w14:textId="77777777" w:rsidR="002665D9" w:rsidRPr="002665D9" w:rsidRDefault="002665D9" w:rsidP="002665D9">
      <w:pPr>
        <w:rPr>
          <w:rFonts w:ascii="Times New Roman" w:hAnsi="Times New Roman" w:cs="Times New Roman"/>
        </w:rPr>
      </w:pPr>
    </w:p>
    <w:p w14:paraId="36CD0385" w14:textId="334838CF" w:rsid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t>The model is likely underfitting to the training data.</w:t>
      </w:r>
    </w:p>
    <w:p w14:paraId="6A9FF6B8" w14:textId="77777777" w:rsidR="002665D9" w:rsidRDefault="002665D9" w:rsidP="002665D9">
      <w:pPr>
        <w:rPr>
          <w:rFonts w:ascii="Times New Roman" w:hAnsi="Times New Roman" w:cs="Times New Roman"/>
        </w:rPr>
      </w:pPr>
    </w:p>
    <w:p w14:paraId="585B7076" w14:textId="77777777" w:rsidR="002665D9" w:rsidRDefault="002665D9" w:rsidP="002665D9">
      <w:pPr>
        <w:rPr>
          <w:rFonts w:ascii="Times New Roman" w:hAnsi="Times New Roman" w:cs="Times New Roman"/>
        </w:rPr>
      </w:pPr>
    </w:p>
    <w:p w14:paraId="71CA2851" w14:textId="3769CABA" w:rsid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t>2.2b What does saturation mean in the context of integrated gradients, and how does it affect the interpretation of model predictions?</w:t>
      </w:r>
    </w:p>
    <w:p w14:paraId="19C2482B" w14:textId="77777777" w:rsidR="002665D9" w:rsidRP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tab/>
      </w:r>
    </w:p>
    <w:p w14:paraId="4D576945" w14:textId="77777777" w:rsidR="002665D9" w:rsidRP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t>Saturation refers to the model's ability to process high-resolution images, increasing accuracy.</w:t>
      </w:r>
    </w:p>
    <w:p w14:paraId="2D6E5921" w14:textId="77777777" w:rsidR="002665D9" w:rsidRPr="002665D9" w:rsidRDefault="002665D9" w:rsidP="002665D9">
      <w:pPr>
        <w:rPr>
          <w:rFonts w:ascii="Times New Roman" w:hAnsi="Times New Roman" w:cs="Times New Roman"/>
        </w:rPr>
      </w:pPr>
    </w:p>
    <w:p w14:paraId="1CCE1155" w14:textId="2342AEBB" w:rsidR="002665D9" w:rsidRPr="002665D9" w:rsidRDefault="002665D9" w:rsidP="00266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[x]</w:t>
      </w:r>
      <w:r w:rsidRPr="002665D9">
        <w:rPr>
          <w:rFonts w:ascii="Times New Roman" w:hAnsi="Times New Roman" w:cs="Times New Roman"/>
        </w:rPr>
        <w:t xml:space="preserve">It describes a situation </w:t>
      </w:r>
      <w:proofErr w:type="gramStart"/>
      <w:r w:rsidRPr="002665D9">
        <w:rPr>
          <w:rFonts w:ascii="Times New Roman" w:hAnsi="Times New Roman" w:cs="Times New Roman"/>
        </w:rPr>
        <w:t>where</w:t>
      </w:r>
      <w:proofErr w:type="gramEnd"/>
      <w:r w:rsidRPr="002665D9">
        <w:rPr>
          <w:rFonts w:ascii="Times New Roman" w:hAnsi="Times New Roman" w:cs="Times New Roman"/>
        </w:rPr>
        <w:t xml:space="preserve"> changing an input feature significantly does not change the model's output, indicating that the model's prediction is insensitive to that feature.</w:t>
      </w:r>
    </w:p>
    <w:p w14:paraId="287BA1DA" w14:textId="77777777" w:rsidR="002665D9" w:rsidRPr="002665D9" w:rsidRDefault="002665D9" w:rsidP="002665D9">
      <w:pPr>
        <w:rPr>
          <w:rFonts w:ascii="Times New Roman" w:hAnsi="Times New Roman" w:cs="Times New Roman"/>
        </w:rPr>
      </w:pPr>
    </w:p>
    <w:p w14:paraId="687519C3" w14:textId="77777777" w:rsidR="002665D9" w:rsidRP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t>Saturation is the process of increasing the brightness of input images to make model predictions more confident.</w:t>
      </w:r>
    </w:p>
    <w:p w14:paraId="412B5570" w14:textId="77777777" w:rsidR="002665D9" w:rsidRDefault="002665D9" w:rsidP="002665D9">
      <w:pPr>
        <w:rPr>
          <w:rFonts w:ascii="Times New Roman" w:hAnsi="Times New Roman" w:cs="Times New Roman"/>
        </w:rPr>
      </w:pPr>
    </w:p>
    <w:p w14:paraId="262D24B7" w14:textId="5035F601" w:rsidR="002665D9" w:rsidRP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lastRenderedPageBreak/>
        <w:t>It means the model has reached its maximum storage capacity for input features, requiring dimensionality reduction techniques.</w:t>
      </w:r>
    </w:p>
    <w:p w14:paraId="53B81D89" w14:textId="77777777" w:rsidR="002665D9" w:rsidRDefault="002665D9" w:rsidP="002665D9">
      <w:pPr>
        <w:rPr>
          <w:rFonts w:ascii="Times New Roman" w:hAnsi="Times New Roman" w:cs="Times New Roman"/>
        </w:rPr>
      </w:pPr>
    </w:p>
    <w:p w14:paraId="6C0B827E" w14:textId="77777777" w:rsidR="002665D9" w:rsidRDefault="002665D9" w:rsidP="002665D9">
      <w:pPr>
        <w:rPr>
          <w:rFonts w:ascii="Times New Roman" w:hAnsi="Times New Roman" w:cs="Times New Roman"/>
        </w:rPr>
      </w:pPr>
    </w:p>
    <w:p w14:paraId="353748ED" w14:textId="77777777" w:rsidR="002665D9" w:rsidRP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t>2.2c What is a baseline in the context of integrated gradients, and why is it important?</w:t>
      </w:r>
    </w:p>
    <w:p w14:paraId="24E39060" w14:textId="77777777" w:rsidR="002665D9" w:rsidRP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tab/>
      </w:r>
    </w:p>
    <w:p w14:paraId="492689F2" w14:textId="77777777" w:rsidR="002665D9" w:rsidRP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t>A high-performance model used to compare against the current model.</w:t>
      </w:r>
    </w:p>
    <w:p w14:paraId="6686D5F0" w14:textId="77777777" w:rsidR="002665D9" w:rsidRPr="002665D9" w:rsidRDefault="002665D9" w:rsidP="002665D9">
      <w:pPr>
        <w:rPr>
          <w:rFonts w:ascii="Times New Roman" w:hAnsi="Times New Roman" w:cs="Times New Roman"/>
        </w:rPr>
      </w:pPr>
    </w:p>
    <w:p w14:paraId="351B581B" w14:textId="77777777" w:rsidR="002665D9" w:rsidRP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t>The initial weights of the neural network before training begins.</w:t>
      </w:r>
    </w:p>
    <w:p w14:paraId="23F850EF" w14:textId="77777777" w:rsidR="002665D9" w:rsidRDefault="002665D9" w:rsidP="002665D9">
      <w:pPr>
        <w:rPr>
          <w:rFonts w:ascii="Times New Roman" w:hAnsi="Times New Roman" w:cs="Times New Roman"/>
        </w:rPr>
      </w:pPr>
    </w:p>
    <w:p w14:paraId="1AA0ECAF" w14:textId="6C340D8A" w:rsidR="002665D9" w:rsidRPr="002665D9" w:rsidRDefault="002665D9" w:rsidP="00266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[x]</w:t>
      </w:r>
      <w:r w:rsidRPr="002665D9">
        <w:rPr>
          <w:rFonts w:ascii="Times New Roman" w:hAnsi="Times New Roman" w:cs="Times New Roman"/>
        </w:rPr>
        <w:t>A reference input used to measure the contribution of each feature to the model's prediction.</w:t>
      </w:r>
    </w:p>
    <w:p w14:paraId="2AA4A2C2" w14:textId="77777777" w:rsidR="002665D9" w:rsidRPr="002665D9" w:rsidRDefault="002665D9" w:rsidP="002665D9">
      <w:pPr>
        <w:rPr>
          <w:rFonts w:ascii="Times New Roman" w:hAnsi="Times New Roman" w:cs="Times New Roman"/>
        </w:rPr>
      </w:pPr>
    </w:p>
    <w:p w14:paraId="7A81D576" w14:textId="14842245" w:rsidR="002665D9" w:rsidRPr="002665D9" w:rsidRDefault="002665D9" w:rsidP="002665D9">
      <w:pPr>
        <w:rPr>
          <w:rFonts w:ascii="Times New Roman" w:hAnsi="Times New Roman" w:cs="Times New Roman"/>
        </w:rPr>
      </w:pPr>
      <w:r w:rsidRPr="002665D9">
        <w:rPr>
          <w:rFonts w:ascii="Times New Roman" w:hAnsi="Times New Roman" w:cs="Times New Roman"/>
        </w:rPr>
        <w:t>The maximum value of gradients obtained during model training.</w:t>
      </w:r>
    </w:p>
    <w:sectPr w:rsidR="002665D9" w:rsidRPr="00266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D9"/>
    <w:rsid w:val="002665D9"/>
    <w:rsid w:val="00704F86"/>
    <w:rsid w:val="00FB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012568"/>
  <w15:chartTrackingRefBased/>
  <w15:docId w15:val="{232A954D-31F0-4041-AD1D-7CB5F601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5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5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5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5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5D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5D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5D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5D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5D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5D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5D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5D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5D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665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5D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5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5D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665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5D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66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5D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66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3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5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5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Elena</dc:creator>
  <cp:keywords/>
  <dc:description/>
  <cp:lastModifiedBy>Daria Elena</cp:lastModifiedBy>
  <cp:revision>1</cp:revision>
  <dcterms:created xsi:type="dcterms:W3CDTF">2024-04-24T22:34:00Z</dcterms:created>
  <dcterms:modified xsi:type="dcterms:W3CDTF">2024-04-24T22:37:00Z</dcterms:modified>
</cp:coreProperties>
</file>