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1" w:name="_Toc188911543"/>
      <w:bookmarkStart w:id="12" w:name="_Toc196374700"/>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3" w:name="_Toc188911544"/>
      <w:bookmarkStart w:id="14" w:name="_Toc196374701"/>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End w:id="10"/>
      <w:bookmarkEnd w:id="20"/>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3"/>
      <w:bookmarkEnd w:id="22"/>
    </w:p>
    <w:p w14:paraId="2B56F5FA" w14:textId="1ADAB8C3" w:rsidR="004D4230" w:rsidRPr="00AB01D2" w:rsidRDefault="004D4230" w:rsidP="00F45C40">
      <w:pPr>
        <w:pStyle w:val="Ttulo3"/>
      </w:pPr>
      <w:bookmarkStart w:id="23" w:name="_Toc196374704"/>
      <w:r w:rsidRPr="00AB01D2">
        <w:t>Ámbito Nacional</w:t>
      </w:r>
      <w:bookmarkEnd w:id="21"/>
      <w:bookmarkEnd w:id="23"/>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4"/>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4"/>
      <w:r w:rsidR="00081CC2">
        <w:rPr>
          <w:rStyle w:val="Refdecomentario"/>
          <w:rFonts w:eastAsiaTheme="minorHAnsi"/>
          <w:color w:val="auto"/>
          <w:shd w:val="clear" w:color="auto" w:fill="FFFFFF"/>
          <w:lang w:val="es-ES" w:eastAsia="en-US"/>
        </w:rPr>
        <w:commentReference w:id="24"/>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F45C40">
      <w:pPr>
        <w:pStyle w:val="Ttulo3"/>
      </w:pPr>
      <w:bookmarkStart w:id="25" w:name="_Toc188911546"/>
      <w:bookmarkStart w:id="26" w:name="_Toc196374705"/>
      <w:r w:rsidRPr="00AB01D2">
        <w:t>Conclusiones del Estado del Arte</w:t>
      </w:r>
      <w:bookmarkEnd w:id="25"/>
      <w:bookmarkEnd w:id="26"/>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7" w:name="_Toc196374706"/>
      <w:bookmarkStart w:id="28" w:name="_Toc188911547"/>
      <w:bookmarkEnd w:id="27"/>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7"/>
      <w:bookmarkEnd w:id="29"/>
    </w:p>
    <w:p w14:paraId="42189951" w14:textId="4D02C53E" w:rsidR="004D4230" w:rsidRPr="00AB01D2" w:rsidRDefault="004D4230" w:rsidP="00767DA9">
      <w:pPr>
        <w:pStyle w:val="Ttulo2"/>
      </w:pPr>
      <w:bookmarkStart w:id="30" w:name="_Toc196374708"/>
      <w:r w:rsidRPr="00AB01D2">
        <w:t>Gestión</w:t>
      </w:r>
      <w:bookmarkEnd w:id="28"/>
      <w:bookmarkEnd w:id="30"/>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1" w:name="_Toc188911548"/>
      <w:bookmarkStart w:id="32" w:name="_Toc196374709"/>
      <w:r w:rsidRPr="00AB01D2">
        <w:lastRenderedPageBreak/>
        <w:t>Sistema de Gestión</w:t>
      </w:r>
      <w:bookmarkEnd w:id="31"/>
      <w:bookmarkEnd w:id="32"/>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3" w:name="_Toc188911549"/>
      <w:bookmarkStart w:id="34" w:name="_Toc196374710"/>
      <w:r w:rsidRPr="00AB01D2">
        <w:t>Servicios Web</w:t>
      </w:r>
      <w:bookmarkEnd w:id="33"/>
      <w:bookmarkEnd w:id="34"/>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5" w:name="_Toc88600706"/>
      <w:bookmarkStart w:id="36" w:name="_Toc88579756"/>
      <w:bookmarkStart w:id="37" w:name="_Toc188911550"/>
      <w:bookmarkStart w:id="38" w:name="_Toc196374711"/>
      <w:r w:rsidRPr="00AB01D2">
        <w:t>Arquitectura de Microservicios</w:t>
      </w:r>
      <w:bookmarkEnd w:id="35"/>
      <w:bookmarkEnd w:id="36"/>
      <w:bookmarkEnd w:id="37"/>
      <w:bookmarkEnd w:id="38"/>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39" w:name="_Toc88600707"/>
      <w:bookmarkStart w:id="40" w:name="_Toc88579757"/>
      <w:bookmarkStart w:id="41" w:name="_Toc188911551"/>
      <w:bookmarkStart w:id="42" w:name="_Toc196374712"/>
      <w:r w:rsidRPr="00AB01D2">
        <w:t>Pruebas de Software</w:t>
      </w:r>
      <w:bookmarkEnd w:id="39"/>
      <w:bookmarkEnd w:id="40"/>
      <w:bookmarkEnd w:id="41"/>
      <w:bookmarkEnd w:id="42"/>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lastRenderedPageBreak/>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3" w:name="_Toc188911552"/>
      <w:bookmarkStart w:id="44" w:name="_Toc196374713"/>
      <w:r w:rsidRPr="00AB01D2">
        <w:t>Herramientas y tecnologías utilizadas en el desarrollo del sistema</w:t>
      </w:r>
      <w:bookmarkEnd w:id="43"/>
      <w:bookmarkEnd w:id="44"/>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5" w:name="_Toc196374714"/>
      <w:bookmarkStart w:id="46" w:name="_Toc196374721"/>
      <w:bookmarkStart w:id="47" w:name="_Toc188911553"/>
      <w:bookmarkEnd w:id="45"/>
      <w:bookmarkEnd w:id="46"/>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48"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7D5499E" w:rsidR="004D4230" w:rsidRPr="00AB01D2" w:rsidRDefault="004D4230" w:rsidP="00F45C40">
      <w:pPr>
        <w:pStyle w:val="Ttulo3"/>
      </w:pPr>
      <w:r w:rsidRPr="00AB01D2">
        <w:t>Vi</w:t>
      </w:r>
      <w:commentRangeStart w:id="49"/>
      <w:r w:rsidRPr="00AB01D2">
        <w:t xml:space="preserve">sual Studio </w:t>
      </w:r>
      <w:proofErr w:type="spellStart"/>
      <w:r w:rsidRPr="00AB01D2">
        <w:t>Code</w:t>
      </w:r>
      <w:bookmarkEnd w:id="47"/>
      <w:bookmarkEnd w:id="48"/>
      <w:commentRangeEnd w:id="49"/>
      <w:proofErr w:type="spellEnd"/>
      <w:r w:rsidR="00D45835">
        <w:rPr>
          <w:rStyle w:val="Refdecomentario"/>
          <w:rFonts w:eastAsiaTheme="minorHAnsi"/>
          <w:b w:val="0"/>
          <w:shd w:val="clear" w:color="auto" w:fill="FFFFFF"/>
          <w:lang w:val="es-ES" w:eastAsia="en-US"/>
        </w:rPr>
        <w:commentReference w:id="49"/>
      </w:r>
      <w:r w:rsidR="00D16DE7">
        <w:t xml:space="preserve"> (versión 1.100.2)</w:t>
      </w:r>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50" w:name="_Toc188911554"/>
      <w:bookmarkStart w:id="51" w:name="_Toc196374723"/>
      <w:r w:rsidRPr="00AB01D2">
        <w:t xml:space="preserve">Visual </w:t>
      </w:r>
      <w:proofErr w:type="spellStart"/>
      <w:r w:rsidRPr="00AB01D2">
        <w:t>Paradigm</w:t>
      </w:r>
      <w:bookmarkEnd w:id="50"/>
      <w:bookmarkEnd w:id="51"/>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52" w:name="_Toc188911555"/>
      <w:bookmarkStart w:id="53" w:name="_Toc196374724"/>
      <w:r w:rsidRPr="00AB01D2">
        <w:t>Git</w:t>
      </w:r>
      <w:bookmarkEnd w:id="52"/>
      <w:bookmarkEnd w:id="53"/>
      <w:r w:rsidRPr="00AB01D2">
        <w:t xml:space="preserve"> </w:t>
      </w:r>
      <w:r w:rsidR="00071E94">
        <w:t>(versión 2.39.1)</w:t>
      </w:r>
    </w:p>
    <w:p w14:paraId="72C12DA9" w14:textId="12045A56" w:rsidR="004D4230" w:rsidRPr="00AB01D2" w:rsidRDefault="004D4230" w:rsidP="00261509">
      <w:pPr>
        <w:spacing w:line="360" w:lineRule="auto"/>
      </w:pPr>
      <w:r w:rsidRPr="00AB01D2">
        <w:t xml:space="preserve">Git es un sistema avanzado de control de versiones, permite rastrear el progreso de un proyecto a lo largo del tiempo ya que hace capturas del mismo a medida que evoluciona y </w:t>
      </w:r>
      <w:r w:rsidRPr="00AB01D2">
        <w:lastRenderedPageBreak/>
        <w:t>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54" w:name="_Toc188911556"/>
      <w:bookmarkStart w:id="55" w:name="_Toc196374725"/>
      <w:proofErr w:type="spellStart"/>
      <w:r w:rsidRPr="00AB01D2">
        <w:t>Postman</w:t>
      </w:r>
      <w:bookmarkEnd w:id="54"/>
      <w:bookmarkEnd w:id="55"/>
      <w:proofErr w:type="spellEnd"/>
      <w:r w:rsidRPr="00AB01D2">
        <w:t xml:space="preserve"> </w:t>
      </w:r>
      <w:r w:rsidR="00071E94">
        <w:t>(versión 11.48.0)</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56" w:name="_Toc188911557"/>
      <w:bookmarkStart w:id="57" w:name="_Toc196374726"/>
      <w:r w:rsidRPr="00AB01D2">
        <w:t xml:space="preserve">Mongo </w:t>
      </w:r>
      <w:proofErr w:type="spellStart"/>
      <w:r w:rsidRPr="00AB01D2">
        <w:t>Compass</w:t>
      </w:r>
      <w:bookmarkEnd w:id="56"/>
      <w:bookmarkEnd w:id="57"/>
      <w:proofErr w:type="spellEnd"/>
      <w:r w:rsidR="002E4862">
        <w:t xml:space="preserve"> </w:t>
      </w:r>
      <w:r w:rsidR="00071E94">
        <w:t>(versión 1.46.2)</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58" w:name="_Toc188911558"/>
      <w:bookmarkStart w:id="59" w:name="_Toc196374727"/>
      <w:proofErr w:type="spellStart"/>
      <w:r w:rsidRPr="00AB01D2">
        <w:t>Node</w:t>
      </w:r>
      <w:proofErr w:type="spellEnd"/>
      <w:r w:rsidRPr="00AB01D2">
        <w:t xml:space="preserve"> .JS</w:t>
      </w:r>
      <w:bookmarkEnd w:id="58"/>
      <w:bookmarkEnd w:id="59"/>
      <w:r w:rsidR="00D7678A">
        <w:t xml:space="preserve"> (versión </w:t>
      </w:r>
      <w:r w:rsidR="00D16DE7">
        <w:t>20.11.1</w:t>
      </w:r>
      <w:r w:rsidR="00D7678A">
        <w:t>)</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0" w:name="_Toc188911559"/>
      <w:bookmarkStart w:id="61" w:name="_Toc196374728"/>
      <w:r w:rsidRPr="00AB01D2">
        <w:t>Lenguajes a emplear en el desarrollo del sistema</w:t>
      </w:r>
      <w:bookmarkEnd w:id="60"/>
      <w:bookmarkEnd w:id="61"/>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2" w:name="_Toc188911560"/>
      <w:bookmarkStart w:id="63" w:name="_Toc196374729"/>
    </w:p>
    <w:p w14:paraId="61DCC4DE" w14:textId="325B024F" w:rsidR="004D4230" w:rsidRPr="00AB01D2" w:rsidRDefault="004D4230" w:rsidP="00F45C40">
      <w:pPr>
        <w:pStyle w:val="Ttulo3"/>
      </w:pPr>
      <w:proofErr w:type="spellStart"/>
      <w:r w:rsidRPr="00AB01D2">
        <w:t>React</w:t>
      </w:r>
      <w:bookmarkEnd w:id="62"/>
      <w:bookmarkEnd w:id="63"/>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w:t>
      </w:r>
      <w:r w:rsidRPr="00AB01D2">
        <w:lastRenderedPageBreak/>
        <w:t xml:space="preserve">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64" w:name="_Toc188911561"/>
      <w:bookmarkStart w:id="65" w:name="_Toc196374730"/>
      <w:r w:rsidRPr="00AB01D2">
        <w:t>HTML</w:t>
      </w:r>
      <w:bookmarkEnd w:id="64"/>
      <w:bookmarkEnd w:id="65"/>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66" w:name="_Toc188911562"/>
      <w:bookmarkStart w:id="67" w:name="_Toc196374731"/>
      <w:r w:rsidRPr="00AB01D2">
        <w:t>CSS</w:t>
      </w:r>
      <w:bookmarkEnd w:id="66"/>
      <w:bookmarkEnd w:id="67"/>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68" w:name="_Toc188911563"/>
      <w:bookmarkStart w:id="69" w:name="_Toc196374732"/>
      <w:proofErr w:type="spellStart"/>
      <w:r w:rsidRPr="00AB01D2">
        <w:t>Javascript</w:t>
      </w:r>
      <w:bookmarkEnd w:id="68"/>
      <w:bookmarkEnd w:id="69"/>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70" w:name="_Toc188911564"/>
      <w:bookmarkStart w:id="71" w:name="_Toc196374733"/>
      <w:r w:rsidRPr="00AB01D2">
        <w:t>Mongo DB</w:t>
      </w:r>
      <w:bookmarkEnd w:id="70"/>
      <w:bookmarkEnd w:id="71"/>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2" w:name="_Toc188911565"/>
      <w:bookmarkStart w:id="73" w:name="_Toc196374734"/>
      <w:r w:rsidRPr="00AB01D2">
        <w:lastRenderedPageBreak/>
        <w:t>Arquitectura Cliente-Servidor</w:t>
      </w:r>
      <w:bookmarkEnd w:id="72"/>
      <w:bookmarkEnd w:id="73"/>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4" w:name="_Toc188911566"/>
      <w:bookmarkStart w:id="75" w:name="_Toc196374735"/>
      <w:r w:rsidRPr="00143EB0">
        <w:rPr>
          <w:rStyle w:val="Ttulo1Car"/>
          <w:b/>
          <w:sz w:val="22"/>
        </w:rPr>
        <w:t>Metodologías de Desarrollo Programación Extrema (XP)</w:t>
      </w:r>
      <w:bookmarkEnd w:id="74"/>
      <w:bookmarkEnd w:id="75"/>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lastRenderedPageBreak/>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xml:space="preserve">, que permiten realizar simulaciones avanzadas de transporte de sedimentos y dinámica costera, aunque presentan limitaciones como altos costos y la necesidad de conocimientos </w:t>
      </w:r>
      <w:r w:rsidRPr="001D30B0">
        <w:rPr>
          <w:rFonts w:eastAsia="Times New Roman"/>
          <w:color w:val="auto"/>
        </w:rPr>
        <w:lastRenderedPageBreak/>
        <w:t>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6" w:name="_Toc196374736"/>
      <w:bookmarkStart w:id="77" w:name="_Toc22558"/>
      <w:r>
        <w:lastRenderedPageBreak/>
        <w:t>CAPITULO 2. PROPUESTA DE SISTEMA</w:t>
      </w:r>
      <w:bookmarkEnd w:id="76"/>
      <w:r>
        <w:t xml:space="preserve"> </w:t>
      </w:r>
      <w:bookmarkEnd w:id="77"/>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78"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98D14BB" w14:textId="77777777" w:rsidR="008C1D84" w:rsidRDefault="00767DA9" w:rsidP="008C1D84">
      <w:pPr>
        <w:pStyle w:val="Ttulo2"/>
      </w:pPr>
      <w:r w:rsidRPr="008C1D84">
        <w:t xml:space="preserve">Introducción al Capítulo </w:t>
      </w:r>
      <w:bookmarkStart w:id="79" w:name="_Toc193699563"/>
      <w:bookmarkStart w:id="80" w:name="_Toc193705042"/>
      <w:bookmarkStart w:id="81" w:name="_Toc196374737"/>
      <w:bookmarkEnd w:id="79"/>
      <w:bookmarkEnd w:id="80"/>
      <w:bookmarkEnd w:id="81"/>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2" w:name="_Toc193705043"/>
      <w:bookmarkStart w:id="83" w:name="_Toc196374738"/>
      <w:r w:rsidRPr="00534CAA">
        <w:t>Descripción del proceso de cálculo del transporte de sedimentos</w:t>
      </w:r>
      <w:bookmarkEnd w:id="82"/>
      <w:bookmarkEnd w:id="83"/>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84"/>
      <w:commentRangeEnd w:id="84"/>
      <w:r w:rsidR="00704BC6">
        <w:rPr>
          <w:rStyle w:val="Refdecomentario"/>
          <w:rFonts w:eastAsiaTheme="minorHAnsi"/>
          <w:color w:val="auto"/>
          <w:shd w:val="clear" w:color="auto" w:fill="FFFFFF"/>
          <w:lang w:val="es-ES" w:eastAsia="en-US"/>
        </w:rPr>
        <w:commentReference w:id="84"/>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85" w:name="_Toc196374739"/>
      <w:r w:rsidRPr="00767DA9">
        <w:t>Propuesta del Sistema</w:t>
      </w:r>
      <w:bookmarkEnd w:id="85"/>
    </w:p>
    <w:p w14:paraId="146C04E8" w14:textId="4E9E630C" w:rsidR="00F5695E" w:rsidRPr="00015627" w:rsidRDefault="00EE3B28" w:rsidP="00015627">
      <w:pPr>
        <w:pStyle w:val="ds-markdown-paragraph"/>
        <w:jc w:val="both"/>
        <w:rPr>
          <w:rFonts w:ascii="Arial" w:hAnsi="Arial" w:cs="Arial"/>
          <w:sz w:val="22"/>
          <w:szCs w:val="22"/>
        </w:rPr>
      </w:pPr>
      <w:commentRangeStart w:id="86"/>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87"/>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87"/>
      <w:r w:rsidR="00D45835" w:rsidRPr="00015627">
        <w:rPr>
          <w:rStyle w:val="Refdecomentario"/>
          <w:rFonts w:ascii="Arial" w:eastAsiaTheme="minorHAnsi" w:hAnsi="Arial" w:cs="Arial"/>
          <w:sz w:val="22"/>
          <w:szCs w:val="22"/>
          <w:shd w:val="clear" w:color="auto" w:fill="FFFFFF"/>
          <w:lang w:val="es-ES" w:eastAsia="en-US"/>
        </w:rPr>
        <w:commentReference w:id="87"/>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86"/>
      <w:r w:rsidR="00D64976" w:rsidRPr="00015627">
        <w:rPr>
          <w:rStyle w:val="Refdecomentario"/>
          <w:rFonts w:ascii="Arial" w:eastAsiaTheme="minorHAnsi" w:hAnsi="Arial" w:cs="Arial"/>
          <w:sz w:val="22"/>
          <w:szCs w:val="22"/>
          <w:shd w:val="clear" w:color="auto" w:fill="FFFFFF"/>
          <w:lang w:val="es-ES" w:eastAsia="en-US"/>
        </w:rPr>
        <w:commentReference w:id="86"/>
      </w:r>
      <w:r w:rsidRPr="00015627">
        <w:rPr>
          <w:rFonts w:ascii="Arial" w:hAnsi="Arial" w:cs="Arial"/>
          <w:sz w:val="22"/>
          <w:szCs w:val="22"/>
        </w:rPr>
        <w:t>.</w:t>
      </w:r>
      <w:bookmarkEnd w:id="78"/>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 xml:space="preserve">El sistema estará construido bajo una arquitectura basada en microservicios, usando </w:t>
      </w:r>
      <w:proofErr w:type="spellStart"/>
      <w:r w:rsidRPr="00015627">
        <w:rPr>
          <w:rFonts w:eastAsia="Times New Roman"/>
        </w:rPr>
        <w:t>NestJS</w:t>
      </w:r>
      <w:proofErr w:type="spellEnd"/>
      <w:r w:rsidRPr="00015627">
        <w:rPr>
          <w:rFonts w:eastAsia="Times New Roman"/>
        </w:rPr>
        <w:t xml:space="preserve"> para el </w:t>
      </w:r>
      <w:proofErr w:type="spellStart"/>
      <w:r w:rsidRPr="00015627">
        <w:rPr>
          <w:rFonts w:eastAsia="Times New Roman"/>
        </w:rPr>
        <w:t>backend</w:t>
      </w:r>
      <w:proofErr w:type="spellEnd"/>
      <w:r w:rsidRPr="00015627">
        <w:rPr>
          <w:rFonts w:eastAsia="Times New Roman"/>
        </w:rPr>
        <w:t xml:space="preserve"> y </w:t>
      </w:r>
      <w:proofErr w:type="spellStart"/>
      <w:r w:rsidRPr="00015627">
        <w:rPr>
          <w:rFonts w:eastAsia="Times New Roman"/>
        </w:rPr>
        <w:t>React</w:t>
      </w:r>
      <w:proofErr w:type="spellEnd"/>
      <w:r w:rsidRPr="00015627">
        <w:rPr>
          <w:rFonts w:eastAsia="Times New Roman"/>
        </w:rPr>
        <w:t xml:space="preserve"> para el </w:t>
      </w:r>
      <w:proofErr w:type="spellStart"/>
      <w:r w:rsidRPr="00015627">
        <w:rPr>
          <w:rFonts w:eastAsia="Times New Roman"/>
        </w:rPr>
        <w:t>frontend</w:t>
      </w:r>
      <w:proofErr w:type="spellEnd"/>
      <w:r w:rsidRPr="00015627">
        <w:rPr>
          <w:rFonts w:eastAsia="Times New Roman"/>
        </w:rPr>
        <w:t>.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w:t>
      </w:r>
      <w:proofErr w:type="spellStart"/>
      <w:r w:rsidRPr="00015627">
        <w:rPr>
          <w:rFonts w:eastAsia="Times New Roman"/>
        </w:rPr>
        <w:t>PCs</w:t>
      </w:r>
      <w:proofErr w:type="spellEnd"/>
      <w:r w:rsidRPr="00015627">
        <w:rPr>
          <w:rFonts w:eastAsia="Times New Roman"/>
        </w:rPr>
        <w:t xml:space="preserve">, </w:t>
      </w:r>
      <w:proofErr w:type="spellStart"/>
      <w:r w:rsidRPr="00015627">
        <w:rPr>
          <w:rFonts w:eastAsia="Times New Roman"/>
        </w:rPr>
        <w:t>tablets</w:t>
      </w:r>
      <w:proofErr w:type="spellEnd"/>
      <w:r w:rsidRPr="00015627">
        <w:rPr>
          <w:rFonts w:eastAsia="Times New Roman"/>
        </w:rPr>
        <w:t>, teléfonos en campo) puedan comunicarse con el sistema central a través de internet, asegurando accesibilidad, interoperabilidad y eficiencia en la gestión de los datos.</w:t>
      </w:r>
    </w:p>
    <w:p w14:paraId="4E60FBBC" w14:textId="5366873B" w:rsidR="00B75105" w:rsidRDefault="00B75105" w:rsidP="00B522F8">
      <w:pPr>
        <w:spacing w:before="100" w:beforeAutospacing="1" w:after="100" w:afterAutospacing="1" w:line="240" w:lineRule="auto"/>
        <w:ind w:left="0"/>
        <w:rPr>
          <w:rFonts w:eastAsia="Times New Roman"/>
        </w:rPr>
      </w:pPr>
      <w:r>
        <w:rPr>
          <w:rFonts w:eastAsia="Times New Roman"/>
          <w:noProof/>
        </w:rPr>
        <w:drawing>
          <wp:inline distT="0" distB="0" distL="0" distR="0" wp14:anchorId="463B6D34" wp14:editId="5F79C96A">
            <wp:extent cx="5977255" cy="3369945"/>
            <wp:effectExtent l="76200" t="76200" r="137795" b="135255"/>
            <wp:docPr id="95028034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7255" cy="3369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F277B" w14:textId="74FD2FF1" w:rsidR="00B75105" w:rsidRPr="00B75105" w:rsidRDefault="00B75105" w:rsidP="00B522F8">
      <w:pPr>
        <w:spacing w:before="100" w:beforeAutospacing="1" w:after="100" w:afterAutospacing="1" w:line="240" w:lineRule="auto"/>
        <w:ind w:left="0"/>
        <w:rPr>
          <w:rFonts w:eastAsia="Times New Roman"/>
          <w:sz w:val="18"/>
          <w:szCs w:val="18"/>
        </w:rPr>
      </w:pPr>
      <w:r w:rsidRPr="00B75105">
        <w:rPr>
          <w:rFonts w:eastAsia="Times New Roman"/>
          <w:sz w:val="18"/>
          <w:szCs w:val="18"/>
        </w:rPr>
        <w:t>Figura 2.1 Propuesta del Sistema</w:t>
      </w:r>
    </w:p>
    <w:p w14:paraId="1B8B710F" w14:textId="77777777" w:rsidR="00767DA9" w:rsidRPr="00767DA9" w:rsidRDefault="00767DA9" w:rsidP="00767DA9">
      <w:pPr>
        <w:pStyle w:val="Ttulo2"/>
      </w:pPr>
      <w:bookmarkStart w:id="88" w:name="_Toc193705044"/>
      <w:bookmarkStart w:id="89" w:name="_Toc196374740"/>
      <w:r w:rsidRPr="00767DA9">
        <w:t>Actores del Sistema</w:t>
      </w:r>
      <w:bookmarkEnd w:id="88"/>
      <w:bookmarkEnd w:id="89"/>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lastRenderedPageBreak/>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90"/>
            <w:r w:rsidRPr="00767DA9">
              <w:rPr>
                <w:color w:val="auto"/>
                <w:sz w:val="22"/>
                <w:szCs w:val="22"/>
              </w:rPr>
              <w:t>Trabajador</w:t>
            </w:r>
            <w:commentRangeEnd w:id="90"/>
            <w:r w:rsidRPr="00767DA9">
              <w:rPr>
                <w:rStyle w:val="Refdecomentario"/>
                <w:color w:val="auto"/>
                <w:sz w:val="22"/>
                <w:szCs w:val="22"/>
                <w:lang w:eastAsia="en-US"/>
              </w:rPr>
              <w:commentReference w:id="90"/>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1" w:name="_Toc193705045"/>
      <w:bookmarkStart w:id="92" w:name="_Toc196374741"/>
      <w:r w:rsidRPr="00143EB0">
        <w:rPr>
          <w:rStyle w:val="Ttulo1Car"/>
          <w:b/>
          <w:bCs/>
          <w:sz w:val="22"/>
        </w:rPr>
        <w:t>Funcionalidades del Sistema</w:t>
      </w:r>
      <w:bookmarkEnd w:id="91"/>
      <w:bookmarkEnd w:id="92"/>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3"/>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93"/>
      <w:r w:rsidR="00106305">
        <w:rPr>
          <w:rStyle w:val="Refdecomentario"/>
        </w:rPr>
        <w:commentReference w:id="93"/>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40F8C734" w14:textId="3D54C1B7" w:rsidR="00767DA9" w:rsidRPr="00586B39" w:rsidRDefault="00767DA9" w:rsidP="00F45C40">
      <w:pPr>
        <w:pStyle w:val="Ttulo3"/>
      </w:pPr>
      <w:commentRangeStart w:id="102"/>
      <w:r w:rsidRPr="00586B3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02"/>
      <w:r w:rsidR="00D45835">
        <w:rPr>
          <w:rStyle w:val="Refdecomentario"/>
          <w:rFonts w:eastAsiaTheme="minorHAnsi"/>
          <w:color w:val="auto"/>
          <w:shd w:val="clear" w:color="auto" w:fill="FFFFFF"/>
          <w:lang w:val="es-ES" w:eastAsia="en-US"/>
        </w:rPr>
        <w:commentReference w:id="10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w:t>
      </w:r>
      <w:r w:rsidRPr="00767DA9">
        <w:rPr>
          <w:rFonts w:cs="Arial"/>
          <w:szCs w:val="22"/>
        </w:rPr>
        <w:lastRenderedPageBreak/>
        <w:t xml:space="preserve">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03"/>
      <w:r w:rsidRPr="00064529">
        <w:rPr>
          <w:rFonts w:ascii="Arial" w:hAnsi="Arial" w:cs="Arial"/>
          <w:sz w:val="22"/>
          <w:szCs w:val="22"/>
        </w:rPr>
        <w:lastRenderedPageBreak/>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03"/>
      <w:r w:rsidR="00D45835" w:rsidRPr="00064529">
        <w:rPr>
          <w:rStyle w:val="Refdecomentario"/>
          <w:rFonts w:ascii="Arial" w:eastAsiaTheme="minorHAnsi" w:hAnsi="Arial" w:cs="Arial"/>
          <w:sz w:val="22"/>
          <w:szCs w:val="22"/>
          <w:shd w:val="clear" w:color="auto" w:fill="FFFFFF"/>
          <w:lang w:val="es-ES" w:eastAsia="en-US"/>
        </w:rPr>
        <w:commentReference w:id="10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04" w:name="_Toc193705054"/>
      <w:bookmarkStart w:id="105" w:name="_Toc196374748"/>
      <w:r w:rsidRPr="00767DA9">
        <w:t>Historias de Usuarios:</w:t>
      </w:r>
      <w:bookmarkEnd w:id="104"/>
      <w:bookmarkEnd w:id="105"/>
    </w:p>
    <w:p w14:paraId="6D33866C" w14:textId="20D392E3" w:rsidR="00EA186B"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103C9C15" w14:textId="77777777" w:rsidR="00B75105" w:rsidRDefault="00B75105" w:rsidP="00496C8D"/>
    <w:p w14:paraId="09AAEBC5" w14:textId="77777777" w:rsidR="00B75105" w:rsidRDefault="00B75105" w:rsidP="00496C8D"/>
    <w:p w14:paraId="570E8C61" w14:textId="77777777" w:rsidR="00B75105" w:rsidRDefault="00B75105" w:rsidP="00496C8D"/>
    <w:p w14:paraId="0F8B3ECE" w14:textId="77777777" w:rsidR="00B75105" w:rsidRDefault="00B75105" w:rsidP="00496C8D"/>
    <w:p w14:paraId="34C3C5F6" w14:textId="77777777" w:rsidR="00B75105" w:rsidRDefault="00B75105" w:rsidP="00496C8D"/>
    <w:p w14:paraId="4AAF1661" w14:textId="77777777" w:rsidR="00B75105" w:rsidRDefault="00B75105" w:rsidP="00496C8D"/>
    <w:p w14:paraId="55E3C881" w14:textId="77777777" w:rsidR="00B75105" w:rsidRDefault="00B75105" w:rsidP="00496C8D"/>
    <w:p w14:paraId="11E9E983" w14:textId="77777777" w:rsidR="00B75105" w:rsidRDefault="00B75105" w:rsidP="00496C8D"/>
    <w:p w14:paraId="59D17E97" w14:textId="77777777" w:rsidR="00B75105" w:rsidRDefault="00B75105" w:rsidP="00496C8D"/>
    <w:p w14:paraId="6E01AED0" w14:textId="77777777" w:rsidR="00B75105" w:rsidRPr="005E3CB6" w:rsidRDefault="00B75105" w:rsidP="00496C8D"/>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06"/>
            <w:commentRangeEnd w:id="106"/>
            <w:r w:rsidR="00D64976">
              <w:rPr>
                <w:rStyle w:val="Refdecomentario"/>
                <w:rFonts w:eastAsiaTheme="minorHAnsi"/>
                <w:color w:val="auto"/>
                <w:shd w:val="clear" w:color="auto" w:fill="FFFFFF"/>
                <w:lang w:eastAsia="en-US"/>
              </w:rPr>
              <w:commentReference w:id="10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7" w:name="_Toc193705053"/>
      <w:bookmarkStart w:id="108" w:name="_Toc196374749"/>
      <w:r w:rsidRPr="00767DA9">
        <w:lastRenderedPageBreak/>
        <w:t>Patrón Arquitectónico Vista-Controlador</w:t>
      </w:r>
      <w:bookmarkEnd w:id="107"/>
      <w:bookmarkEnd w:id="10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A11C39" w14:textId="2C52AAA4" w:rsidR="00767DA9" w:rsidRPr="00496C8D" w:rsidRDefault="00767DA9" w:rsidP="00496C8D">
      <w:pPr>
        <w:pStyle w:val="Textoindependiente1"/>
        <w:rPr>
          <w:rFonts w:cs="Arial"/>
          <w:sz w:val="18"/>
          <w:szCs w:val="18"/>
        </w:rPr>
      </w:pPr>
      <w:r w:rsidRPr="00064529">
        <w:rPr>
          <w:rFonts w:cs="Arial"/>
          <w:sz w:val="18"/>
          <w:szCs w:val="18"/>
        </w:rPr>
        <w:t>Figura 2.</w:t>
      </w:r>
      <w:r w:rsidR="00C40B83">
        <w:rPr>
          <w:rFonts w:cs="Arial"/>
          <w:sz w:val="18"/>
          <w:szCs w:val="18"/>
        </w:rPr>
        <w:t>2</w:t>
      </w:r>
      <w:r w:rsidRPr="00064529">
        <w:rPr>
          <w:rFonts w:cs="Arial"/>
          <w:sz w:val="18"/>
          <w:szCs w:val="18"/>
        </w:rPr>
        <w:t xml:space="preserve"> Modelo Vista Controlador</w:t>
      </w:r>
    </w:p>
    <w:p w14:paraId="67C49C9B" w14:textId="77777777" w:rsidR="00767DA9" w:rsidRPr="00767DA9" w:rsidRDefault="00767DA9" w:rsidP="00767DA9">
      <w:pPr>
        <w:pStyle w:val="Ttulo2"/>
      </w:pPr>
      <w:bookmarkStart w:id="109" w:name="_Toc193705055"/>
      <w:bookmarkStart w:id="110" w:name="_Toc196374750"/>
      <w:r w:rsidRPr="00767DA9">
        <w:t>Diagrama de Clases</w:t>
      </w:r>
      <w:bookmarkEnd w:id="109"/>
      <w:bookmarkEnd w:id="110"/>
      <w:r w:rsidRPr="00767DA9">
        <w:t xml:space="preserve"> </w:t>
      </w:r>
    </w:p>
    <w:p w14:paraId="7CB8E7B5" w14:textId="77777777" w:rsidR="00767DA9" w:rsidRDefault="00767DA9" w:rsidP="00767DA9">
      <w:r w:rsidRPr="00767DA9">
        <w:t xml:space="preserve">Un diagrama de clases </w:t>
      </w:r>
      <w:commentRangeStart w:id="111"/>
      <w:r w:rsidRPr="00767DA9">
        <w:t>es un tipo de estructura estática que describe la estructura de un sistema mostrando las clases del sistema, sus atributos</w:t>
      </w:r>
      <w:commentRangeEnd w:id="111"/>
      <w:r w:rsidR="00D64976">
        <w:rPr>
          <w:rStyle w:val="Refdecomentario"/>
          <w:rFonts w:eastAsiaTheme="minorHAnsi"/>
          <w:color w:val="auto"/>
          <w:shd w:val="clear" w:color="auto" w:fill="FFFFFF"/>
          <w:lang w:val="es-ES" w:eastAsia="en-US"/>
        </w:rPr>
        <w:commentReference w:id="111"/>
      </w:r>
      <w:r w:rsidRPr="00767DA9">
        <w:t>, operaciones (o métodos), y las relaciones entre los objetos.</w:t>
      </w:r>
    </w:p>
    <w:p w14:paraId="0BE8175A" w14:textId="6E9A003C" w:rsidR="00CC2751" w:rsidRPr="00767DA9" w:rsidRDefault="00CC2751" w:rsidP="00767DA9">
      <w:r w:rsidRPr="00CC2751">
        <w:t>El presente diagrama de clases forma parte de los artefactos definidos por la metodología RUP. Su uso tiene como finalidad mejorar la documentación del sistema, facilitar la comprensión de su estructura, y reducir la curva de aprendizaje para nuevos desarrolladores y tomadores de decisiones. Se representa la estructura estática del sistema, detallando las clases involucradas, sus atributos, operaciones y relaciones.</w:t>
      </w:r>
    </w:p>
    <w:p w14:paraId="5C9DFF31" w14:textId="39CD8B5E" w:rsidR="00767DA9" w:rsidRPr="005839A8" w:rsidRDefault="00D45835" w:rsidP="00767DA9">
      <w:pPr>
        <w:pStyle w:val="Textoindependiente1"/>
        <w:rPr>
          <w:rFonts w:cs="Arial"/>
          <w:szCs w:val="22"/>
          <w:lang w:val="es-CU"/>
        </w:rPr>
      </w:pPr>
      <w:commentRangeStart w:id="112"/>
      <w:commentRangeEnd w:id="112"/>
      <w:r>
        <w:rPr>
          <w:rStyle w:val="Refdecomentario"/>
          <w:rFonts w:eastAsiaTheme="minorHAnsi" w:cs="Arial"/>
          <w:shd w:val="clear" w:color="auto" w:fill="FFFFFF"/>
          <w:lang w:eastAsia="en-US"/>
        </w:rPr>
        <w:lastRenderedPageBreak/>
        <w:commentReference w:id="112"/>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2C61BAAE" w:rsidR="00767DA9" w:rsidRPr="00064529" w:rsidRDefault="00767DA9" w:rsidP="005839A8">
      <w:pPr>
        <w:rPr>
          <w:sz w:val="18"/>
          <w:szCs w:val="18"/>
        </w:rPr>
      </w:pPr>
      <w:commentRangeStart w:id="113"/>
      <w:r w:rsidRPr="00064529">
        <w:rPr>
          <w:sz w:val="20"/>
          <w:szCs w:val="20"/>
        </w:rPr>
        <w:t xml:space="preserve"> </w:t>
      </w:r>
      <w:r w:rsidRPr="00064529">
        <w:rPr>
          <w:sz w:val="18"/>
          <w:szCs w:val="18"/>
        </w:rPr>
        <w:t>Figura 2.</w:t>
      </w:r>
      <w:r w:rsidR="00C40B83">
        <w:rPr>
          <w:sz w:val="18"/>
          <w:szCs w:val="18"/>
        </w:rPr>
        <w:t>3</w:t>
      </w:r>
      <w:r w:rsidRPr="00064529">
        <w:rPr>
          <w:sz w:val="18"/>
          <w:szCs w:val="18"/>
        </w:rPr>
        <w:t xml:space="preserve">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13"/>
      <w:r w:rsidR="00D45835" w:rsidRPr="00064529">
        <w:rPr>
          <w:rStyle w:val="Refdecomentario"/>
          <w:rFonts w:eastAsiaTheme="minorHAnsi"/>
          <w:color w:val="auto"/>
          <w:sz w:val="18"/>
          <w:szCs w:val="18"/>
          <w:shd w:val="clear" w:color="auto" w:fill="FFFFFF"/>
          <w:lang w:val="es-ES" w:eastAsia="en-US"/>
        </w:rPr>
        <w:commentReference w:id="113"/>
      </w:r>
    </w:p>
    <w:p w14:paraId="1AD85F31" w14:textId="4D6D8E39" w:rsidR="00767DA9" w:rsidRPr="00767DA9" w:rsidRDefault="00767DA9" w:rsidP="00767DA9">
      <w:pPr>
        <w:pStyle w:val="Ttulo2"/>
      </w:pPr>
      <w:bookmarkStart w:id="114" w:name="_Toc193705056"/>
      <w:bookmarkStart w:id="115" w:name="_Toc196374751"/>
      <w:r w:rsidRPr="00767DA9">
        <w:t>Diagrama de Base de Datos</w:t>
      </w:r>
      <w:bookmarkEnd w:id="114"/>
      <w:bookmarkEnd w:id="115"/>
    </w:p>
    <w:p w14:paraId="79C8AC3F" w14:textId="77777777" w:rsidR="00767DA9" w:rsidRDefault="00767DA9" w:rsidP="00767DA9">
      <w:r w:rsidRPr="00767DA9">
        <w:t>Un diagrama de base de datos es una representación visual de la estructura y relaciones entre los elementos de una base de datos.</w:t>
      </w:r>
    </w:p>
    <w:p w14:paraId="688E1816" w14:textId="77777777" w:rsidR="00CC2751" w:rsidRPr="00983DF4" w:rsidRDefault="00CC2751" w:rsidP="00CC2751">
      <w:pPr>
        <w:rPr>
          <w:lang w:val="es-ES"/>
        </w:rPr>
      </w:pPr>
      <w:r w:rsidRPr="00983DF4">
        <w:rPr>
          <w:lang w:val="es-ES"/>
        </w:rPr>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77AAA523" w14:textId="77777777" w:rsidR="00CC2751" w:rsidRPr="00CC2751" w:rsidRDefault="00CC2751" w:rsidP="00767DA9">
      <w:pPr>
        <w:rPr>
          <w:lang w:val="es-ES"/>
        </w:rPr>
      </w:pPr>
    </w:p>
    <w:p w14:paraId="4F265837" w14:textId="233D5649" w:rsidR="00D34ECE" w:rsidRDefault="00CE75C9" w:rsidP="00767DA9">
      <w:pPr>
        <w:rPr>
          <w:noProof/>
        </w:rPr>
      </w:pPr>
      <w:r>
        <w:rPr>
          <w:noProof/>
        </w:rPr>
        <w:lastRenderedPageBreak/>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16"/>
      <w:commentRangeEnd w:id="116"/>
      <w:r w:rsidR="00D45835">
        <w:rPr>
          <w:rStyle w:val="Refdecomentario"/>
          <w:rFonts w:eastAsiaTheme="minorHAnsi"/>
          <w:color w:val="auto"/>
          <w:shd w:val="clear" w:color="auto" w:fill="FFFFFF"/>
          <w:lang w:val="es-ES" w:eastAsia="en-US"/>
        </w:rPr>
        <w:commentReference w:id="116"/>
      </w:r>
    </w:p>
    <w:p w14:paraId="2284D7BD" w14:textId="017149CD" w:rsidR="00767DA9" w:rsidRDefault="00767DA9" w:rsidP="00767DA9">
      <w:pPr>
        <w:rPr>
          <w:sz w:val="18"/>
          <w:szCs w:val="18"/>
        </w:rPr>
      </w:pPr>
      <w:r w:rsidRPr="00064529">
        <w:rPr>
          <w:sz w:val="18"/>
          <w:szCs w:val="18"/>
        </w:rPr>
        <w:t>Figura 2.</w:t>
      </w:r>
      <w:r w:rsidR="00C40B83">
        <w:rPr>
          <w:sz w:val="18"/>
          <w:szCs w:val="18"/>
        </w:rPr>
        <w:t>4</w:t>
      </w:r>
      <w:r w:rsidRPr="00064529">
        <w:rPr>
          <w:sz w:val="18"/>
          <w:szCs w:val="18"/>
        </w:rPr>
        <w:t xml:space="preserve"> Diagrama de Base de Datos</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983DF4">
      <w:pPr>
        <w:numPr>
          <w:ilvl w:val="0"/>
          <w:numId w:val="54"/>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983DF4">
      <w:pPr>
        <w:numPr>
          <w:ilvl w:val="0"/>
          <w:numId w:val="54"/>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983DF4">
      <w:pPr>
        <w:numPr>
          <w:ilvl w:val="0"/>
          <w:numId w:val="54"/>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983DF4">
      <w:pPr>
        <w:numPr>
          <w:ilvl w:val="0"/>
          <w:numId w:val="55"/>
        </w:numPr>
        <w:rPr>
          <w:lang w:val="es-ES"/>
        </w:rPr>
      </w:pPr>
      <w:r w:rsidRPr="00983DF4">
        <w:rPr>
          <w:lang w:val="es-ES"/>
        </w:rPr>
        <w:t>Usuario almacena datos personales y credenciales, evitando duplicidad de información.</w:t>
      </w:r>
    </w:p>
    <w:p w14:paraId="32D5CED7" w14:textId="77777777" w:rsidR="00983DF4" w:rsidRPr="00983DF4" w:rsidRDefault="00983DF4" w:rsidP="00983DF4">
      <w:pPr>
        <w:numPr>
          <w:ilvl w:val="0"/>
          <w:numId w:val="55"/>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983DF4">
      <w:pPr>
        <w:numPr>
          <w:ilvl w:val="0"/>
          <w:numId w:val="55"/>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983DF4">
      <w:pPr>
        <w:numPr>
          <w:ilvl w:val="0"/>
          <w:numId w:val="55"/>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lastRenderedPageBreak/>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983DF4">
      <w:pPr>
        <w:numPr>
          <w:ilvl w:val="0"/>
          <w:numId w:val="56"/>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983DF4">
      <w:pPr>
        <w:numPr>
          <w:ilvl w:val="0"/>
          <w:numId w:val="56"/>
        </w:numPr>
        <w:rPr>
          <w:lang w:val="es-ES"/>
        </w:rPr>
      </w:pPr>
      <w:r w:rsidRPr="00983DF4">
        <w:rPr>
          <w:lang w:val="es-ES"/>
        </w:rPr>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983DF4">
      <w:pPr>
        <w:numPr>
          <w:ilvl w:val="0"/>
          <w:numId w:val="56"/>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w:t>
      </w:r>
      <w:proofErr w:type="spellStart"/>
      <w:r w:rsidRPr="00983DF4">
        <w:rPr>
          <w:lang w:val="es-ES"/>
        </w:rPr>
        <w:t>denormalización</w:t>
      </w:r>
      <w:proofErr w:type="spellEnd"/>
      <w:r w:rsidRPr="00983DF4">
        <w:rPr>
          <w:lang w:val="es-ES"/>
        </w:rPr>
        <w:t xml:space="preserve">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proofErr w:type="spellStart"/>
      <w:r w:rsidRPr="00983DF4">
        <w:rPr>
          <w:b/>
          <w:bCs/>
          <w:lang w:val="es-ES"/>
        </w:rPr>
        <w:t>Document</w:t>
      </w:r>
      <w:proofErr w:type="spellEnd"/>
      <w:r w:rsidRPr="00983DF4">
        <w:rPr>
          <w:b/>
          <w:bCs/>
          <w:lang w:val="es-ES"/>
        </w:rPr>
        <w:t xml:space="preserve"> </w:t>
      </w:r>
      <w:proofErr w:type="spellStart"/>
      <w:r w:rsidRPr="00983DF4">
        <w:rPr>
          <w:b/>
          <w:bCs/>
          <w:lang w:val="es-ES"/>
        </w:rPr>
        <w:t>Referencing</w:t>
      </w:r>
      <w:proofErr w:type="spellEnd"/>
      <w:r w:rsidRPr="00983DF4">
        <w:rPr>
          <w:lang w:val="es-ES"/>
        </w:rPr>
        <w:t xml:space="preserve"> y </w:t>
      </w:r>
      <w:proofErr w:type="spellStart"/>
      <w:r w:rsidRPr="00983DF4">
        <w:rPr>
          <w:b/>
          <w:bCs/>
          <w:lang w:val="es-ES"/>
        </w:rPr>
        <w:t>Embedded</w:t>
      </w:r>
      <w:proofErr w:type="spellEnd"/>
      <w:r w:rsidRPr="00983DF4">
        <w:rPr>
          <w:b/>
          <w:bCs/>
          <w:lang w:val="es-ES"/>
        </w:rPr>
        <w:t xml:space="preserve"> </w:t>
      </w:r>
      <w:proofErr w:type="spellStart"/>
      <w:r w:rsidRPr="00983DF4">
        <w:rPr>
          <w:b/>
          <w:bCs/>
          <w:lang w:val="es-ES"/>
        </w:rPr>
        <w:t>Documents</w:t>
      </w:r>
      <w:proofErr w:type="spellEnd"/>
      <w:r w:rsidRPr="00983DF4">
        <w:rPr>
          <w:lang w:val="es-ES"/>
        </w:rPr>
        <w:t>, dependiendo de la frecuencia de acceso, volumen de datos y necesidad de transaccionalidad.</w:t>
      </w:r>
    </w:p>
    <w:p w14:paraId="46B3624C" w14:textId="75C86CF9" w:rsidR="00983DF4" w:rsidRPr="00A75A63" w:rsidRDefault="00983DF4" w:rsidP="00A75A63">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7ECB6698" w14:textId="24692EA4" w:rsidR="00E35A31" w:rsidRDefault="003F6593" w:rsidP="00A802DD">
      <w:pPr>
        <w:pStyle w:val="Ttulo2"/>
      </w:pPr>
      <w:r>
        <w:t xml:space="preserve"> </w:t>
      </w:r>
      <w:r w:rsidR="00A802DD" w:rsidRPr="00A802DD">
        <w:t>Servicios Web. Arquitectura y Patrones de Microservicios</w:t>
      </w:r>
    </w:p>
    <w:p w14:paraId="3CF20C51" w14:textId="08B3B0CF" w:rsidR="00B4588D" w:rsidRDefault="00A52682" w:rsidP="00B4588D">
      <w:r w:rsidRPr="00A52682">
        <w:t xml:space="preserve">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w:t>
      </w:r>
      <w:r w:rsidRPr="00A52682">
        <w:lastRenderedPageBreak/>
        <w:t>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7E1BA4B" w14:textId="79198F2E" w:rsidR="008F1F02" w:rsidRPr="00EA186B" w:rsidRDefault="008F1F02" w:rsidP="00EA186B">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lastRenderedPageBreak/>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5B342409" w14:textId="15B91759" w:rsidR="00220A7A" w:rsidRDefault="00432013" w:rsidP="00A75A63">
      <w:pPr>
        <w:tabs>
          <w:tab w:val="left" w:pos="720"/>
        </w:tabs>
        <w:ind w:left="720" w:firstLine="0"/>
        <w:rPr>
          <w:lang w:val="es-ES"/>
        </w:rPr>
      </w:pPr>
      <w:r>
        <w:rPr>
          <w:lang w:val="es-ES"/>
        </w:rPr>
        <w:t>Atendiendo a las ventajas y desventajas que presenta REST respecto a SOAP, se decide adoptar el mismo par</w:t>
      </w:r>
      <w:r w:rsidR="00CC2751">
        <w:rPr>
          <w:lang w:val="es-ES"/>
        </w:rPr>
        <w:t>a</w:t>
      </w:r>
      <w:r>
        <w:rPr>
          <w:lang w:val="es-ES"/>
        </w:rPr>
        <w:t xml:space="preserve"> el desarrollo de servicios web en nuestra apli</w:t>
      </w:r>
      <w:r w:rsidR="00220A7A">
        <w:rPr>
          <w:lang w:val="es-ES"/>
        </w:rPr>
        <w:t>c</w:t>
      </w:r>
      <w:r>
        <w:rPr>
          <w:lang w:val="es-ES"/>
        </w:rPr>
        <w:t xml:space="preserve">ación. </w:t>
      </w: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F45C40">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lastRenderedPageBreak/>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51ABD229" w14:textId="7A2F6385" w:rsidR="00872180" w:rsidRPr="00872180" w:rsidRDefault="00872180" w:rsidP="00A75A63">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0316DAB5" w14:textId="2030CFD0" w:rsidR="00872180" w:rsidRPr="006A2C51" w:rsidRDefault="006A2C51" w:rsidP="00F45C40">
      <w:pPr>
        <w:pStyle w:val="Ttulo3"/>
      </w:pPr>
      <w:commentRangeStart w:id="117"/>
      <w:r w:rsidRPr="006A2C51">
        <w:t>Patrones de Microservicios</w:t>
      </w:r>
      <w:commentRangeEnd w:id="117"/>
      <w:r w:rsidR="00D45835">
        <w:rPr>
          <w:rStyle w:val="Refdecomentario"/>
          <w:rFonts w:eastAsiaTheme="minorHAnsi"/>
          <w:b w:val="0"/>
          <w:shd w:val="clear" w:color="auto" w:fill="FFFFFF"/>
          <w:lang w:val="es-ES" w:eastAsia="en-US"/>
        </w:rPr>
        <w:commentReference w:id="117"/>
      </w:r>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w:t>
      </w:r>
      <w:r w:rsidR="006A2C51" w:rsidRPr="00064529">
        <w:rPr>
          <w:lang w:val="es-ES"/>
        </w:rPr>
        <w:lastRenderedPageBreak/>
        <w:t>sistemas donde la consistencia transaccional y la tolerancia a fallos resultan críticas, especialmente al coordinar operaciones entre múltiples servicios.</w:t>
      </w:r>
    </w:p>
    <w:p w14:paraId="6B85D738" w14:textId="3003EE78" w:rsidR="00322402" w:rsidRDefault="00322402" w:rsidP="006A2C51">
      <w:pPr>
        <w:tabs>
          <w:tab w:val="left" w:pos="2067"/>
        </w:tabs>
      </w:pPr>
      <w:r w:rsidRPr="00322402">
        <w:t xml:space="preserve">El patrón </w:t>
      </w:r>
      <w:proofErr w:type="spellStart"/>
      <w:r w:rsidRPr="00322402">
        <w:rPr>
          <w:b/>
          <w:bCs/>
        </w:rPr>
        <w:t>Circuit</w:t>
      </w:r>
      <w:proofErr w:type="spellEnd"/>
      <w:r w:rsidRPr="00322402">
        <w:rPr>
          <w:b/>
          <w:bCs/>
        </w:rPr>
        <w:t xml:space="preserve"> Breaker</w:t>
      </w:r>
      <w:r w:rsidRPr="00322402">
        <w:t xml:space="preserve"> (disyuntor) se implementa directamente en el sistema para mejorar la </w:t>
      </w:r>
      <w:r w:rsidRPr="00322402">
        <w:rPr>
          <w:b/>
          <w:bCs/>
        </w:rPr>
        <w:t>resiliencia</w:t>
      </w:r>
      <w:r w:rsidRPr="00322402">
        <w:t xml:space="preserve"> del microservicio </w:t>
      </w:r>
      <w:proofErr w:type="spellStart"/>
      <w:r w:rsidR="00CC2751">
        <w:t>gateway-client</w:t>
      </w:r>
      <w:proofErr w:type="spellEnd"/>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t xml:space="preserve">La incorporación de los patrones </w:t>
      </w:r>
      <w:proofErr w:type="spellStart"/>
      <w:r w:rsidRPr="00322402">
        <w:rPr>
          <w:b/>
          <w:bCs/>
          <w:lang w:val="es-ES"/>
        </w:rPr>
        <w:t>Circuit</w:t>
      </w:r>
      <w:proofErr w:type="spellEnd"/>
      <w:r w:rsidRPr="00322402">
        <w:rPr>
          <w:b/>
          <w:bCs/>
          <w:lang w:val="es-ES"/>
        </w:rPr>
        <w:t xml:space="preserve">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w:t>
      </w:r>
      <w:proofErr w:type="spellStart"/>
      <w:r w:rsidRPr="00322402">
        <w:rPr>
          <w:lang w:val="es-ES"/>
        </w:rPr>
        <w:t>multientidad</w:t>
      </w:r>
      <w:proofErr w:type="spellEnd"/>
      <w:r w:rsidRPr="00322402">
        <w:rPr>
          <w:lang w:val="es-ES"/>
        </w:rPr>
        <w:t>.</w:t>
      </w:r>
    </w:p>
    <w:p w14:paraId="1E9DFA35" w14:textId="5CE3089D" w:rsidR="006A2C51" w:rsidRPr="006A2C51" w:rsidRDefault="006A2C51" w:rsidP="00B522F8">
      <w:pPr>
        <w:pStyle w:val="Ttulo2"/>
        <w:rPr>
          <w:lang w:val="es-ES"/>
        </w:rPr>
      </w:pPr>
      <w:r w:rsidRPr="006A2C51">
        <w:rPr>
          <w:lang w:val="es-ES"/>
        </w:rPr>
        <w:t xml:space="preserve"> 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lastRenderedPageBreak/>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t>Conclusiones del Capítulo</w:t>
      </w:r>
    </w:p>
    <w:p w14:paraId="36D58998"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El análisis desarrollado a lo largo del capítulo permite concluir que la informatización del cálculo del transporte longitudinal de sedimentos constituye una necesidad urgente para la agencia de estudios marinos de GEOCUBA (Oriente Sur). El actual proceso manual, además de demandar una gran inversión de tiempo, está sujeto a errores que comprometen la precisión de los resultados. La solución propuesta mediante una aplicación web no solo representa una mejora técnica, sino también un avance metodológico que impactará positivamente en la calidad y fiabilidad de los estudios costeros, permitiendo una gestión más eficiente y segura de los datos recopilados en campo y calculados teóricamente.</w:t>
      </w:r>
    </w:p>
    <w:p w14:paraId="390C56EC"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 xml:space="preserve">Durante el diseño de la solución se tomaron decisiones clave relacionadas con la arquitectura del sistema, sus funcionalidades y los requerimientos técnicos. La elección de una arquitectura basada en microservicios, implementada con tecnologías modernas como </w:t>
      </w:r>
      <w:proofErr w:type="spellStart"/>
      <w:r w:rsidRPr="00031DEE">
        <w:rPr>
          <w:rFonts w:eastAsia="Times New Roman"/>
          <w:color w:val="auto"/>
          <w:lang w:val="es-ES" w:eastAsia="en-US"/>
        </w:rPr>
        <w:t>NestJS</w:t>
      </w:r>
      <w:proofErr w:type="spellEnd"/>
      <w:r w:rsidRPr="00031DEE">
        <w:rPr>
          <w:rFonts w:eastAsia="Times New Roman"/>
          <w:color w:val="auto"/>
          <w:lang w:val="es-ES" w:eastAsia="en-US"/>
        </w:rPr>
        <w:t xml:space="preserve"> y </w:t>
      </w:r>
      <w:proofErr w:type="spellStart"/>
      <w:r w:rsidRPr="00031DEE">
        <w:rPr>
          <w:rFonts w:eastAsia="Times New Roman"/>
          <w:color w:val="auto"/>
          <w:lang w:val="es-ES" w:eastAsia="en-US"/>
        </w:rPr>
        <w:t>React</w:t>
      </w:r>
      <w:proofErr w:type="spellEnd"/>
      <w:r w:rsidRPr="00031DEE">
        <w:rPr>
          <w:rFonts w:eastAsia="Times New Roman"/>
          <w:color w:val="auto"/>
          <w:lang w:val="es-ES" w:eastAsia="en-US"/>
        </w:rPr>
        <w:t>, responde a la necesidad de escalabilidad, mantenibilidad y distribución de responsabilidades. Asimismo, se definieron funcionalidades específicas expresadas mediante historias de usuario, permitiendo al sistema cubrir aspectos esenciales como autenticación, gestión de cálculos, usuarios, ubicaciones, trazabilidad y visualización gráfica. Esta estructura modular y orientada al usuario asegura que la solución responda de manera precisa a las necesidades operativas del equipo técnico en diferentes contextos de uso.</w:t>
      </w:r>
    </w:p>
    <w:p w14:paraId="296F793F"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lastRenderedPageBreak/>
        <w:t xml:space="preserve">Por otra parte, se establecieron detalladamente los requisitos no funcionales que garantizan la calidad del sistema: rendimiento, seguridad, usabilidad, disponibilidad, fiabilidad y mantenibilidad. Se definió un modelo de datos que no solo respeta los principios de normalización del modelo relacional, sino que está estratégicamente pensado para su adaptación al modelo documental de MongoDB. Este enfoque híbrido refuerza la flexibilidad del sistema ante escenarios de alta demanda o consultas especializadas. Finalmente, la integración de patrones de diseño como SAGA y </w:t>
      </w:r>
      <w:proofErr w:type="spellStart"/>
      <w:r w:rsidRPr="00031DEE">
        <w:rPr>
          <w:rFonts w:eastAsia="Times New Roman"/>
          <w:color w:val="auto"/>
          <w:lang w:val="es-ES" w:eastAsia="en-US"/>
        </w:rPr>
        <w:t>Circuit</w:t>
      </w:r>
      <w:proofErr w:type="spellEnd"/>
      <w:r w:rsidRPr="00031DEE">
        <w:rPr>
          <w:rFonts w:eastAsia="Times New Roman"/>
          <w:color w:val="auto"/>
          <w:lang w:val="es-ES" w:eastAsia="en-US"/>
        </w:rPr>
        <w:t xml:space="preserve"> Breaker en la arquitectura demuestra un enfoque avanzado en cuanto a tolerancia a fallos y consistencia distribuida, dotando al sistema de resiliencia ante errores y preparándolo para futuras expansiones en entornos científicos y colaborativos de mayor complejidad.</w:t>
      </w:r>
    </w:p>
    <w:p w14:paraId="5BF02269" w14:textId="77777777" w:rsidR="006715ED" w:rsidRDefault="00A332F4">
      <w:pPr>
        <w:spacing w:after="160" w:line="259" w:lineRule="auto"/>
        <w:ind w:left="0" w:firstLine="0"/>
        <w:jc w:val="left"/>
        <w:rPr>
          <w:b/>
          <w:bCs/>
        </w:rPr>
        <w:sectPr w:rsidR="006715ED" w:rsidSect="00E76CB3">
          <w:headerReference w:type="even" r:id="rId70"/>
          <w:headerReference w:type="default" r:id="rId71"/>
          <w:footerReference w:type="even" r:id="rId72"/>
          <w:footerReference w:type="default" r:id="rId73"/>
          <w:headerReference w:type="first" r:id="rId74"/>
          <w:footerReference w:type="first" r:id="rId75"/>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18" w:name="_CAPITULO_3._"/>
      <w:bookmarkStart w:id="119" w:name="_Toc196374752"/>
      <w:bookmarkStart w:id="120" w:name="_Toc22562"/>
      <w:bookmarkEnd w:id="118"/>
      <w:r w:rsidRPr="00A332F4">
        <w:t xml:space="preserve">CAPITULO 3. </w:t>
      </w:r>
      <w:r w:rsidRPr="00A332F4">
        <w:tab/>
        <w:t>ESPECIFICACIÓN TÉCNICA DEL PRODUCTO</w:t>
      </w:r>
      <w:bookmarkEnd w:id="119"/>
      <w:r w:rsidRPr="00A332F4">
        <w:t xml:space="preserve"> </w:t>
      </w:r>
      <w:bookmarkEnd w:id="120"/>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1" w:name="_Toc193705058"/>
    </w:p>
    <w:p w14:paraId="50AAD078" w14:textId="71F9ECCC" w:rsidR="0069510C" w:rsidRDefault="0069510C" w:rsidP="007A2A9A">
      <w:pPr>
        <w:pStyle w:val="Ttulo2"/>
      </w:pPr>
      <w:r w:rsidRPr="007A2A9A">
        <w:t>Introducción</w:t>
      </w:r>
      <w:bookmarkEnd w:id="121"/>
      <w:r w:rsidRPr="007A2A9A">
        <w:t xml:space="preserve"> </w:t>
      </w:r>
    </w:p>
    <w:p w14:paraId="00E59543" w14:textId="48B9E1DC" w:rsidR="0049574E" w:rsidRPr="0049574E" w:rsidRDefault="0049574E" w:rsidP="0049574E">
      <w:r w:rsidRPr="0049574E">
        <w:t xml:space="preserve">Este capítulo presenta los aspectos clave de la implementación del sistema para el cálculo del transporte de sedimentos, el cual constituye el núcleo funcional del proyecto. Se detalla cómo se aplican los principios de desarrollo de </w:t>
      </w:r>
      <w:proofErr w:type="spellStart"/>
      <w:r w:rsidRPr="0049574E">
        <w:t>NestJS</w:t>
      </w:r>
      <w:proofErr w:type="spellEnd"/>
      <w:r w:rsidRPr="0049574E">
        <w:t xml:space="preserve"> en el </w:t>
      </w:r>
      <w:proofErr w:type="spellStart"/>
      <w:r w:rsidRPr="0049574E">
        <w:t>backend</w:t>
      </w:r>
      <w:proofErr w:type="spellEnd"/>
      <w:r w:rsidRPr="0049574E">
        <w:t xml:space="preserve">, la estructura general del directorio del sistema, así como la integración con MongoDB como base de datos NoSQL. En el </w:t>
      </w:r>
      <w:proofErr w:type="spellStart"/>
      <w:r w:rsidRPr="0049574E">
        <w:t>frontend</w:t>
      </w:r>
      <w:proofErr w:type="spellEnd"/>
      <w:r w:rsidRPr="0049574E">
        <w:t xml:space="preserve">, se describe la implementación de la interfaz de usuario utilizando </w:t>
      </w:r>
      <w:proofErr w:type="spellStart"/>
      <w:r w:rsidRPr="0049574E">
        <w:t>React</w:t>
      </w:r>
      <w:proofErr w:type="spellEnd"/>
      <w:r w:rsidRPr="0049574E">
        <w:t xml:space="preserve">, priorizando la experiencia del usuario y la interacción eficiente con los servicios del </w:t>
      </w:r>
      <w:proofErr w:type="spellStart"/>
      <w:r w:rsidRPr="0049574E">
        <w:t>backend</w:t>
      </w:r>
      <w:proofErr w:type="spellEnd"/>
      <w:r w:rsidRPr="0049574E">
        <w:t>. Además, se exponen las validaciones aplicadas a los datos, la gestión de la seguridad y autenticación de los usuarios, y las pruebas realizadas sobre funcionalidades clave del sistema, con el fin de garantizar su correcto funcionamiento y desempeño.</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lastRenderedPageBreak/>
        <w:t xml:space="preserve">La aplicación </w:t>
      </w:r>
      <w:proofErr w:type="spellStart"/>
      <w:r w:rsidRPr="00C17B94">
        <w:t>MoreCoast</w:t>
      </w:r>
      <w:proofErr w:type="spellEnd"/>
      <w:r w:rsidRPr="00C17B94">
        <w:t xml:space="preserve">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 xml:space="preserve">l </w:t>
      </w:r>
      <w:proofErr w:type="gramStart"/>
      <w:r>
        <w:rPr>
          <w:b/>
          <w:sz w:val="22"/>
          <w:szCs w:val="22"/>
        </w:rPr>
        <w:t>fichero  .</w:t>
      </w:r>
      <w:proofErr w:type="spellStart"/>
      <w:proofErr w:type="gramEnd"/>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1666D314">
            <wp:extent cx="4015740" cy="2066290"/>
            <wp:effectExtent l="95250" t="95250" r="99060" b="8636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15740" cy="20662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33B449B6">
            <wp:extent cx="5747385" cy="1531620"/>
            <wp:effectExtent l="95250" t="95250" r="100965" b="8763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 xml:space="preserve">Figura 3.2 </w:t>
      </w:r>
      <w:proofErr w:type="gramStart"/>
      <w:r w:rsidRPr="008C1D84">
        <w:rPr>
          <w:bCs/>
          <w:sz w:val="18"/>
          <w:szCs w:val="18"/>
        </w:rPr>
        <w:t>Fichero .</w:t>
      </w:r>
      <w:proofErr w:type="spellStart"/>
      <w:r w:rsidRPr="008C1D84">
        <w:rPr>
          <w:bCs/>
          <w:sz w:val="18"/>
          <w:szCs w:val="18"/>
        </w:rPr>
        <w:t>env</w:t>
      </w:r>
      <w:proofErr w:type="gramEnd"/>
      <w:r w:rsidRPr="008C1D84">
        <w:rPr>
          <w:bCs/>
          <w:sz w:val="18"/>
          <w:szCs w:val="18"/>
        </w:rPr>
        <w:t>.example</w:t>
      </w:r>
      <w:proofErr w:type="spellEnd"/>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F45C40">
      <w:pPr>
        <w:pStyle w:val="Ttulo3"/>
        <w:numPr>
          <w:ilvl w:val="2"/>
          <w:numId w:val="40"/>
        </w:numPr>
      </w:pPr>
      <w:r>
        <w:lastRenderedPageBreak/>
        <w:t xml:space="preserve">Directorio </w:t>
      </w:r>
      <w:proofErr w:type="spellStart"/>
      <w:r w:rsidRPr="00B90441">
        <w:t>src</w:t>
      </w:r>
      <w:proofErr w:type="spellEnd"/>
      <w:r w:rsidRPr="00B90441">
        <w:t>/</w:t>
      </w:r>
    </w:p>
    <w:p w14:paraId="78E68D30" w14:textId="75B0C277" w:rsidR="00C17B94" w:rsidRDefault="00C17B94" w:rsidP="00517139">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1F9F0C58" w14:textId="5F4263A1" w:rsidR="00C17B94" w:rsidRPr="008D0EF3" w:rsidRDefault="00C17B94" w:rsidP="00C17B94">
      <w:pPr>
        <w:rPr>
          <w:color w:val="auto"/>
        </w:rPr>
      </w:pPr>
      <w:r>
        <w:rPr>
          <w:noProof/>
        </w:rPr>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D265D17" w14:textId="4B0ABB83" w:rsidR="00B90441" w:rsidRPr="00A75A63" w:rsidRDefault="00C17B94" w:rsidP="00A75A63">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r w:rsidRPr="00F45C40">
        <w:rPr>
          <w:rStyle w:val="Textoennegrita"/>
          <w:b/>
          <w:bCs w:val="0"/>
        </w:rPr>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lastRenderedPageBreak/>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998A3BA" w14:textId="5DA65D07" w:rsidR="00AD6DE7" w:rsidRDefault="00AD6DE7" w:rsidP="002A1FC5">
      <w:pPr>
        <w:spacing w:before="100" w:beforeAutospacing="1" w:after="100" w:afterAutospacing="1"/>
        <w:ind w:left="0" w:firstLine="0"/>
        <w:rPr>
          <w:color w:val="auto"/>
        </w:rPr>
      </w:pPr>
      <w:r>
        <w:rPr>
          <w:noProof/>
          <w:color w:val="auto"/>
        </w:rPr>
        <w:drawing>
          <wp:inline distT="0" distB="0" distL="0" distR="0" wp14:anchorId="41D17234" wp14:editId="3F5DF60E">
            <wp:extent cx="5895975" cy="4685030"/>
            <wp:effectExtent l="95250" t="95250" r="104775" b="96520"/>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895975" cy="468503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F9C547" w14:textId="44354CF7"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3.4</w:t>
      </w:r>
      <w:r>
        <w:rPr>
          <w:color w:val="auto"/>
          <w:sz w:val="18"/>
          <w:szCs w:val="18"/>
        </w:rPr>
        <w:t xml:space="preserve"> Función </w:t>
      </w:r>
      <w:proofErr w:type="spellStart"/>
      <w:r>
        <w:rPr>
          <w:color w:val="auto"/>
          <w:sz w:val="18"/>
          <w:szCs w:val="18"/>
        </w:rPr>
        <w:t>Login</w:t>
      </w:r>
      <w:proofErr w:type="spellEnd"/>
      <w:r>
        <w:rPr>
          <w:color w:val="auto"/>
          <w:sz w:val="18"/>
          <w:szCs w:val="18"/>
        </w:rPr>
        <w:t xml:space="preserve"> en </w:t>
      </w:r>
      <w:proofErr w:type="spellStart"/>
      <w:r>
        <w:rPr>
          <w:color w:val="auto"/>
          <w:sz w:val="18"/>
          <w:szCs w:val="18"/>
        </w:rPr>
        <w:t>AuthContext</w:t>
      </w:r>
      <w:proofErr w:type="spellEnd"/>
    </w:p>
    <w:p w14:paraId="5ED89048" w14:textId="42372BD0"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Default="00562D45" w:rsidP="00F45C40">
      <w:pPr>
        <w:pStyle w:val="Ttulo3"/>
      </w:pPr>
      <w:r w:rsidRPr="002A1FC5">
        <w:lastRenderedPageBreak/>
        <w:t>Validación de roles permitidos</w:t>
      </w:r>
    </w:p>
    <w:p w14:paraId="2437AB51" w14:textId="34C7C9D0" w:rsidR="00CC241E" w:rsidRDefault="00CC241E" w:rsidP="002A1FC5">
      <w:pPr>
        <w:spacing w:before="100" w:beforeAutospacing="1" w:after="100" w:afterAutospacing="1"/>
        <w:ind w:left="0" w:firstLine="0"/>
        <w:rPr>
          <w:color w:val="auto"/>
        </w:rPr>
      </w:pPr>
      <w:r w:rsidRPr="00FD6FDE">
        <w:rPr>
          <w:color w:val="auto"/>
        </w:rPr>
        <w:t xml:space="preserve">El sistema implementa una función llamada </w:t>
      </w:r>
      <w:proofErr w:type="spellStart"/>
      <w:r w:rsidRPr="00FD6FDE">
        <w:rPr>
          <w:color w:val="auto"/>
        </w:rPr>
        <w:t>getRoutes</w:t>
      </w:r>
      <w:proofErr w:type="spellEnd"/>
      <w:r w:rsidRPr="00FD6FDE">
        <w:rPr>
          <w:color w:val="auto"/>
        </w:rPr>
        <w:t xml:space="preserve"> que se encarga de generar dinámicamente las rutas del sistema a partir de una lista estructurada de definiciones de rutas (</w:t>
      </w:r>
      <w:proofErr w:type="spellStart"/>
      <w:r w:rsidRPr="00FD6FDE">
        <w:rPr>
          <w:color w:val="auto"/>
        </w:rPr>
        <w:t>allRoutes</w:t>
      </w:r>
      <w:proofErr w:type="spellEnd"/>
      <w:r w:rsidRPr="00FD6FDE">
        <w:rPr>
          <w:color w:val="auto"/>
        </w:rPr>
        <w:t>). Esta función es crucial dentro del esquema de seguridad, ya que aplica las políticas de autenticación y autorización directamente en el momento de definir cada ruta.</w:t>
      </w:r>
    </w:p>
    <w:p w14:paraId="68C8E20A" w14:textId="2705B7DB" w:rsidR="00CC241E" w:rsidRDefault="00CC241E" w:rsidP="002A1FC5">
      <w:pPr>
        <w:spacing w:before="100" w:beforeAutospacing="1" w:after="100" w:afterAutospacing="1"/>
        <w:ind w:left="0" w:firstLine="0"/>
        <w:rPr>
          <w:b/>
          <w:bCs/>
          <w:color w:val="auto"/>
        </w:rPr>
      </w:pPr>
      <w:r>
        <w:rPr>
          <w:b/>
          <w:bCs/>
          <w:noProof/>
          <w:color w:val="auto"/>
        </w:rPr>
        <w:drawing>
          <wp:inline distT="0" distB="0" distL="0" distR="0" wp14:anchorId="3F3D084C" wp14:editId="126381BA">
            <wp:extent cx="5977255" cy="5029200"/>
            <wp:effectExtent l="95250" t="95250" r="99695" b="9525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77255" cy="502920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C75F98E" w14:textId="79D15905"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3.5</w:t>
      </w:r>
      <w:r w:rsidRPr="00C40DF4">
        <w:rPr>
          <w:color w:val="auto"/>
          <w:sz w:val="18"/>
          <w:szCs w:val="18"/>
        </w:rPr>
        <w:t xml:space="preserve"> Validación de los roles permitidos </w:t>
      </w:r>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lastRenderedPageBreak/>
        <w:t>Si la ruta requiere rol de administrador (</w:t>
      </w:r>
      <w:proofErr w:type="spellStart"/>
      <w:proofErr w:type="gramStart"/>
      <w:r w:rsidRPr="00E114DB">
        <w:rPr>
          <w:color w:val="auto"/>
          <w:lang w:val="es-ES"/>
        </w:rPr>
        <w:t>route.adminOnly</w:t>
      </w:r>
      <w:proofErr w:type="spellEnd"/>
      <w:proofErr w:type="gramEnd"/>
      <w:r w:rsidRPr="00E114DB">
        <w:rPr>
          <w:color w:val="auto"/>
          <w:lang w:val="es-ES"/>
        </w:rPr>
        <w:t xml:space="preserve"> === true), se envuelve en el componente </w:t>
      </w:r>
      <w:proofErr w:type="spellStart"/>
      <w:r w:rsidRPr="00E114DB">
        <w:rPr>
          <w:color w:val="auto"/>
          <w:lang w:val="es-ES"/>
        </w:rPr>
        <w:t>AdminRoute</w:t>
      </w:r>
      <w:proofErr w:type="spellEnd"/>
      <w:r w:rsidRPr="00E114DB">
        <w:rPr>
          <w:color w:val="auto"/>
          <w:lang w:val="es-ES"/>
        </w:rPr>
        <w:t xml:space="preserve">, el cual verifica que el usuario esté autenticado </w:t>
      </w:r>
      <w:r w:rsidRPr="00E114DB">
        <w:rPr>
          <w:b/>
          <w:bCs/>
          <w:color w:val="auto"/>
          <w:lang w:val="es-ES"/>
        </w:rPr>
        <w:t>y</w:t>
      </w:r>
      <w:r w:rsidRPr="00E114DB">
        <w:rPr>
          <w:color w:val="auto"/>
          <w:lang w:val="es-ES"/>
        </w:rPr>
        <w:t xml:space="preserve"> tenga el rol </w:t>
      </w:r>
      <w:proofErr w:type="spellStart"/>
      <w:r w:rsidRPr="00E114DB">
        <w:rPr>
          <w:color w:val="auto"/>
          <w:lang w:val="es-ES"/>
        </w:rPr>
        <w:t>admin</w:t>
      </w:r>
      <w:proofErr w:type="spellEnd"/>
      <w:r w:rsidRPr="00E114DB">
        <w:rPr>
          <w:color w:val="auto"/>
          <w:lang w:val="es-ES"/>
        </w:rPr>
        <w:t>:</w:t>
      </w:r>
    </w:p>
    <w:p w14:paraId="6C1970ED" w14:textId="77777777" w:rsidR="00AD6DE7" w:rsidRPr="00E647E0" w:rsidRDefault="00AD6DE7" w:rsidP="00AD6DE7">
      <w:pPr>
        <w:spacing w:before="100" w:beforeAutospacing="1" w:after="100" w:afterAutospacing="1"/>
        <w:rPr>
          <w:rFonts w:ascii="Courier New" w:hAnsi="Courier New" w:cs="Courier New"/>
          <w:color w:val="auto"/>
          <w:sz w:val="18"/>
          <w:szCs w:val="18"/>
          <w:lang w:val="es-ES"/>
        </w:rPr>
      </w:pPr>
      <w:r w:rsidRPr="00E647E0">
        <w:rPr>
          <w:rFonts w:ascii="Courier New" w:hAnsi="Courier New" w:cs="Courier New"/>
          <w:color w:val="auto"/>
          <w:sz w:val="18"/>
          <w:szCs w:val="18"/>
          <w:lang w:val="es-ES"/>
        </w:rPr>
        <w:t>&lt;</w:t>
      </w:r>
      <w:proofErr w:type="spellStart"/>
      <w:r w:rsidRPr="00E647E0">
        <w:rPr>
          <w:rFonts w:ascii="Courier New" w:hAnsi="Courier New" w:cs="Courier New"/>
          <w:color w:val="auto"/>
          <w:sz w:val="18"/>
          <w:szCs w:val="18"/>
          <w:lang w:val="es-ES"/>
        </w:rPr>
        <w:t>AdminRoute</w:t>
      </w:r>
      <w:proofErr w:type="spellEnd"/>
      <w:r w:rsidRPr="00E647E0">
        <w:rPr>
          <w:rFonts w:ascii="Courier New" w:hAnsi="Courier New" w:cs="Courier New"/>
          <w:color w:val="auto"/>
          <w:sz w:val="18"/>
          <w:szCs w:val="18"/>
          <w:lang w:val="es-ES"/>
        </w:rPr>
        <w:t>&gt;{</w:t>
      </w:r>
      <w:proofErr w:type="spellStart"/>
      <w:proofErr w:type="gramStart"/>
      <w:r w:rsidRPr="00E647E0">
        <w:rPr>
          <w:rFonts w:ascii="Courier New" w:hAnsi="Courier New" w:cs="Courier New"/>
          <w:color w:val="auto"/>
          <w:sz w:val="18"/>
          <w:szCs w:val="18"/>
          <w:lang w:val="es-ES"/>
        </w:rPr>
        <w:t>route.component</w:t>
      </w:r>
      <w:proofErr w:type="spellEnd"/>
      <w:proofErr w:type="gramEnd"/>
      <w:r w:rsidRPr="00E647E0">
        <w:rPr>
          <w:rFonts w:ascii="Courier New" w:hAnsi="Courier New" w:cs="Courier New"/>
          <w:color w:val="auto"/>
          <w:sz w:val="18"/>
          <w:szCs w:val="18"/>
          <w:lang w:val="es-ES"/>
        </w:rPr>
        <w:t>}&lt;/</w:t>
      </w:r>
      <w:proofErr w:type="spellStart"/>
      <w:r w:rsidRPr="00E647E0">
        <w:rPr>
          <w:rFonts w:ascii="Courier New" w:hAnsi="Courier New" w:cs="Courier New"/>
          <w:color w:val="auto"/>
          <w:sz w:val="18"/>
          <w:szCs w:val="18"/>
          <w:lang w:val="es-ES"/>
        </w:rPr>
        <w:t>AdminRoute</w:t>
      </w:r>
      <w:proofErr w:type="spellEnd"/>
      <w:r w:rsidRPr="00E647E0">
        <w:rPr>
          <w:rFonts w:ascii="Courier New" w:hAnsi="Courier New" w:cs="Courier New"/>
          <w:color w:val="auto"/>
          <w:sz w:val="18"/>
          <w:szCs w:val="18"/>
          <w:lang w:val="es-ES"/>
        </w:rPr>
        <w:t>&gt;</w:t>
      </w:r>
    </w:p>
    <w:p w14:paraId="270E1DDC" w14:textId="77777777" w:rsidR="00AD6DE7" w:rsidRDefault="00AD6DE7" w:rsidP="00AD6DE7">
      <w:pPr>
        <w:spacing w:before="100" w:beforeAutospacing="1" w:after="100" w:afterAutospacing="1"/>
        <w:ind w:left="0" w:firstLine="0"/>
        <w:rPr>
          <w:color w:val="auto"/>
        </w:rPr>
      </w:pPr>
      <w:r w:rsidRPr="00E114DB">
        <w:rPr>
          <w:color w:val="auto"/>
        </w:rPr>
        <w:t xml:space="preserve">Si no es exclusiva para administradores, se utiliza </w:t>
      </w:r>
      <w:proofErr w:type="spellStart"/>
      <w:r w:rsidRPr="00E114DB">
        <w:rPr>
          <w:color w:val="auto"/>
        </w:rPr>
        <w:t>ProtectedRoute</w:t>
      </w:r>
      <w:proofErr w:type="spellEnd"/>
      <w:r w:rsidRPr="00E114DB">
        <w:rPr>
          <w:color w:val="auto"/>
        </w:rPr>
        <w:t>, que únicamente valida si el usuario está autenticado (</w:t>
      </w:r>
      <w:proofErr w:type="spellStart"/>
      <w:r w:rsidRPr="00E114DB">
        <w:rPr>
          <w:color w:val="auto"/>
        </w:rPr>
        <w:t>isAuthenticated</w:t>
      </w:r>
      <w:proofErr w:type="spellEnd"/>
      <w:r w:rsidRPr="00E114DB">
        <w:rPr>
          <w:color w:val="auto"/>
        </w:rPr>
        <w:t>):</w:t>
      </w:r>
    </w:p>
    <w:p w14:paraId="639C566A"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&lt;ProtectedRoute </w:t>
      </w:r>
      <w:proofErr w:type="spellStart"/>
      <w:r w:rsidRPr="00E647E0">
        <w:rPr>
          <w:rFonts w:ascii="Courier New" w:hAnsi="Courier New" w:cs="Courier New"/>
          <w:color w:val="auto"/>
          <w:sz w:val="18"/>
          <w:szCs w:val="18"/>
          <w:lang w:val="en-US"/>
        </w:rPr>
        <w:t>isAuthenticated</w:t>
      </w:r>
      <w:proofErr w:type="spellEnd"/>
      <w:proofErr w:type="gramStart"/>
      <w:r w:rsidRPr="00E647E0">
        <w:rPr>
          <w:rFonts w:ascii="Courier New" w:hAnsi="Courier New" w:cs="Courier New"/>
          <w:color w:val="auto"/>
          <w:sz w:val="18"/>
          <w:szCs w:val="18"/>
          <w:lang w:val="en-US"/>
        </w:rPr>
        <w:t>={</w:t>
      </w:r>
      <w:proofErr w:type="spellStart"/>
      <w:proofErr w:type="gramEnd"/>
      <w:r w:rsidRPr="00E647E0">
        <w:rPr>
          <w:rFonts w:ascii="Courier New" w:hAnsi="Courier New" w:cs="Courier New"/>
          <w:color w:val="auto"/>
          <w:sz w:val="18"/>
          <w:szCs w:val="18"/>
          <w:lang w:val="en-US"/>
        </w:rPr>
        <w:t>authContext.isAuthenticated</w:t>
      </w:r>
      <w:proofErr w:type="spellEnd"/>
      <w:r w:rsidRPr="00E647E0">
        <w:rPr>
          <w:rFonts w:ascii="Courier New" w:hAnsi="Courier New" w:cs="Courier New"/>
          <w:color w:val="auto"/>
          <w:sz w:val="18"/>
          <w:szCs w:val="18"/>
          <w:lang w:val="en-US"/>
        </w:rPr>
        <w:t>}&gt;</w:t>
      </w:r>
    </w:p>
    <w:p w14:paraId="7FAC0402"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  {</w:t>
      </w:r>
      <w:proofErr w:type="spellStart"/>
      <w:proofErr w:type="gramStart"/>
      <w:r w:rsidRPr="00E647E0">
        <w:rPr>
          <w:rFonts w:ascii="Courier New" w:hAnsi="Courier New" w:cs="Courier New"/>
          <w:color w:val="auto"/>
          <w:sz w:val="18"/>
          <w:szCs w:val="18"/>
          <w:lang w:val="en-US"/>
        </w:rPr>
        <w:t>route.component</w:t>
      </w:r>
      <w:proofErr w:type="spellEnd"/>
      <w:proofErr w:type="gramEnd"/>
      <w:r w:rsidRPr="00E647E0">
        <w:rPr>
          <w:rFonts w:ascii="Courier New" w:hAnsi="Courier New" w:cs="Courier New"/>
          <w:color w:val="auto"/>
          <w:sz w:val="18"/>
          <w:szCs w:val="18"/>
          <w:lang w:val="en-US"/>
        </w:rPr>
        <w:t>}</w:t>
      </w:r>
    </w:p>
    <w:p w14:paraId="0522C953"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rPr>
      </w:pPr>
      <w:r w:rsidRPr="00E647E0">
        <w:rPr>
          <w:rFonts w:ascii="Courier New" w:hAnsi="Courier New" w:cs="Courier New"/>
          <w:color w:val="auto"/>
          <w:sz w:val="18"/>
          <w:szCs w:val="18"/>
        </w:rPr>
        <w:t>&lt;/</w:t>
      </w:r>
      <w:proofErr w:type="spellStart"/>
      <w:r w:rsidRPr="00E647E0">
        <w:rPr>
          <w:rFonts w:ascii="Courier New" w:hAnsi="Courier New" w:cs="Courier New"/>
          <w:color w:val="auto"/>
          <w:sz w:val="18"/>
          <w:szCs w:val="18"/>
        </w:rPr>
        <w:t>ProtectedRoute</w:t>
      </w:r>
      <w:proofErr w:type="spellEnd"/>
      <w:r w:rsidRPr="00E647E0">
        <w:rPr>
          <w:rFonts w:ascii="Courier New" w:hAnsi="Courier New" w:cs="Courier New"/>
          <w:color w:val="auto"/>
          <w:sz w:val="18"/>
          <w:szCs w:val="18"/>
        </w:rPr>
        <w:t>&gt;</w:t>
      </w:r>
    </w:p>
    <w:p w14:paraId="78DAA824" w14:textId="3323A48A" w:rsidR="00E114DB" w:rsidRPr="00E114DB" w:rsidRDefault="00E114DB" w:rsidP="00F45C40">
      <w:pPr>
        <w:pStyle w:val="Ttulo3"/>
        <w:rPr>
          <w:lang w:val="es-ES"/>
        </w:rPr>
      </w:pPr>
      <w:r w:rsidRPr="00E114DB">
        <w:rPr>
          <w:lang w:val="es-ES"/>
        </w:rPr>
        <w:t>Rutas públicas y protegidas</w:t>
      </w:r>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login</w:t>
      </w:r>
      <w:proofErr w:type="spellEnd"/>
      <w:r w:rsidRPr="00CC241E">
        <w:rPr>
          <w:color w:val="auto"/>
          <w:lang w:val="es-ES"/>
        </w:rPr>
        <w:t>), registro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register</w:t>
      </w:r>
      <w:proofErr w:type="spellEnd"/>
      <w:r w:rsidRPr="00CC241E">
        <w:rPr>
          <w:color w:val="auto"/>
          <w:lang w:val="es-ES"/>
        </w:rPr>
        <w:t>)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w:t>
      </w:r>
      <w:proofErr w:type="spellStart"/>
      <w:r w:rsidRPr="00CC241E">
        <w:rPr>
          <w:color w:val="auto"/>
          <w:lang w:val="es-ES"/>
        </w:rPr>
        <w:t>ProtectedRoute</w:t>
      </w:r>
      <w:proofErr w:type="spellEnd"/>
      <w:r w:rsidRPr="00CC241E">
        <w:rPr>
          <w:color w:val="auto"/>
          <w:lang w:val="es-ES"/>
        </w:rPr>
        <w:t xml:space="preserve"> y </w:t>
      </w:r>
      <w:proofErr w:type="spellStart"/>
      <w:r w:rsidRPr="00CC241E">
        <w:rPr>
          <w:color w:val="auto"/>
          <w:lang w:val="es-ES"/>
        </w:rPr>
        <w:t>AdminRoute</w:t>
      </w:r>
      <w:proofErr w:type="spellEnd"/>
      <w:r w:rsidRPr="00CC241E">
        <w:rPr>
          <w:color w:val="auto"/>
          <w:lang w:val="es-ES"/>
        </w:rPr>
        <w:t>, los cuales se encargan de verificar el estado de autenticación y el rol del usuario. Si no cumple con los requisitos, el sistema redirige automáticamente al formulario de acceso o a una página de acceso denegado.</w:t>
      </w:r>
    </w:p>
    <w:p w14:paraId="028B5F98" w14:textId="3747DF94" w:rsidR="00E114DB" w:rsidRDefault="00E114DB" w:rsidP="00CC241E">
      <w:pPr>
        <w:spacing w:before="100" w:beforeAutospacing="1" w:after="100" w:afterAutospacing="1"/>
        <w:jc w:val="left"/>
        <w:rPr>
          <w:color w:val="auto"/>
          <w:lang w:val="es-ES"/>
        </w:rPr>
      </w:pPr>
      <w:r>
        <w:rPr>
          <w:noProof/>
          <w:color w:val="auto"/>
          <w:lang w:val="es-ES"/>
        </w:rPr>
        <w:lastRenderedPageBreak/>
        <w:drawing>
          <wp:inline distT="0" distB="0" distL="0" distR="0" wp14:anchorId="6EE3EA52" wp14:editId="0F6A2733">
            <wp:extent cx="5930265" cy="3666490"/>
            <wp:effectExtent l="95250" t="95250" r="89535" b="8636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30265" cy="36664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40E2207" w14:textId="315179AB" w:rsidR="00C40DF4" w:rsidRPr="00C40DF4" w:rsidRDefault="00C40DF4" w:rsidP="00CC241E">
      <w:pPr>
        <w:spacing w:before="100" w:beforeAutospacing="1" w:after="100" w:afterAutospacing="1"/>
        <w:jc w:val="left"/>
        <w:rPr>
          <w:color w:val="auto"/>
          <w:sz w:val="18"/>
          <w:szCs w:val="18"/>
          <w:lang w:val="es-ES"/>
        </w:rPr>
      </w:pPr>
      <w:r w:rsidRPr="00C40DF4">
        <w:rPr>
          <w:b/>
          <w:bCs/>
          <w:color w:val="auto"/>
          <w:sz w:val="18"/>
          <w:szCs w:val="18"/>
          <w:lang w:val="es-ES"/>
        </w:rPr>
        <w:t>Figura 3.6</w:t>
      </w:r>
      <w:r w:rsidRPr="00C40DF4">
        <w:rPr>
          <w:color w:val="auto"/>
          <w:sz w:val="18"/>
          <w:szCs w:val="18"/>
          <w:lang w:val="es-ES"/>
        </w:rPr>
        <w:t xml:space="preserve"> Rutas, la ruta /</w:t>
      </w:r>
      <w:proofErr w:type="spellStart"/>
      <w:r w:rsidR="00C86A1A">
        <w:rPr>
          <w:color w:val="auto"/>
          <w:sz w:val="18"/>
          <w:szCs w:val="18"/>
          <w:lang w:val="es-ES"/>
        </w:rPr>
        <w:t>c</w:t>
      </w:r>
      <w:r w:rsidRPr="00C40DF4">
        <w:rPr>
          <w:color w:val="auto"/>
          <w:sz w:val="18"/>
          <w:szCs w:val="18"/>
          <w:lang w:val="es-ES"/>
        </w:rPr>
        <w:t>alculation</w:t>
      </w:r>
      <w:proofErr w:type="spellEnd"/>
      <w:r w:rsidRPr="00C40DF4">
        <w:rPr>
          <w:color w:val="auto"/>
          <w:sz w:val="18"/>
          <w:szCs w:val="18"/>
          <w:lang w:val="es-ES"/>
        </w:rPr>
        <w:t xml:space="preserve"> es pública mientras /</w:t>
      </w:r>
      <w:proofErr w:type="spellStart"/>
      <w:r w:rsidRPr="00C40DF4">
        <w:rPr>
          <w:color w:val="auto"/>
          <w:sz w:val="18"/>
          <w:szCs w:val="18"/>
          <w:lang w:val="es-ES"/>
        </w:rPr>
        <w:t>users</w:t>
      </w:r>
      <w:proofErr w:type="spellEnd"/>
      <w:r w:rsidRPr="00C40DF4">
        <w:rPr>
          <w:color w:val="auto"/>
          <w:sz w:val="18"/>
          <w:szCs w:val="18"/>
          <w:lang w:val="es-ES"/>
        </w:rPr>
        <w:t xml:space="preserve"> solo puede acceder el admin</w:t>
      </w:r>
      <w:r>
        <w:rPr>
          <w:color w:val="auto"/>
          <w:sz w:val="18"/>
          <w:szCs w:val="18"/>
          <w:lang w:val="es-ES"/>
        </w:rPr>
        <w:t>istrador</w:t>
      </w:r>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 xml:space="preserve">El sistema define explícitamente en cada ruta si esta es exclusiva para administradores (propiedad </w:t>
      </w:r>
      <w:proofErr w:type="spellStart"/>
      <w:r w:rsidRPr="00CC241E">
        <w:rPr>
          <w:color w:val="auto"/>
          <w:lang w:val="es-ES"/>
        </w:rPr>
        <w:t>adminOnly</w:t>
      </w:r>
      <w:proofErr w:type="spellEnd"/>
      <w:r w:rsidRPr="00CC241E">
        <w:rPr>
          <w:color w:val="auto"/>
          <w:lang w:val="es-ES"/>
        </w:rPr>
        <w:t>: true) o si está accesible para todos los usuarios autenticados. Por ejemplo:</w:t>
      </w:r>
    </w:p>
    <w:p w14:paraId="2637AD90"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dashboard</w:t>
      </w:r>
      <w:proofErr w:type="spellEnd"/>
      <w:r w:rsidRPr="00CC241E">
        <w:rPr>
          <w:color w:val="auto"/>
          <w:lang w:val="es-ES"/>
        </w:rPr>
        <w:t>, /</w:t>
      </w:r>
      <w:proofErr w:type="spellStart"/>
      <w:r w:rsidRPr="00CC241E">
        <w:rPr>
          <w:color w:val="auto"/>
          <w:lang w:val="es-ES"/>
        </w:rPr>
        <w:t>calculation</w:t>
      </w:r>
      <w:proofErr w:type="spellEnd"/>
      <w:r w:rsidRPr="00CC241E">
        <w:rPr>
          <w:color w:val="auto"/>
          <w:lang w:val="es-ES"/>
        </w:rPr>
        <w:t>, o /</w:t>
      </w:r>
      <w:proofErr w:type="spellStart"/>
      <w:r w:rsidRPr="00CC241E">
        <w:rPr>
          <w:color w:val="auto"/>
          <w:lang w:val="es-ES"/>
        </w:rPr>
        <w:t>estadistica</w:t>
      </w:r>
      <w:proofErr w:type="spellEnd"/>
      <w:r w:rsidRPr="00CC241E">
        <w:rPr>
          <w:color w:val="auto"/>
          <w:lang w:val="es-ES"/>
        </w:rPr>
        <w:t xml:space="preserve"> son accesibles para cualquier usuario autenticado.</w:t>
      </w:r>
    </w:p>
    <w:p w14:paraId="410A3E89"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users</w:t>
      </w:r>
      <w:proofErr w:type="spellEnd"/>
      <w:r w:rsidRPr="00CC241E">
        <w:rPr>
          <w:color w:val="auto"/>
          <w:lang w:val="es-ES"/>
        </w:rPr>
        <w:t>, /trazas, o /</w:t>
      </w:r>
      <w:proofErr w:type="spellStart"/>
      <w:r w:rsidRPr="00CC241E">
        <w:rPr>
          <w:color w:val="auto"/>
          <w:lang w:val="es-ES"/>
        </w:rPr>
        <w:t>configuracion</w:t>
      </w:r>
      <w:proofErr w:type="spellEnd"/>
      <w:r w:rsidRPr="00CC241E">
        <w:rPr>
          <w:color w:val="auto"/>
          <w:lang w:val="es-ES"/>
        </w:rPr>
        <w:t xml:space="preserve">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Cada ruta incluye además propiedades como </w:t>
      </w:r>
      <w:proofErr w:type="spellStart"/>
      <w:r w:rsidRPr="00CC241E">
        <w:rPr>
          <w:color w:val="auto"/>
          <w:lang w:val="es-ES"/>
        </w:rPr>
        <w:t>showInMenu</w:t>
      </w:r>
      <w:proofErr w:type="spellEnd"/>
      <w:r w:rsidRPr="00CC241E">
        <w:rPr>
          <w:color w:val="auto"/>
          <w:lang w:val="es-ES"/>
        </w:rPr>
        <w:t>,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lastRenderedPageBreak/>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2" w:name="_Toc193699580"/>
      <w:bookmarkStart w:id="123" w:name="_Toc193705059"/>
      <w:bookmarkStart w:id="124" w:name="_Toc193705060"/>
      <w:bookmarkEnd w:id="122"/>
      <w:bookmarkEnd w:id="12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25"/>
      <w:r w:rsidRPr="007A2A9A">
        <w:t xml:space="preserve">Pruebas al Sistema </w:t>
      </w:r>
      <w:commentRangeEnd w:id="125"/>
      <w:r w:rsidRPr="007A2A9A">
        <w:rPr>
          <w:rStyle w:val="Refdecomentario"/>
          <w:sz w:val="22"/>
          <w:szCs w:val="22"/>
        </w:rPr>
        <w:commentReference w:id="125"/>
      </w:r>
      <w:bookmarkEnd w:id="124"/>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26" w:name="_Toc193705061"/>
      <w:bookmarkStart w:id="127" w:name="casoPruebaAuth"/>
      <w:r>
        <w:rPr>
          <w:rStyle w:val="Ttulo2Car"/>
          <w:rFonts w:eastAsiaTheme="minorHAnsi"/>
          <w:lang w:eastAsia="es-ES"/>
        </w:rPr>
        <w:t>Tabla 3.1</w:t>
      </w:r>
      <w:bookmarkEnd w:id="126"/>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27"/>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 que no es el correspondiente a esa entrada,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28" w:name="_Toc193705062"/>
      <w:r>
        <w:rPr>
          <w:rStyle w:val="Ttulo2Car"/>
        </w:rPr>
        <w:t>Tabla 3.2</w:t>
      </w:r>
      <w:bookmarkEnd w:id="128"/>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lastRenderedPageBreak/>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8D96E9F"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1EB1EA87" w14:textId="45249861" w:rsidR="00BD1868" w:rsidRPr="007316ED" w:rsidRDefault="00BD1868" w:rsidP="007316ED">
      <w:pPr>
        <w:pStyle w:val="Ttulo3"/>
        <w:rPr>
          <w:rStyle w:val="Textoennegrita"/>
          <w:b/>
          <w:bCs w:val="0"/>
        </w:rPr>
      </w:pPr>
      <w:proofErr w:type="spellStart"/>
      <w:r w:rsidRPr="007316ED">
        <w:rPr>
          <w:rStyle w:val="Textoennegrita"/>
          <w:b/>
          <w:bCs w:val="0"/>
        </w:rPr>
        <w:t>Backend</w:t>
      </w:r>
      <w:proofErr w:type="spellEnd"/>
      <w:r w:rsidRPr="007316ED">
        <w:rPr>
          <w:rStyle w:val="Textoennegrita"/>
          <w:b/>
          <w:bCs w:val="0"/>
        </w:rPr>
        <w:t xml:space="preserve"> (</w:t>
      </w:r>
      <w:proofErr w:type="spellStart"/>
      <w:r w:rsidRPr="007316ED">
        <w:rPr>
          <w:rStyle w:val="Textoennegrita"/>
          <w:b/>
          <w:bCs w:val="0"/>
        </w:rPr>
        <w:t>NestJS</w:t>
      </w:r>
      <w:proofErr w:type="spellEnd"/>
      <w:r w:rsidRPr="007316ED">
        <w:rPr>
          <w:rStyle w:val="Textoennegrita"/>
          <w:b/>
          <w:bCs w:val="0"/>
        </w:rPr>
        <w:t xml:space="preserve">) - Capa de </w:t>
      </w:r>
      <w:proofErr w:type="spellStart"/>
      <w:r w:rsidRPr="007316ED">
        <w:rPr>
          <w:rStyle w:val="Textoennegrita"/>
          <w:b/>
          <w:bCs w:val="0"/>
        </w:rPr>
        <w:t>DTOs</w:t>
      </w:r>
      <w:proofErr w:type="spellEnd"/>
      <w:r w:rsidRPr="007316ED">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81AC641">
            <wp:extent cx="5641675" cy="3522071"/>
            <wp:effectExtent l="95250" t="95250" r="92710" b="977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58D76153" w:rsidR="00BD1868" w:rsidRPr="00BD1C16" w:rsidRDefault="00BD1868" w:rsidP="008D0EF3">
      <w:pPr>
        <w:rPr>
          <w:sz w:val="18"/>
          <w:szCs w:val="18"/>
          <w:lang w:eastAsia="en-US"/>
        </w:rPr>
      </w:pPr>
      <w:r w:rsidRPr="00BD1C16">
        <w:rPr>
          <w:b/>
          <w:bCs/>
          <w:sz w:val="18"/>
          <w:szCs w:val="18"/>
          <w:lang w:eastAsia="en-US"/>
        </w:rPr>
        <w:t>Figura 3.</w:t>
      </w:r>
      <w:r w:rsidR="00BD1C16" w:rsidRPr="00BD1C16">
        <w:rPr>
          <w:b/>
          <w:bCs/>
          <w:sz w:val="18"/>
          <w:szCs w:val="18"/>
          <w:lang w:eastAsia="en-US"/>
        </w:rPr>
        <w:t>7</w:t>
      </w:r>
      <w:r w:rsidRPr="00BD1C16">
        <w:rPr>
          <w:sz w:val="18"/>
          <w:szCs w:val="18"/>
          <w:lang w:eastAsia="en-US"/>
        </w:rPr>
        <w:t xml:space="preserve"> Validaciones a través de </w:t>
      </w:r>
      <w:proofErr w:type="spellStart"/>
      <w:r w:rsidRPr="00BD1C16">
        <w:rPr>
          <w:sz w:val="18"/>
          <w:szCs w:val="18"/>
          <w:lang w:eastAsia="en-US"/>
        </w:rPr>
        <w:t>DTOs</w:t>
      </w:r>
      <w:proofErr w:type="spellEnd"/>
      <w:r w:rsidRPr="00BD1C16">
        <w:rPr>
          <w:sz w:val="18"/>
          <w:szCs w:val="18"/>
          <w:lang w:eastAsia="en-US"/>
        </w:rPr>
        <w:t xml:space="preserve"> en el </w:t>
      </w:r>
      <w:proofErr w:type="spellStart"/>
      <w:r w:rsidRPr="00BD1C16">
        <w:rPr>
          <w:sz w:val="18"/>
          <w:szCs w:val="18"/>
          <w:lang w:eastAsia="en-US"/>
        </w:rPr>
        <w:t>Backend</w:t>
      </w:r>
      <w:proofErr w:type="spellEnd"/>
    </w:p>
    <w:p w14:paraId="7A4E3F3B" w14:textId="26DCA356" w:rsidR="00BD1868" w:rsidRPr="00BD1868" w:rsidRDefault="00BD1868" w:rsidP="00F45C40">
      <w:pPr>
        <w:pStyle w:val="Ttulo3"/>
        <w:rPr>
          <w:rStyle w:val="Textoennegrita"/>
          <w:b/>
          <w:bCs w:val="0"/>
        </w:rPr>
      </w:pPr>
      <w:commentRangeStart w:id="129"/>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29"/>
      <w:r w:rsidR="00D64976">
        <w:rPr>
          <w:rStyle w:val="Refdecomentario"/>
          <w:rFonts w:eastAsiaTheme="minorHAnsi"/>
          <w:b w:val="0"/>
          <w:shd w:val="clear" w:color="auto" w:fill="FFFFFF"/>
          <w:lang w:val="es-ES" w:eastAsia="en-US"/>
        </w:rPr>
        <w:commentReference w:id="129"/>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3A9A3966" w:rsidR="00BD1868" w:rsidRPr="00BD1C16" w:rsidRDefault="00D9015B" w:rsidP="008D0EF3">
      <w:pPr>
        <w:rPr>
          <w:sz w:val="18"/>
          <w:szCs w:val="18"/>
          <w:lang w:eastAsia="en-US"/>
        </w:rPr>
      </w:pPr>
      <w:r w:rsidRPr="00BD1C16">
        <w:rPr>
          <w:b/>
          <w:bCs/>
          <w:sz w:val="18"/>
          <w:szCs w:val="18"/>
          <w:lang w:eastAsia="en-US"/>
        </w:rPr>
        <w:t>Figura 3.</w:t>
      </w:r>
      <w:r w:rsidR="00BD1C16">
        <w:rPr>
          <w:b/>
          <w:bCs/>
          <w:sz w:val="18"/>
          <w:szCs w:val="18"/>
          <w:lang w:eastAsia="en-US"/>
        </w:rPr>
        <w:t>8</w:t>
      </w:r>
      <w:r w:rsidRPr="00BD1C16">
        <w:rPr>
          <w:sz w:val="18"/>
          <w:szCs w:val="18"/>
          <w:lang w:eastAsia="en-US"/>
        </w:rPr>
        <w:t xml:space="preserve"> </w:t>
      </w:r>
      <w:commentRangeStart w:id="130"/>
      <w:r w:rsidRPr="00BD1C16">
        <w:rPr>
          <w:sz w:val="18"/>
          <w:szCs w:val="18"/>
          <w:lang w:eastAsia="en-US"/>
        </w:rPr>
        <w:t xml:space="preserve">Validaciones dinámicas en el </w:t>
      </w:r>
      <w:proofErr w:type="spellStart"/>
      <w:r w:rsidRPr="00BD1C16">
        <w:rPr>
          <w:sz w:val="18"/>
          <w:szCs w:val="18"/>
          <w:lang w:eastAsia="en-US"/>
        </w:rPr>
        <w:t>Frontend</w:t>
      </w:r>
      <w:commentRangeEnd w:id="130"/>
      <w:proofErr w:type="spellEnd"/>
      <w:r w:rsidR="004F20B1" w:rsidRPr="00BD1C16">
        <w:rPr>
          <w:rStyle w:val="Refdecomentario"/>
          <w:rFonts w:eastAsiaTheme="minorHAnsi"/>
          <w:color w:val="auto"/>
          <w:sz w:val="18"/>
          <w:szCs w:val="18"/>
          <w:shd w:val="clear" w:color="auto" w:fill="FFFFFF"/>
          <w:lang w:val="es-ES" w:eastAsia="en-US"/>
        </w:rPr>
        <w:commentReference w:id="130"/>
      </w:r>
    </w:p>
    <w:p w14:paraId="4B2BD3F4" w14:textId="77777777" w:rsidR="007316ED" w:rsidRDefault="007316ED" w:rsidP="008D0EF3">
      <w:pPr>
        <w:rPr>
          <w:lang w:eastAsia="en-US"/>
        </w:rPr>
      </w:pPr>
    </w:p>
    <w:p w14:paraId="18B339F8" w14:textId="77777777" w:rsidR="000B78A4" w:rsidRDefault="000B78A4" w:rsidP="000B78A4">
      <w:pPr>
        <w:pStyle w:val="Ttulo2"/>
      </w:pPr>
      <w:bookmarkStart w:id="131" w:name="_Toc164240460"/>
      <w:r>
        <w:lastRenderedPageBreak/>
        <w:t>Algoritmos Importantes</w:t>
      </w:r>
      <w:bookmarkEnd w:id="131"/>
    </w:p>
    <w:p w14:paraId="298416A3" w14:textId="67BBB266" w:rsidR="000B78A4" w:rsidRDefault="000B78A4" w:rsidP="000B78A4">
      <w:pPr>
        <w:spacing w:after="0" w:line="360" w:lineRule="auto"/>
        <w:rPr>
          <w:lang w:val="es-ES_tradnl" w:eastAsia="es-ES"/>
        </w:rPr>
      </w:pPr>
      <w:r w:rsidRPr="00D502BE">
        <w:rPr>
          <w:lang w:val="es-ES_tradnl" w:eastAsia="es-ES"/>
        </w:rPr>
        <w:t xml:space="preserve">A continuación, se </w:t>
      </w:r>
      <w:r>
        <w:rPr>
          <w:lang w:val="es-ES_tradnl" w:eastAsia="es-ES"/>
        </w:rPr>
        <w:t>analiza</w:t>
      </w:r>
      <w:r w:rsidRPr="00D502BE">
        <w:rPr>
          <w:lang w:val="es-ES_tradnl" w:eastAsia="es-ES"/>
        </w:rPr>
        <w:t>n los algoritmos más importantes del sistema que le dieron cumplimiento al problema de investigación y a los requerimientos del sistema.</w:t>
      </w:r>
    </w:p>
    <w:p w14:paraId="76FC7F2D" w14:textId="651DC14A" w:rsidR="000B78A4" w:rsidRDefault="000B78A4" w:rsidP="000B78A4">
      <w:pPr>
        <w:pStyle w:val="Ttulo3"/>
        <w:rPr>
          <w:lang w:val="es-ES_tradnl" w:eastAsia="es-ES"/>
        </w:rPr>
      </w:pPr>
      <w:r>
        <w:rPr>
          <w:lang w:val="es-ES_tradnl" w:eastAsia="es-ES"/>
        </w:rPr>
        <w:t>Cálculo del Transporte de Sedimentos</w:t>
      </w:r>
      <w:r w:rsidR="009148EA">
        <w:rPr>
          <w:lang w:val="es-ES_tradnl" w:eastAsia="es-ES"/>
        </w:rPr>
        <w:t xml:space="preserve"> (Q)</w:t>
      </w:r>
    </w:p>
    <w:p w14:paraId="54E5FCAB" w14:textId="2032EA9D" w:rsidR="000B78A4" w:rsidRPr="000B78A4" w:rsidRDefault="00E647E0" w:rsidP="000B78A4">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El código de la Figura 3.9 define una</w:t>
      </w:r>
      <w:r w:rsidR="000B78A4" w:rsidRPr="000B78A4">
        <w:rPr>
          <w:rFonts w:eastAsia="Times New Roman"/>
          <w:color w:val="auto"/>
          <w:lang w:val="es-ES" w:eastAsia="en-US"/>
        </w:rPr>
        <w:t xml:space="preserve"> función </w:t>
      </w:r>
      <w:proofErr w:type="spellStart"/>
      <w:r w:rsidRPr="00E647E0">
        <w:rPr>
          <w:rFonts w:eastAsia="Times New Roman"/>
          <w:i/>
          <w:iCs/>
          <w:color w:val="auto"/>
          <w:lang w:val="es-ES" w:eastAsia="en-US"/>
        </w:rPr>
        <w:t>calculationQ</w:t>
      </w:r>
      <w:proofErr w:type="spellEnd"/>
      <w:r>
        <w:rPr>
          <w:rFonts w:eastAsia="Times New Roman"/>
          <w:color w:val="auto"/>
          <w:lang w:val="es-ES" w:eastAsia="en-US"/>
        </w:rPr>
        <w:t xml:space="preserve"> que </w:t>
      </w:r>
      <w:r w:rsidR="000B78A4" w:rsidRPr="000B78A4">
        <w:rPr>
          <w:rFonts w:eastAsia="Times New Roman"/>
          <w:color w:val="auto"/>
          <w:lang w:val="es-ES" w:eastAsia="en-US"/>
        </w:rPr>
        <w:t xml:space="preserve">recibe valores físicos como la densidad del </w:t>
      </w:r>
      <w:r>
        <w:rPr>
          <w:rFonts w:eastAsia="Times New Roman"/>
          <w:color w:val="auto"/>
          <w:lang w:val="es-ES" w:eastAsia="en-US"/>
        </w:rPr>
        <w:t>mar, densidad de arena</w:t>
      </w:r>
      <w:r w:rsidR="000B78A4" w:rsidRPr="000B78A4">
        <w:rPr>
          <w:rFonts w:eastAsia="Times New Roman"/>
          <w:color w:val="auto"/>
          <w:lang w:val="es-ES" w:eastAsia="en-US"/>
        </w:rPr>
        <w:t>, el índice de porosidad</w:t>
      </w:r>
      <w:r>
        <w:rPr>
          <w:rFonts w:eastAsia="Times New Roman"/>
          <w:color w:val="auto"/>
          <w:lang w:val="es-ES" w:eastAsia="en-US"/>
        </w:rPr>
        <w:t>, etc</w:t>
      </w:r>
      <w:r w:rsidR="000B78A4" w:rsidRPr="000B78A4">
        <w:rPr>
          <w:rFonts w:eastAsia="Times New Roman"/>
          <w:color w:val="auto"/>
          <w:lang w:val="es-ES" w:eastAsia="en-US"/>
        </w:rPr>
        <w:t>. A partir de estos datos, realiza operaciones matemáticas que incluyen potencias, raíces cuadradas</w:t>
      </w:r>
      <w:r w:rsidR="009148EA">
        <w:rPr>
          <w:rFonts w:eastAsia="Times New Roman"/>
          <w:color w:val="auto"/>
          <w:lang w:val="es-ES" w:eastAsia="en-US"/>
        </w:rPr>
        <w:t xml:space="preserve">, </w:t>
      </w:r>
      <w:r w:rsidR="000B78A4" w:rsidRPr="000B78A4">
        <w:rPr>
          <w:rFonts w:eastAsia="Times New Roman"/>
          <w:color w:val="auto"/>
          <w:lang w:val="es-ES" w:eastAsia="en-US"/>
        </w:rPr>
        <w:t>funciones trigonométricas</w:t>
      </w:r>
      <w:r w:rsidR="009148EA">
        <w:rPr>
          <w:rFonts w:eastAsia="Times New Roman"/>
          <w:color w:val="auto"/>
          <w:lang w:val="es-ES" w:eastAsia="en-US"/>
        </w:rPr>
        <w:t xml:space="preserve"> y la conversión de grados a radianes</w:t>
      </w:r>
      <w:r w:rsidR="000B78A4" w:rsidRPr="000B78A4">
        <w:rPr>
          <w:rFonts w:eastAsia="Times New Roman"/>
          <w:color w:val="auto"/>
          <w:lang w:val="es-ES" w:eastAsia="en-US"/>
        </w:rPr>
        <w:t>. El algoritmo controla posibles errores como divisiones por cero o resultados inválidos, y devuelve un valor numérico redondeado, garantizando precisión y robustez en el proceso de cálculo.</w:t>
      </w:r>
    </w:p>
    <w:p w14:paraId="0C1F2AB2" w14:textId="77777777" w:rsidR="000B78A4" w:rsidRPr="000B78A4" w:rsidRDefault="000B78A4" w:rsidP="000B78A4">
      <w:pPr>
        <w:rPr>
          <w:lang w:val="es-ES_tradnl" w:eastAsia="es-ES"/>
        </w:rPr>
      </w:pPr>
    </w:p>
    <w:p w14:paraId="5463CF3E" w14:textId="4B27DA1E" w:rsidR="007316ED" w:rsidRDefault="000B78A4" w:rsidP="007316ED">
      <w:pPr>
        <w:rPr>
          <w:lang w:eastAsia="en-US"/>
        </w:rPr>
      </w:pPr>
      <w:r>
        <w:rPr>
          <w:noProof/>
          <w:lang w:eastAsia="en-US"/>
        </w:rPr>
        <w:lastRenderedPageBreak/>
        <w:drawing>
          <wp:inline distT="0" distB="0" distL="0" distR="0" wp14:anchorId="1DE16BEC" wp14:editId="18846017">
            <wp:extent cx="5966460" cy="5044440"/>
            <wp:effectExtent l="95250" t="95250" r="91440" b="99060"/>
            <wp:docPr id="16087617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66460" cy="504444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D1BE575" w14:textId="2253A012" w:rsidR="00E647E0" w:rsidRDefault="00E647E0" w:rsidP="007316ED">
      <w:pPr>
        <w:rPr>
          <w:sz w:val="18"/>
          <w:szCs w:val="18"/>
          <w:lang w:eastAsia="en-US"/>
        </w:rPr>
      </w:pPr>
      <w:r w:rsidRPr="00E647E0">
        <w:rPr>
          <w:b/>
          <w:bCs/>
          <w:sz w:val="18"/>
          <w:szCs w:val="18"/>
          <w:lang w:eastAsia="en-US"/>
        </w:rPr>
        <w:t>Figura 3.9</w:t>
      </w:r>
      <w:r w:rsidRPr="00E647E0">
        <w:rPr>
          <w:sz w:val="18"/>
          <w:szCs w:val="18"/>
          <w:lang w:eastAsia="en-US"/>
        </w:rPr>
        <w:t xml:space="preserve"> Función para calcular el transporte de sedimentos(Q)</w:t>
      </w:r>
    </w:p>
    <w:p w14:paraId="4969514D" w14:textId="2B765D4D" w:rsidR="00E647E0" w:rsidRDefault="00877B63" w:rsidP="00877B63">
      <w:pPr>
        <w:pStyle w:val="Ttulo3"/>
        <w:rPr>
          <w:lang w:eastAsia="en-US"/>
        </w:rPr>
      </w:pPr>
      <w:r>
        <w:rPr>
          <w:lang w:eastAsia="en-US"/>
        </w:rPr>
        <w:t>Cálculo del Coeficiente K</w:t>
      </w:r>
    </w:p>
    <w:p w14:paraId="253E8BB3" w14:textId="1F31720A" w:rsidR="00877B63" w:rsidRPr="00877B63" w:rsidRDefault="00877B63" w:rsidP="00877B63">
      <w:pPr>
        <w:rPr>
          <w:lang w:eastAsia="en-US"/>
        </w:rPr>
      </w:pPr>
      <w:r>
        <w:rPr>
          <w:rFonts w:eastAsia="Times New Roman"/>
          <w:color w:val="auto"/>
          <w:lang w:val="es-ES" w:eastAsia="en-US"/>
        </w:rPr>
        <w:t xml:space="preserve">Luego se le pasa a la función </w:t>
      </w:r>
      <w:proofErr w:type="spellStart"/>
      <w:r w:rsidRPr="00877B63">
        <w:rPr>
          <w:rFonts w:eastAsia="Times New Roman"/>
          <w:i/>
          <w:iCs/>
          <w:color w:val="auto"/>
          <w:lang w:val="es-ES" w:eastAsia="en-US"/>
        </w:rPr>
        <w:t>calcualtionK</w:t>
      </w:r>
      <w:proofErr w:type="spellEnd"/>
      <w:r>
        <w:rPr>
          <w:rFonts w:eastAsia="Times New Roman"/>
          <w:color w:val="auto"/>
          <w:lang w:val="es-ES" w:eastAsia="en-US"/>
        </w:rPr>
        <w:t xml:space="preserve"> el valor de medición práctica(P) y el valor del volumen de transporte y se realiza la división de P entre Q y devuelve el valor ver Figura 3.10</w:t>
      </w:r>
    </w:p>
    <w:p w14:paraId="71BEDDE2" w14:textId="49C82C21" w:rsidR="000B78A4" w:rsidRDefault="000B78A4" w:rsidP="007316ED">
      <w:pPr>
        <w:rPr>
          <w:lang w:eastAsia="en-US"/>
        </w:rPr>
      </w:pPr>
      <w:r>
        <w:rPr>
          <w:noProof/>
          <w:lang w:eastAsia="en-US"/>
        </w:rPr>
        <w:lastRenderedPageBreak/>
        <w:drawing>
          <wp:inline distT="0" distB="0" distL="0" distR="0" wp14:anchorId="1645FD6B" wp14:editId="0E055A4E">
            <wp:extent cx="3569970" cy="1851660"/>
            <wp:effectExtent l="95250" t="95250" r="87630" b="91440"/>
            <wp:docPr id="193474722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569970" cy="18516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83547EF" w14:textId="2741BBBA" w:rsidR="00877B63" w:rsidRDefault="00877B63" w:rsidP="00877B63">
      <w:pPr>
        <w:ind w:left="708" w:hanging="708"/>
        <w:rPr>
          <w:sz w:val="18"/>
          <w:szCs w:val="18"/>
          <w:lang w:eastAsia="en-US"/>
        </w:rPr>
      </w:pPr>
      <w:r w:rsidRPr="00877B63">
        <w:rPr>
          <w:b/>
          <w:bCs/>
          <w:sz w:val="18"/>
          <w:szCs w:val="18"/>
          <w:lang w:eastAsia="en-US"/>
        </w:rPr>
        <w:t>Figura 3.10</w:t>
      </w:r>
      <w:r w:rsidRPr="00877B63">
        <w:rPr>
          <w:sz w:val="18"/>
          <w:szCs w:val="18"/>
          <w:lang w:eastAsia="en-US"/>
        </w:rPr>
        <w:t xml:space="preserve"> Función para calcular K</w:t>
      </w:r>
    </w:p>
    <w:p w14:paraId="5CC15374" w14:textId="3D9E0A33" w:rsidR="009148EA" w:rsidRDefault="009148EA" w:rsidP="009148EA">
      <w:pPr>
        <w:pStyle w:val="Ttulo3"/>
        <w:rPr>
          <w:lang w:eastAsia="en-US"/>
        </w:rPr>
      </w:pPr>
      <w:r>
        <w:rPr>
          <w:lang w:eastAsia="en-US"/>
        </w:rPr>
        <w:t>Llamada de la Funciones en el servicio</w:t>
      </w:r>
    </w:p>
    <w:p w14:paraId="091041FC" w14:textId="06A17330" w:rsidR="009148EA" w:rsidRDefault="009148EA" w:rsidP="009148EA">
      <w:pPr>
        <w:rPr>
          <w:lang w:eastAsia="en-US"/>
        </w:rPr>
      </w:pPr>
      <w:r>
        <w:rPr>
          <w:lang w:eastAsia="en-US"/>
        </w:rPr>
        <w:t xml:space="preserve">Luego estas dos funciones son llamadas en el </w:t>
      </w:r>
      <w:proofErr w:type="spellStart"/>
      <w:proofErr w:type="gramStart"/>
      <w:r>
        <w:rPr>
          <w:lang w:eastAsia="en-US"/>
        </w:rPr>
        <w:t>calculo.service</w:t>
      </w:r>
      <w:proofErr w:type="gramEnd"/>
      <w:r>
        <w:rPr>
          <w:lang w:eastAsia="en-US"/>
        </w:rPr>
        <w:t>.ts</w:t>
      </w:r>
      <w:proofErr w:type="spellEnd"/>
      <w:r>
        <w:rPr>
          <w:lang w:eastAsia="en-US"/>
        </w:rPr>
        <w:t xml:space="preserve"> en el código de la figura 3.11 se define la función </w:t>
      </w:r>
      <w:proofErr w:type="spellStart"/>
      <w:r>
        <w:rPr>
          <w:lang w:eastAsia="en-US"/>
        </w:rPr>
        <w:t>calcularQyK</w:t>
      </w:r>
      <w:proofErr w:type="spellEnd"/>
      <w:r>
        <w:rPr>
          <w:lang w:eastAsia="en-US"/>
        </w:rPr>
        <w:t xml:space="preserve"> donde se le envían los parámetros, esta función será usada en las funciones de crear y actualizar los datos, donde va ser guardada luego los daros en la base de datos. </w:t>
      </w:r>
      <w:bookmarkStart w:id="132" w:name="_Toc193705063"/>
    </w:p>
    <w:p w14:paraId="1893276C" w14:textId="2515609A" w:rsidR="009148EA" w:rsidRDefault="009148EA" w:rsidP="009148EA">
      <w:pPr>
        <w:rPr>
          <w:lang w:eastAsia="en-US"/>
        </w:rPr>
      </w:pPr>
      <w:r>
        <w:rPr>
          <w:noProof/>
          <w:lang w:eastAsia="en-US"/>
        </w:rPr>
        <w:lastRenderedPageBreak/>
        <w:drawing>
          <wp:inline distT="0" distB="0" distL="0" distR="0" wp14:anchorId="41E5686F" wp14:editId="508B2F46">
            <wp:extent cx="5545455" cy="4173855"/>
            <wp:effectExtent l="95250" t="95250" r="93345" b="93345"/>
            <wp:docPr id="95117135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545455" cy="417385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B3C270B" w14:textId="27B9007E" w:rsidR="009148EA" w:rsidRPr="009148EA" w:rsidRDefault="009148EA" w:rsidP="009148EA">
      <w:pPr>
        <w:rPr>
          <w:sz w:val="18"/>
          <w:szCs w:val="18"/>
          <w:lang w:eastAsia="en-US"/>
        </w:rPr>
      </w:pPr>
      <w:r w:rsidRPr="009148EA">
        <w:rPr>
          <w:b/>
          <w:bCs/>
          <w:sz w:val="18"/>
          <w:szCs w:val="18"/>
          <w:lang w:eastAsia="en-US"/>
        </w:rPr>
        <w:t>Figura 3.11</w:t>
      </w:r>
      <w:r w:rsidRPr="009148EA">
        <w:rPr>
          <w:sz w:val="18"/>
          <w:szCs w:val="18"/>
          <w:lang w:eastAsia="en-US"/>
        </w:rPr>
        <w:t xml:space="preserve"> Llamada de las Funciones en el servicio</w:t>
      </w:r>
    </w:p>
    <w:p w14:paraId="101CF6BE" w14:textId="776216C4" w:rsidR="0069510C" w:rsidRDefault="0069510C" w:rsidP="009148EA">
      <w:pPr>
        <w:pStyle w:val="Ttulo2"/>
      </w:pPr>
      <w:r>
        <w:t>Análisis del Costo Económico</w:t>
      </w:r>
      <w:bookmarkEnd w:id="132"/>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lastRenderedPageBreak/>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2C7107">
      <w:pPr>
        <w:spacing w:line="360" w:lineRule="auto"/>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2C7107">
      <w:pPr>
        <w:spacing w:line="360" w:lineRule="auto"/>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33" w:name="_Toc193699585"/>
      <w:bookmarkStart w:id="134" w:name="_Toc193705064"/>
      <w:bookmarkEnd w:id="133"/>
      <w:bookmarkEnd w:id="134"/>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5" w:name="_Toc193699586"/>
      <w:bookmarkStart w:id="136" w:name="_Toc193705065"/>
      <w:bookmarkEnd w:id="135"/>
      <w:bookmarkEnd w:id="136"/>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7" w:name="_Toc193699587"/>
      <w:bookmarkStart w:id="138" w:name="_Toc193705066"/>
      <w:bookmarkEnd w:id="137"/>
      <w:bookmarkEnd w:id="138"/>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Default="007A2A9A" w:rsidP="007A2A9A">
      <w:pPr>
        <w:pStyle w:val="Ttulo2"/>
      </w:pPr>
      <w:r w:rsidRPr="00D9015B">
        <w:t>Implementación de los servicios web</w:t>
      </w:r>
    </w:p>
    <w:p w14:paraId="33C49FCA"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Para el desarrollo de los servicios web propuestos en el presente sistema web, se utilizó el </w:t>
      </w:r>
      <w:proofErr w:type="spellStart"/>
      <w:r w:rsidRPr="002C7107">
        <w:rPr>
          <w:rFonts w:eastAsia="Times New Roman"/>
          <w:color w:val="auto"/>
          <w:lang w:val="es-ES" w:eastAsia="en-US"/>
        </w:rPr>
        <w:t>framework</w:t>
      </w:r>
      <w:proofErr w:type="spellEnd"/>
      <w:r w:rsidRPr="002C7107">
        <w:rPr>
          <w:rFonts w:eastAsia="Times New Roman"/>
          <w:color w:val="auto"/>
          <w:lang w:val="es-ES" w:eastAsia="en-US"/>
        </w:rPr>
        <w:t xml:space="preserve"> </w:t>
      </w:r>
      <w:proofErr w:type="spellStart"/>
      <w:r w:rsidRPr="002C7107">
        <w:rPr>
          <w:rFonts w:eastAsia="Times New Roman"/>
          <w:b/>
          <w:bCs/>
          <w:color w:val="auto"/>
          <w:lang w:val="es-ES" w:eastAsia="en-US"/>
        </w:rPr>
        <w:t>NestJS</w:t>
      </w:r>
      <w:proofErr w:type="spellEnd"/>
      <w:r w:rsidRPr="002C7107">
        <w:rPr>
          <w:rFonts w:eastAsia="Times New Roman"/>
          <w:color w:val="auto"/>
          <w:lang w:val="es-ES" w:eastAsia="en-US"/>
        </w:rPr>
        <w:t xml:space="preserve">, el cual se basa en Node.js y proporciona una arquitectura modular y escalable para la creación de aplicaciones del lado del servidor.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permite el desarrollo de </w:t>
      </w:r>
      <w:proofErr w:type="spellStart"/>
      <w:r w:rsidRPr="002C7107">
        <w:rPr>
          <w:rFonts w:eastAsia="Times New Roman"/>
          <w:color w:val="auto"/>
          <w:lang w:val="es-ES" w:eastAsia="en-US"/>
        </w:rPr>
        <w:t>APIs</w:t>
      </w:r>
      <w:proofErr w:type="spellEnd"/>
      <w:r w:rsidRPr="002C7107">
        <w:rPr>
          <w:rFonts w:eastAsia="Times New Roman"/>
          <w:color w:val="auto"/>
          <w:lang w:val="es-ES" w:eastAsia="en-US"/>
        </w:rPr>
        <w:t xml:space="preserve"> </w:t>
      </w:r>
      <w:proofErr w:type="spellStart"/>
      <w:r w:rsidRPr="002C7107">
        <w:rPr>
          <w:rFonts w:eastAsia="Times New Roman"/>
          <w:color w:val="auto"/>
          <w:lang w:val="es-ES" w:eastAsia="en-US"/>
        </w:rPr>
        <w:t>RESTful</w:t>
      </w:r>
      <w:proofErr w:type="spellEnd"/>
      <w:r w:rsidRPr="002C7107">
        <w:rPr>
          <w:rFonts w:eastAsia="Times New Roman"/>
          <w:color w:val="auto"/>
          <w:lang w:val="es-ES" w:eastAsia="en-US"/>
        </w:rPr>
        <w:t xml:space="preserve"> de manera estructurada, facilitando la organización del código mediante módulos, controladores y servicios.</w:t>
      </w:r>
    </w:p>
    <w:p w14:paraId="1932E8D1" w14:textId="163153F2"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La configuración inicial del proyecto se realizó mediante el comando </w:t>
      </w:r>
      <w:proofErr w:type="spellStart"/>
      <w:r w:rsidRPr="002C7107">
        <w:rPr>
          <w:rFonts w:eastAsia="Times New Roman"/>
          <w:color w:val="auto"/>
          <w:lang w:val="es-ES" w:eastAsia="en-US"/>
        </w:rPr>
        <w:t>nest</w:t>
      </w:r>
      <w:proofErr w:type="spellEnd"/>
      <w:r w:rsidRPr="002C7107">
        <w:rPr>
          <w:rFonts w:eastAsia="Times New Roman"/>
          <w:color w:val="auto"/>
          <w:lang w:val="es-ES" w:eastAsia="en-US"/>
        </w:rPr>
        <w:t xml:space="preserve"> new </w:t>
      </w:r>
      <w:proofErr w:type="spellStart"/>
      <w:r>
        <w:rPr>
          <w:rFonts w:eastAsia="Times New Roman"/>
          <w:color w:val="auto"/>
          <w:lang w:val="es-ES" w:eastAsia="en-US"/>
        </w:rPr>
        <w:t>morecoast</w:t>
      </w:r>
      <w:proofErr w:type="spellEnd"/>
      <w:r w:rsidRPr="002C7107">
        <w:rPr>
          <w:rFonts w:eastAsia="Times New Roman"/>
          <w:color w:val="auto"/>
          <w:lang w:val="es-ES" w:eastAsia="en-US"/>
        </w:rPr>
        <w:t xml:space="preserve">, el cual genera la estructura base del sistema. Posteriormente, se instalaron e integraron diversos paquetes necesarios para la construcción de los servicios web, tales como </w:t>
      </w:r>
      <w:r w:rsidRPr="002C7107">
        <w:rPr>
          <w:rFonts w:eastAsia="Times New Roman"/>
          <w:b/>
          <w:bCs/>
          <w:color w:val="auto"/>
          <w:lang w:val="es-ES" w:eastAsia="en-US"/>
        </w:rPr>
        <w:t xml:space="preserve">@nestjs/mongoose </w:t>
      </w:r>
      <w:r w:rsidRPr="002C7107">
        <w:rPr>
          <w:rFonts w:eastAsia="Times New Roman"/>
          <w:color w:val="auto"/>
          <w:lang w:val="es-ES" w:eastAsia="en-US"/>
        </w:rPr>
        <w:t xml:space="preserve">para la conexión y modelado de datos con la base de datos </w:t>
      </w:r>
      <w:r w:rsidRPr="002C7107">
        <w:rPr>
          <w:rFonts w:eastAsia="Times New Roman"/>
          <w:b/>
          <w:bCs/>
          <w:color w:val="auto"/>
          <w:lang w:val="es-ES" w:eastAsia="en-US"/>
        </w:rPr>
        <w:t>MongoDB</w:t>
      </w:r>
      <w:r w:rsidRPr="002C7107">
        <w:rPr>
          <w:rFonts w:eastAsia="Times New Roman"/>
          <w:color w:val="auto"/>
          <w:lang w:val="es-ES" w:eastAsia="en-US"/>
        </w:rPr>
        <w:t xml:space="preserve">, y @nestjs/jwt junto con @nestjs/passport para la implementación del sistema de autenticación mediante </w:t>
      </w:r>
      <w:r w:rsidRPr="002C7107">
        <w:rPr>
          <w:rFonts w:eastAsia="Times New Roman"/>
          <w:b/>
          <w:bCs/>
          <w:color w:val="auto"/>
          <w:lang w:val="es-ES" w:eastAsia="en-US"/>
        </w:rPr>
        <w:t>JSON Web Token (JWT)</w:t>
      </w:r>
      <w:r w:rsidRPr="002C7107">
        <w:rPr>
          <w:rFonts w:eastAsia="Times New Roman"/>
          <w:color w:val="auto"/>
          <w:lang w:val="es-ES" w:eastAsia="en-US"/>
        </w:rPr>
        <w:t>.</w:t>
      </w:r>
    </w:p>
    <w:p w14:paraId="511A6AFF"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Los servicios web fueron definidos en clases controladoras ubicadas en la carpeta </w:t>
      </w:r>
      <w:proofErr w:type="spellStart"/>
      <w:r w:rsidRPr="002C7107">
        <w:rPr>
          <w:rFonts w:eastAsia="Times New Roman"/>
          <w:color w:val="auto"/>
          <w:lang w:val="es-ES" w:eastAsia="en-US"/>
        </w:rPr>
        <w:t>src</w:t>
      </w:r>
      <w:proofErr w:type="spellEnd"/>
      <w:r w:rsidRPr="002C7107">
        <w:rPr>
          <w:rFonts w:eastAsia="Times New Roman"/>
          <w:color w:val="auto"/>
          <w:lang w:val="es-ES" w:eastAsia="en-US"/>
        </w:rPr>
        <w:t xml:space="preserve">/modules, donde cada módulo representa un dominio funcional del sistema, como por ejemplo el cálculo del transporte de sedimentos. En dichas clases controladoras se utilizaron principalmente los métodos HTTP </w:t>
      </w:r>
      <w:r w:rsidRPr="002C7107">
        <w:rPr>
          <w:rFonts w:eastAsia="Times New Roman"/>
          <w:b/>
          <w:bCs/>
          <w:color w:val="auto"/>
          <w:lang w:val="es-ES" w:eastAsia="en-US"/>
        </w:rPr>
        <w:t>GET</w:t>
      </w:r>
      <w:r w:rsidRPr="002C7107">
        <w:rPr>
          <w:rFonts w:eastAsia="Times New Roman"/>
          <w:color w:val="auto"/>
          <w:lang w:val="es-ES" w:eastAsia="en-US"/>
        </w:rPr>
        <w:t xml:space="preserve"> y </w:t>
      </w:r>
      <w:r w:rsidRPr="002C7107">
        <w:rPr>
          <w:rFonts w:eastAsia="Times New Roman"/>
          <w:b/>
          <w:bCs/>
          <w:color w:val="auto"/>
          <w:lang w:val="es-ES" w:eastAsia="en-US"/>
        </w:rPr>
        <w:t>POST</w:t>
      </w:r>
      <w:r w:rsidRPr="002C7107">
        <w:rPr>
          <w:rFonts w:eastAsia="Times New Roman"/>
          <w:color w:val="auto"/>
          <w:lang w:val="es-ES" w:eastAsia="en-US"/>
        </w:rPr>
        <w:t>, mediante los decoradores @</w:t>
      </w:r>
      <w:proofErr w:type="gramStart"/>
      <w:r w:rsidRPr="002C7107">
        <w:rPr>
          <w:rFonts w:eastAsia="Times New Roman"/>
          <w:color w:val="auto"/>
          <w:lang w:val="es-ES" w:eastAsia="en-US"/>
        </w:rPr>
        <w:t>Get(</w:t>
      </w:r>
      <w:proofErr w:type="gramEnd"/>
      <w:r w:rsidRPr="002C7107">
        <w:rPr>
          <w:rFonts w:eastAsia="Times New Roman"/>
          <w:color w:val="auto"/>
          <w:lang w:val="es-ES" w:eastAsia="en-US"/>
        </w:rPr>
        <w:t>) y @</w:t>
      </w:r>
      <w:proofErr w:type="gramStart"/>
      <w:r w:rsidRPr="002C7107">
        <w:rPr>
          <w:rFonts w:eastAsia="Times New Roman"/>
          <w:color w:val="auto"/>
          <w:lang w:val="es-ES" w:eastAsia="en-US"/>
        </w:rPr>
        <w:t>Post(</w:t>
      </w:r>
      <w:proofErr w:type="gramEnd"/>
      <w:r w:rsidRPr="002C7107">
        <w:rPr>
          <w:rFonts w:eastAsia="Times New Roman"/>
          <w:color w:val="auto"/>
          <w:lang w:val="es-ES" w:eastAsia="en-US"/>
        </w:rPr>
        <w:t xml:space="preserve">) proporcionados por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para gestionar las solicitudes entrantes desde el cliente (</w:t>
      </w:r>
      <w:proofErr w:type="spellStart"/>
      <w:r w:rsidRPr="002C7107">
        <w:rPr>
          <w:rFonts w:eastAsia="Times New Roman"/>
          <w:color w:val="auto"/>
          <w:lang w:val="es-ES" w:eastAsia="en-US"/>
        </w:rPr>
        <w:t>React</w:t>
      </w:r>
      <w:proofErr w:type="spellEnd"/>
      <w:r w:rsidRPr="002C7107">
        <w:rPr>
          <w:rFonts w:eastAsia="Times New Roman"/>
          <w:color w:val="auto"/>
          <w:lang w:val="es-ES" w:eastAsia="en-US"/>
        </w:rPr>
        <w:t>).</w:t>
      </w:r>
    </w:p>
    <w:p w14:paraId="7D87A701" w14:textId="632400EC" w:rsidR="002C7107" w:rsidRPr="00C40DF4"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lastRenderedPageBreak/>
        <w:t xml:space="preserve">Un ejemplo particular de servicio web implementado es el que permite </w:t>
      </w:r>
      <w:r w:rsidRPr="002C7107">
        <w:rPr>
          <w:rFonts w:eastAsia="Times New Roman"/>
          <w:b/>
          <w:bCs/>
          <w:color w:val="auto"/>
          <w:lang w:val="es-ES" w:eastAsia="en-US"/>
        </w:rPr>
        <w:t>“Obtener los resultados del cálculo del transporte de sedimentos a partir de los parámetros ingresados”</w:t>
      </w:r>
      <w:r w:rsidRPr="002C7107">
        <w:rPr>
          <w:rFonts w:eastAsia="Times New Roman"/>
          <w:color w:val="auto"/>
          <w:lang w:val="es-ES" w:eastAsia="en-US"/>
        </w:rPr>
        <w:t xml:space="preserve">. Este servicio está representado por el método </w:t>
      </w:r>
      <w:proofErr w:type="spellStart"/>
      <w:proofErr w:type="gramStart"/>
      <w:r w:rsidR="00747549" w:rsidRPr="00747549">
        <w:rPr>
          <w:rFonts w:eastAsia="Times New Roman"/>
          <w:color w:val="auto"/>
          <w:lang w:val="es-ES" w:eastAsia="en-US"/>
        </w:rPr>
        <w:t>createCalculo</w:t>
      </w:r>
      <w:proofErr w:type="spellEnd"/>
      <w:r w:rsidRPr="002C7107">
        <w:rPr>
          <w:rFonts w:eastAsia="Times New Roman"/>
          <w:color w:val="auto"/>
          <w:lang w:val="es-ES" w:eastAsia="en-US"/>
        </w:rPr>
        <w:t>(</w:t>
      </w:r>
      <w:proofErr w:type="gramEnd"/>
      <w:r w:rsidRPr="002C7107">
        <w:rPr>
          <w:rFonts w:eastAsia="Times New Roman"/>
          <w:color w:val="auto"/>
          <w:lang w:val="es-ES" w:eastAsia="en-US"/>
        </w:rPr>
        <w:t>) en la clase se</w:t>
      </w:r>
      <w:r>
        <w:rPr>
          <w:rFonts w:eastAsia="Times New Roman"/>
          <w:color w:val="auto"/>
          <w:lang w:val="es-ES" w:eastAsia="en-US"/>
        </w:rPr>
        <w:t xml:space="preserve"> </w:t>
      </w:r>
      <w:proofErr w:type="spellStart"/>
      <w:proofErr w:type="gramStart"/>
      <w:r>
        <w:rPr>
          <w:rFonts w:eastAsia="Times New Roman"/>
          <w:color w:val="auto"/>
          <w:lang w:val="es-ES" w:eastAsia="en-US"/>
        </w:rPr>
        <w:t>calculos</w:t>
      </w:r>
      <w:r w:rsidRPr="002C7107">
        <w:rPr>
          <w:rFonts w:eastAsia="Times New Roman"/>
          <w:color w:val="auto"/>
          <w:lang w:val="es-ES" w:eastAsia="en-US"/>
        </w:rPr>
        <w:t>.controller</w:t>
      </w:r>
      <w:proofErr w:type="gramEnd"/>
      <w:r w:rsidRPr="002C7107">
        <w:rPr>
          <w:rFonts w:eastAsia="Times New Roman"/>
          <w:color w:val="auto"/>
          <w:lang w:val="es-ES" w:eastAsia="en-US"/>
        </w:rPr>
        <w:t>.ts</w:t>
      </w:r>
      <w:proofErr w:type="spellEnd"/>
      <w:r w:rsidRPr="002C7107">
        <w:rPr>
          <w:rFonts w:eastAsia="Times New Roman"/>
          <w:color w:val="auto"/>
          <w:lang w:val="es-ES" w:eastAsia="en-US"/>
        </w:rPr>
        <w:t>, el cual recibe los parámetros necesarios (</w:t>
      </w:r>
      <w:r>
        <w:rPr>
          <w:rFonts w:eastAsia="Times New Roman"/>
          <w:color w:val="auto"/>
          <w:lang w:val="es-ES" w:eastAsia="en-US"/>
        </w:rPr>
        <w:t>densidad del sedimento, densidad del mar, coeficiente etc.</w:t>
      </w:r>
      <w:r w:rsidRPr="002C7107">
        <w:rPr>
          <w:rFonts w:eastAsia="Times New Roman"/>
          <w:color w:val="auto"/>
          <w:lang w:val="es-ES" w:eastAsia="en-US"/>
        </w:rPr>
        <w:t>) y llama a un servicio (</w:t>
      </w:r>
      <w:proofErr w:type="spellStart"/>
      <w:proofErr w:type="gramStart"/>
      <w:r>
        <w:rPr>
          <w:rFonts w:eastAsia="Times New Roman"/>
          <w:color w:val="auto"/>
          <w:lang w:val="es-ES" w:eastAsia="en-US"/>
        </w:rPr>
        <w:t>calculos</w:t>
      </w:r>
      <w:r w:rsidRPr="002C7107">
        <w:rPr>
          <w:rFonts w:eastAsia="Times New Roman"/>
          <w:color w:val="auto"/>
          <w:lang w:val="es-ES" w:eastAsia="en-US"/>
        </w:rPr>
        <w:t>.service</w:t>
      </w:r>
      <w:proofErr w:type="gramEnd"/>
      <w:r w:rsidRPr="002C7107">
        <w:rPr>
          <w:rFonts w:eastAsia="Times New Roman"/>
          <w:color w:val="auto"/>
          <w:lang w:val="es-ES" w:eastAsia="en-US"/>
        </w:rPr>
        <w:t>.ts</w:t>
      </w:r>
      <w:proofErr w:type="spellEnd"/>
      <w:r w:rsidRPr="002C7107">
        <w:rPr>
          <w:rFonts w:eastAsia="Times New Roman"/>
          <w:color w:val="auto"/>
          <w:lang w:val="es-ES" w:eastAsia="en-US"/>
        </w:rPr>
        <w:t xml:space="preserve">) encargado de realizar los cálculos físicos según </w:t>
      </w:r>
      <w:r>
        <w:rPr>
          <w:rFonts w:eastAsia="Times New Roman"/>
          <w:color w:val="auto"/>
          <w:lang w:val="es-ES" w:eastAsia="en-US"/>
        </w:rPr>
        <w:t>la ecuación</w:t>
      </w:r>
      <w:r w:rsidRPr="002C7107">
        <w:rPr>
          <w:rFonts w:eastAsia="Times New Roman"/>
          <w:color w:val="auto"/>
          <w:lang w:val="es-ES" w:eastAsia="en-US"/>
        </w:rPr>
        <w:t xml:space="preserve"> definid</w:t>
      </w:r>
      <w:r>
        <w:rPr>
          <w:rFonts w:eastAsia="Times New Roman"/>
          <w:color w:val="auto"/>
          <w:lang w:val="es-ES" w:eastAsia="en-US"/>
        </w:rPr>
        <w:t>a</w:t>
      </w:r>
      <w:r w:rsidRPr="002C7107">
        <w:rPr>
          <w:rFonts w:eastAsia="Times New Roman"/>
          <w:color w:val="auto"/>
          <w:lang w:val="es-ES" w:eastAsia="en-US"/>
        </w:rPr>
        <w:t xml:space="preserve">. Los resultados obtenidos se devuelven al cliente en formato JSON mediante el uso de la clase Response de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junto con los correspondientes códigos de estado HTTP, como </w:t>
      </w:r>
      <w:proofErr w:type="spellStart"/>
      <w:r w:rsidRPr="002C7107">
        <w:rPr>
          <w:rFonts w:eastAsia="Times New Roman"/>
          <w:color w:val="auto"/>
          <w:lang w:val="es-ES" w:eastAsia="en-US"/>
        </w:rPr>
        <w:t>HttpStatus.OK</w:t>
      </w:r>
      <w:proofErr w:type="spellEnd"/>
      <w:r w:rsidRPr="002C7107">
        <w:rPr>
          <w:rFonts w:eastAsia="Times New Roman"/>
          <w:color w:val="auto"/>
          <w:lang w:val="es-ES" w:eastAsia="en-US"/>
        </w:rPr>
        <w:t xml:space="preserve"> o </w:t>
      </w:r>
      <w:proofErr w:type="spellStart"/>
      <w:r w:rsidRPr="002C7107">
        <w:rPr>
          <w:rFonts w:eastAsia="Times New Roman"/>
          <w:color w:val="auto"/>
          <w:lang w:val="es-ES" w:eastAsia="en-US"/>
        </w:rPr>
        <w:t>HttpStatus.NOT_FOUND</w:t>
      </w:r>
      <w:proofErr w:type="spellEnd"/>
      <w:r w:rsidRPr="002C7107">
        <w:rPr>
          <w:rFonts w:eastAsia="Times New Roman"/>
          <w:color w:val="auto"/>
          <w:lang w:val="es-ES" w:eastAsia="en-US"/>
        </w:rPr>
        <w:t>.</w:t>
      </w:r>
    </w:p>
    <w:p w14:paraId="3412F9FA" w14:textId="77777777"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Un aspecto fundamental en la implementación fue la seguridad en el acceso a los recursos. Para ello, se integró un sistema de autenticación mediante </w:t>
      </w:r>
      <w:r w:rsidRPr="00747549">
        <w:rPr>
          <w:rFonts w:eastAsia="Times New Roman"/>
          <w:b/>
          <w:bCs/>
          <w:color w:val="auto"/>
          <w:lang w:val="es-ES" w:eastAsia="en-US"/>
        </w:rPr>
        <w:t>JSON Web Token (JWT)</w:t>
      </w:r>
      <w:r w:rsidRPr="00747549">
        <w:rPr>
          <w:rFonts w:eastAsia="Times New Roman"/>
          <w:color w:val="auto"/>
          <w:lang w:val="es-ES" w:eastAsia="en-US"/>
        </w:rPr>
        <w:t xml:space="preserve">, el cual permite validar las credenciales del usuario y proteger los </w:t>
      </w:r>
      <w:proofErr w:type="spellStart"/>
      <w:r w:rsidRPr="00747549">
        <w:rPr>
          <w:rFonts w:eastAsia="Times New Roman"/>
          <w:color w:val="auto"/>
          <w:lang w:val="es-ES" w:eastAsia="en-US"/>
        </w:rPr>
        <w:t>endpoints</w:t>
      </w:r>
      <w:proofErr w:type="spellEnd"/>
      <w:r w:rsidRPr="00747549">
        <w:rPr>
          <w:rFonts w:eastAsia="Times New Roman"/>
          <w:color w:val="auto"/>
          <w:lang w:val="es-ES" w:eastAsia="en-US"/>
        </w:rPr>
        <w:t xml:space="preserve"> sensibles del sistema. La lógica de autenticación fue desarrollada en el módulo </w:t>
      </w:r>
      <w:proofErr w:type="spellStart"/>
      <w:r w:rsidRPr="00747549">
        <w:rPr>
          <w:rFonts w:eastAsia="Times New Roman"/>
          <w:color w:val="auto"/>
          <w:lang w:val="es-ES" w:eastAsia="en-US"/>
        </w:rPr>
        <w:t>Auth</w:t>
      </w:r>
      <w:proofErr w:type="spellEnd"/>
      <w:r w:rsidRPr="00747549">
        <w:rPr>
          <w:rFonts w:eastAsia="Times New Roman"/>
          <w:color w:val="auto"/>
          <w:lang w:val="es-ES" w:eastAsia="en-US"/>
        </w:rPr>
        <w:t xml:space="preserve">, el cual se compone del controlador </w:t>
      </w:r>
      <w:proofErr w:type="spellStart"/>
      <w:r w:rsidRPr="00747549">
        <w:rPr>
          <w:rFonts w:eastAsia="Times New Roman"/>
          <w:color w:val="auto"/>
          <w:lang w:val="es-ES" w:eastAsia="en-US"/>
        </w:rPr>
        <w:t>AuthController</w:t>
      </w:r>
      <w:proofErr w:type="spellEnd"/>
      <w:r w:rsidRPr="00747549">
        <w:rPr>
          <w:rFonts w:eastAsia="Times New Roman"/>
          <w:color w:val="auto"/>
          <w:lang w:val="es-ES" w:eastAsia="en-US"/>
        </w:rPr>
        <w:t xml:space="preserve">,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y el </w:t>
      </w:r>
      <w:proofErr w:type="spellStart"/>
      <w:r w:rsidRPr="00747549">
        <w:rPr>
          <w:rFonts w:eastAsia="Times New Roman"/>
          <w:color w:val="auto"/>
          <w:lang w:val="es-ES" w:eastAsia="en-US"/>
        </w:rPr>
        <w:t>guard</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JwtAuthGuard</w:t>
      </w:r>
      <w:proofErr w:type="spellEnd"/>
      <w:r w:rsidRPr="00747549">
        <w:rPr>
          <w:rFonts w:eastAsia="Times New Roman"/>
          <w:color w:val="auto"/>
          <w:lang w:val="es-ES" w:eastAsia="en-US"/>
        </w:rPr>
        <w:t>.</w:t>
      </w:r>
    </w:p>
    <w:p w14:paraId="570CBB78" w14:textId="4D7D8393"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El proceso de inicio de sesión se gestiona en el </w:t>
      </w:r>
      <w:proofErr w:type="spellStart"/>
      <w:r w:rsidRPr="00747549">
        <w:rPr>
          <w:rFonts w:eastAsia="Times New Roman"/>
          <w:color w:val="auto"/>
          <w:lang w:val="es-ES" w:eastAsia="en-US"/>
        </w:rPr>
        <w:t>endpoint</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login</w:t>
      </w:r>
      <w:proofErr w:type="spellEnd"/>
      <w:r w:rsidRPr="00747549">
        <w:rPr>
          <w:rFonts w:eastAsia="Times New Roman"/>
          <w:color w:val="auto"/>
          <w:lang w:val="es-ES" w:eastAsia="en-US"/>
        </w:rPr>
        <w:t xml:space="preserve">, donde se reciben las credenciales del usuario (nombre de usuario y contraseña). En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se verifica la existencia del usuario en la base de datos y se compara la contraseña utilizando la biblioteca </w:t>
      </w:r>
      <w:proofErr w:type="spellStart"/>
      <w:r w:rsidRPr="00747549">
        <w:rPr>
          <w:rFonts w:eastAsia="Times New Roman"/>
          <w:color w:val="auto"/>
          <w:lang w:val="es-ES" w:eastAsia="en-US"/>
        </w:rPr>
        <w:t>bcrypt</w:t>
      </w:r>
      <w:proofErr w:type="spellEnd"/>
      <w:r w:rsidRPr="00747549">
        <w:rPr>
          <w:rFonts w:eastAsia="Times New Roman"/>
          <w:color w:val="auto"/>
          <w:lang w:val="es-ES" w:eastAsia="en-US"/>
        </w:rPr>
        <w:t xml:space="preserve">. En caso de ser válidas, se genera un token JWT mediante el método </w:t>
      </w:r>
      <w:proofErr w:type="spellStart"/>
      <w:proofErr w:type="gramStart"/>
      <w:r w:rsidRPr="00747549">
        <w:rPr>
          <w:rFonts w:eastAsia="Times New Roman"/>
          <w:color w:val="auto"/>
          <w:lang w:val="es-ES" w:eastAsia="en-US"/>
        </w:rPr>
        <w:t>sign</w:t>
      </w:r>
      <w:proofErr w:type="spellEnd"/>
      <w:r w:rsidRPr="00747549">
        <w:rPr>
          <w:rFonts w:eastAsia="Times New Roman"/>
          <w:color w:val="auto"/>
          <w:lang w:val="es-ES" w:eastAsia="en-US"/>
        </w:rPr>
        <w:t>(</w:t>
      </w:r>
      <w:proofErr w:type="gramEnd"/>
      <w:r w:rsidRPr="00747549">
        <w:rPr>
          <w:rFonts w:eastAsia="Times New Roman"/>
          <w:color w:val="auto"/>
          <w:lang w:val="es-ES" w:eastAsia="en-US"/>
        </w:rPr>
        <w:t xml:space="preserve">) del servicio </w:t>
      </w:r>
      <w:proofErr w:type="spellStart"/>
      <w:r w:rsidRPr="00747549">
        <w:rPr>
          <w:rFonts w:eastAsia="Times New Roman"/>
          <w:color w:val="auto"/>
          <w:lang w:val="es-ES" w:eastAsia="en-US"/>
        </w:rPr>
        <w:t>JwtService</w:t>
      </w:r>
      <w:proofErr w:type="spellEnd"/>
      <w:r w:rsidRPr="00747549">
        <w:rPr>
          <w:rFonts w:eastAsia="Times New Roman"/>
          <w:color w:val="auto"/>
          <w:lang w:val="es-ES" w:eastAsia="en-US"/>
        </w:rPr>
        <w:t xml:space="preserve">, que incluye como </w:t>
      </w:r>
      <w:proofErr w:type="spellStart"/>
      <w:r w:rsidRPr="00747549">
        <w:rPr>
          <w:rFonts w:eastAsia="Times New Roman"/>
          <w:color w:val="auto"/>
          <w:lang w:val="es-ES" w:eastAsia="en-US"/>
        </w:rPr>
        <w:t>payload</w:t>
      </w:r>
      <w:proofErr w:type="spellEnd"/>
      <w:r w:rsidRPr="00747549">
        <w:rPr>
          <w:rFonts w:eastAsia="Times New Roman"/>
          <w:color w:val="auto"/>
          <w:lang w:val="es-ES" w:eastAsia="en-US"/>
        </w:rPr>
        <w:t xml:space="preserve"> el ID, nombre de usuario y rol del usuario. Este token es devuelto junto a información adicional como el tipo de token, duración (</w:t>
      </w:r>
      <w:proofErr w:type="spellStart"/>
      <w:r w:rsidRPr="00747549">
        <w:rPr>
          <w:rFonts w:eastAsia="Times New Roman"/>
          <w:color w:val="auto"/>
          <w:lang w:val="es-ES" w:eastAsia="en-US"/>
        </w:rPr>
        <w:t>expires_in</w:t>
      </w:r>
      <w:proofErr w:type="spellEnd"/>
      <w:r w:rsidRPr="00747549">
        <w:rPr>
          <w:rFonts w:eastAsia="Times New Roman"/>
          <w:color w:val="auto"/>
          <w:lang w:val="es-ES" w:eastAsia="en-US"/>
        </w:rPr>
        <w:t xml:space="preserve">) y un token de refresco </w:t>
      </w:r>
    </w:p>
    <w:p w14:paraId="4EAF2D70" w14:textId="77445983" w:rsidR="0009725D" w:rsidRPr="00747549" w:rsidRDefault="00A75A63" w:rsidP="00747549">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L</w:t>
      </w:r>
      <w:r w:rsidR="002C7107" w:rsidRPr="002C7107">
        <w:rPr>
          <w:rFonts w:eastAsia="Times New Roman"/>
          <w:color w:val="auto"/>
          <w:lang w:val="es-ES" w:eastAsia="en-US"/>
        </w:rPr>
        <w:t xml:space="preserve">a estructura modular de </w:t>
      </w:r>
      <w:proofErr w:type="spellStart"/>
      <w:r w:rsidR="002C7107" w:rsidRPr="002C7107">
        <w:rPr>
          <w:rFonts w:eastAsia="Times New Roman"/>
          <w:color w:val="auto"/>
          <w:lang w:val="es-ES" w:eastAsia="en-US"/>
        </w:rPr>
        <w:t>NestJS</w:t>
      </w:r>
      <w:proofErr w:type="spellEnd"/>
      <w:r w:rsidR="002C7107" w:rsidRPr="002C7107">
        <w:rPr>
          <w:rFonts w:eastAsia="Times New Roman"/>
          <w:color w:val="auto"/>
          <w:lang w:val="es-ES" w:eastAsia="en-US"/>
        </w:rPr>
        <w:t>, junto con su integración con MongoDB y el mecanismo de autenticación JWT, permitió implementar de forma eficiente y segura los servicios web necesarios para el funcionamiento del sistema de cálculo del transporte de sedimentos.</w:t>
      </w:r>
    </w:p>
    <w:p w14:paraId="11102A77" w14:textId="78F381A5" w:rsidR="007A2A9A" w:rsidRDefault="007A2A9A" w:rsidP="007A2A9A">
      <w:pPr>
        <w:pStyle w:val="Ttulo2"/>
      </w:pPr>
      <w:commentRangeStart w:id="139"/>
      <w:r w:rsidRPr="00D9015B">
        <w:t>Conclusiones del Capítulo</w:t>
      </w:r>
      <w:commentRangeEnd w:id="139"/>
      <w:r w:rsidR="00CE16C3">
        <w:rPr>
          <w:rStyle w:val="Refdecomentario"/>
          <w:rFonts w:eastAsiaTheme="minorHAnsi"/>
          <w:b w:val="0"/>
          <w:color w:val="auto"/>
          <w:shd w:val="clear" w:color="auto" w:fill="FFFFFF"/>
          <w:lang w:val="es-ES" w:eastAsia="en-US"/>
        </w:rPr>
        <w:commentReference w:id="139"/>
      </w:r>
    </w:p>
    <w:p w14:paraId="77C52F97" w14:textId="77777777" w:rsidR="000419E9" w:rsidRDefault="000419E9" w:rsidP="006715ED">
      <w:pPr>
        <w:ind w:left="0" w:firstLine="0"/>
        <w:sectPr w:rsidR="000419E9" w:rsidSect="00290010">
          <w:headerReference w:type="default" r:id="rId87"/>
          <w:headerReference w:type="first" r:id="rId88"/>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r>
        <w:lastRenderedPageBreak/>
        <w:t xml:space="preserve">CONCLUSIONES </w:t>
      </w:r>
    </w:p>
    <w:p w14:paraId="7130B625" w14:textId="77777777" w:rsidR="000419E9" w:rsidRDefault="000419E9" w:rsidP="000419E9">
      <w:pPr>
        <w:spacing w:after="160" w:line="259" w:lineRule="auto"/>
        <w:ind w:left="0" w:firstLine="0"/>
        <w:jc w:val="left"/>
        <w:rPr>
          <w:b/>
          <w:bCs/>
          <w:color w:val="auto"/>
        </w:rPr>
      </w:pPr>
      <w:r w:rsidRPr="006300A5">
        <w:rPr>
          <w:b/>
          <w:bCs/>
          <w:color w:val="auto"/>
        </w:rPr>
        <w:t xml:space="preserve">LAS CONCLUSIONES FINALES. TENER CLARO QUE DEBEN EVIDENCIAR QUE SE CUMPLE LO QUE DICE EN EL RESUMEN Y LOS OBJETIVOS de la INVESTIGACION. </w:t>
      </w:r>
    </w:p>
    <w:p w14:paraId="0113DB68" w14:textId="77777777" w:rsidR="009E5B45" w:rsidRDefault="009E5B45" w:rsidP="000419E9">
      <w:pPr>
        <w:spacing w:after="160" w:line="259" w:lineRule="auto"/>
        <w:ind w:left="0" w:firstLine="0"/>
        <w:jc w:val="left"/>
        <w:rPr>
          <w:b/>
          <w:sz w:val="28"/>
        </w:rPr>
        <w:sectPr w:rsidR="009E5B45" w:rsidSect="00290010">
          <w:headerReference w:type="first" r:id="rId89"/>
          <w:pgSz w:w="12240" w:h="15840"/>
          <w:pgMar w:top="725" w:right="1126" w:bottom="2517" w:left="1702" w:header="725" w:footer="981" w:gutter="0"/>
          <w:cols w:space="720"/>
          <w:titlePg/>
          <w:docGrid w:linePitch="299"/>
        </w:sectPr>
      </w:pPr>
    </w:p>
    <w:p w14:paraId="4FB5B3E1" w14:textId="2C77D20F" w:rsidR="009E5B45" w:rsidRDefault="009E5B45" w:rsidP="009E5B45">
      <w:pPr>
        <w:pStyle w:val="Ttulo1"/>
        <w:ind w:left="0"/>
      </w:pPr>
      <w:r>
        <w:lastRenderedPageBreak/>
        <w:t>RECOMENDACIONES</w:t>
      </w:r>
    </w:p>
    <w:p w14:paraId="6726550A" w14:textId="77777777" w:rsidR="009E5B45" w:rsidRPr="000419E9" w:rsidRDefault="009E5B45" w:rsidP="000419E9">
      <w:pPr>
        <w:spacing w:after="160" w:line="259" w:lineRule="auto"/>
        <w:ind w:left="0" w:firstLine="0"/>
        <w:jc w:val="left"/>
        <w:rPr>
          <w:b/>
          <w:sz w:val="28"/>
        </w:rPr>
      </w:pPr>
    </w:p>
    <w:p w14:paraId="02485188" w14:textId="39A1B3FD" w:rsidR="000419E9" w:rsidRDefault="009E5B45" w:rsidP="009E5B45">
      <w:pPr>
        <w:tabs>
          <w:tab w:val="left" w:pos="2613"/>
        </w:tabs>
      </w:pPr>
      <w:r>
        <w:tab/>
      </w:r>
      <w:r>
        <w:tab/>
      </w:r>
    </w:p>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140" w:name="_Toc196374753"/>
      <w:r>
        <w:lastRenderedPageBreak/>
        <w:t>REFERENCIAS BIBLIOGRÁFICAS</w:t>
      </w:r>
      <w:bookmarkEnd w:id="140"/>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90"/>
          <w:headerReference w:type="default" r:id="rId91"/>
          <w:headerReference w:type="first" r:id="rId92"/>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r>
        <w:lastRenderedPageBreak/>
        <w:t xml:space="preserve">ANEXOS </w:t>
      </w:r>
    </w:p>
    <w:p w14:paraId="6106DBAC" w14:textId="77777777" w:rsidR="000419E9" w:rsidRPr="00483A76" w:rsidRDefault="000419E9" w:rsidP="001F4866">
      <w:pPr>
        <w:pStyle w:val="Ttulo2"/>
        <w:numPr>
          <w:ilvl w:val="0"/>
          <w:numId w:val="0"/>
        </w:numPr>
        <w:ind w:left="360" w:hanging="360"/>
        <w:rPr>
          <w:lang w:val="es-US"/>
        </w:rPr>
      </w:pPr>
      <w:r w:rsidRPr="00483A76">
        <w:t xml:space="preserve">Anexo I </w:t>
      </w:r>
      <w:r>
        <w:t>Análisis</w:t>
      </w:r>
      <w:r w:rsidRPr="00483A76">
        <w:t xml:space="preserve"> Econ</w:t>
      </w:r>
      <w:r w:rsidRPr="00483A76">
        <w:rPr>
          <w:lang w:val="es-US"/>
        </w:rPr>
        <w:t>ómico</w:t>
      </w:r>
    </w:p>
    <w:p w14:paraId="5F263FA8" w14:textId="77777777" w:rsidR="000419E9" w:rsidRPr="00483A76" w:rsidRDefault="000419E9" w:rsidP="000419E9">
      <w:pPr>
        <w:ind w:left="0" w:firstLine="0"/>
        <w:rPr>
          <w:rFonts w:eastAsiaTheme="majorEastAsia"/>
          <w:b/>
          <w:bCs/>
        </w:rPr>
      </w:pPr>
      <w:bookmarkStart w:id="141" w:name="_Toc193705067"/>
      <w:commentRangeStart w:id="142"/>
      <w:r w:rsidRPr="00483A76">
        <w:rPr>
          <w:b/>
          <w:bCs/>
        </w:rPr>
        <w:t>Cálculo de Puntos de Historias de Usuario sin ajustar</w:t>
      </w:r>
      <w:bookmarkEnd w:id="141"/>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142"/>
      <w:r>
        <w:rPr>
          <w:rStyle w:val="Refdecomentario"/>
          <w:rFonts w:eastAsiaTheme="minorHAnsi"/>
          <w:color w:val="auto"/>
          <w:shd w:val="clear" w:color="auto" w:fill="FFFFFF"/>
          <w:lang w:val="es-ES" w:eastAsia="en-US"/>
        </w:rPr>
        <w:commentReference w:id="142"/>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F45C40">
      <w:pPr>
        <w:pStyle w:val="Ttulo3"/>
        <w:numPr>
          <w:ilvl w:val="0"/>
          <w:numId w:val="0"/>
        </w:numPr>
      </w:pPr>
      <w:bookmarkStart w:id="143" w:name="_Toc193705068"/>
      <w:r w:rsidRPr="00D9015B">
        <w:t>Factor de Peso de los Actores sin ajustar (UAW)</w:t>
      </w:r>
      <w:bookmarkEnd w:id="143"/>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144" w:name="_Toc193705069"/>
      <w:r w:rsidRPr="00D9015B">
        <w:rPr>
          <w:rStyle w:val="Ttulo2Car"/>
        </w:rPr>
        <w:lastRenderedPageBreak/>
        <w:t>Tabla 3.3</w:t>
      </w:r>
      <w:bookmarkEnd w:id="144"/>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F45C40">
      <w:pPr>
        <w:pStyle w:val="Ttulo3"/>
        <w:numPr>
          <w:ilvl w:val="0"/>
          <w:numId w:val="0"/>
        </w:numPr>
        <w:ind w:left="504"/>
        <w:rPr>
          <w:rFonts w:eastAsiaTheme="majorEastAsia"/>
          <w:lang w:val="es-ES"/>
        </w:rPr>
      </w:pPr>
      <w:bookmarkStart w:id="145" w:name="_Toc193705070"/>
      <w:r w:rsidRPr="00D9015B">
        <w:t>Factor de Peso de las Historias de Usuario sin ajustar (UUCW)</w:t>
      </w:r>
      <w:bookmarkEnd w:id="145"/>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F45C40">
      <w:pPr>
        <w:pStyle w:val="Ttulo3"/>
        <w:numPr>
          <w:ilvl w:val="0"/>
          <w:numId w:val="0"/>
        </w:numPr>
        <w:ind w:left="504"/>
      </w:pPr>
      <w:bookmarkStart w:id="146" w:name="_Toc193705071"/>
      <w:r w:rsidRPr="00D9015B">
        <w:t>Cálculo de los Puntos de Historias de Usuario ajustados</w:t>
      </w:r>
      <w:bookmarkEnd w:id="146"/>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F45C40">
      <w:pPr>
        <w:pStyle w:val="Ttulo3"/>
        <w:numPr>
          <w:ilvl w:val="0"/>
          <w:numId w:val="0"/>
        </w:numPr>
        <w:ind w:left="504"/>
      </w:pPr>
      <w:bookmarkStart w:id="147" w:name="_Toc193705072"/>
      <w:r w:rsidRPr="00D9015B">
        <w:t>Factor de Complejidad Técnica (TCF)</w:t>
      </w:r>
      <w:bookmarkEnd w:id="147"/>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F45C40">
      <w:pPr>
        <w:pStyle w:val="Ttulo3"/>
        <w:numPr>
          <w:ilvl w:val="0"/>
          <w:numId w:val="0"/>
        </w:numPr>
        <w:rPr>
          <w:lang w:val="es-ES"/>
        </w:rPr>
      </w:pPr>
      <w:bookmarkStart w:id="148" w:name="_Toc193705073"/>
      <w:r w:rsidRPr="00D9015B">
        <w:t>Factor Ambiente (EF)</w:t>
      </w:r>
      <w:bookmarkEnd w:id="148"/>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F45C40">
      <w:pPr>
        <w:pStyle w:val="Ttulo3"/>
        <w:numPr>
          <w:ilvl w:val="0"/>
          <w:numId w:val="0"/>
        </w:numPr>
        <w:ind w:left="504"/>
      </w:pPr>
      <w:r w:rsidRPr="00D9015B">
        <w:t>Estimación de esfuerzo a través de los Puntos de Historias de Usuario</w:t>
      </w:r>
      <w:r>
        <w:t>s</w:t>
      </w:r>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93"/>
          <w:headerReference w:type="first" r:id="rId94"/>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149" w:name="_ANEXOS"/>
      <w:bookmarkEnd w:id="149"/>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5"/>
          <w:headerReference w:type="first" r:id="rId96"/>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7"/>
      <w:headerReference w:type="default" r:id="rId98"/>
      <w:footerReference w:type="even" r:id="rId99"/>
      <w:footerReference w:type="default" r:id="rId100"/>
      <w:headerReference w:type="first" r:id="rId101"/>
      <w:footerReference w:type="first" r:id="rId102"/>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4"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49"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84"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87"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86"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 xml:space="preserve">En </w:t>
      </w:r>
      <w:proofErr w:type="gramStart"/>
      <w:r>
        <w:t>resumen</w:t>
      </w:r>
      <w:proofErr w:type="gramEnd"/>
      <w:r>
        <w:t xml:space="preserve"> debe tener claro el lector que es lo que se va a diseñar y porque de conjunto con los criterios de esa selección.</w:t>
      </w:r>
    </w:p>
  </w:comment>
  <w:comment w:id="90"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93"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proofErr w:type="gramStart"/>
      <w:r>
        <w:t>Trazas,Busqueda</w:t>
      </w:r>
      <w:proofErr w:type="spellEnd"/>
      <w:proofErr w:type="gramEnd"/>
      <w:r>
        <w:t xml:space="preserve"> Avanzada y reportes. La duda es que si la búsqueda </w:t>
      </w:r>
      <w:proofErr w:type="gramStart"/>
      <w:r>
        <w:t>avanzada  y</w:t>
      </w:r>
      <w:proofErr w:type="gramEnd"/>
      <w:r>
        <w:t xml:space="preserve"> reportes eran la misma funcionalidad. </w:t>
      </w:r>
    </w:p>
  </w:comment>
  <w:comment w:id="102"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0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06"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11"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12"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13"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16"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w:t>
      </w:r>
      <w:proofErr w:type="gramStart"/>
      <w:r>
        <w:t>resumen</w:t>
      </w:r>
      <w:proofErr w:type="gramEnd"/>
      <w:r>
        <w:t xml:space="preserve"> un texto mayor en el resto del documento. Teniendo en cuenta que usas MongoDB puedes explicar </w:t>
      </w:r>
      <w:proofErr w:type="spellStart"/>
      <w:r>
        <w:t>como</w:t>
      </w:r>
      <w:proofErr w:type="spellEnd"/>
      <w:r>
        <w:t xml:space="preserve"> se relacionada esto al esquema NoSQL Documental.</w:t>
      </w:r>
    </w:p>
  </w:comment>
  <w:comment w:id="117"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25"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2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130"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139"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142"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18174A18"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sidR="009E5B45">
      <w:rPr>
        <w:i/>
        <w:sz w:val="20"/>
      </w:rPr>
      <w:t>Recomendaciones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1"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3"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4"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5"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6"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9"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0" w15:restartNumberingAfterBreak="0">
    <w:nsid w:val="5C6C697D"/>
    <w:multiLevelType w:val="multilevel"/>
    <w:tmpl w:val="617A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1"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2"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3"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30"/>
  </w:num>
  <w:num w:numId="3" w16cid:durableId="1275095667">
    <w:abstractNumId w:val="9"/>
  </w:num>
  <w:num w:numId="4" w16cid:durableId="41558580">
    <w:abstractNumId w:val="35"/>
  </w:num>
  <w:num w:numId="5" w16cid:durableId="207304020">
    <w:abstractNumId w:val="19"/>
  </w:num>
  <w:num w:numId="6" w16cid:durableId="1857386155">
    <w:abstractNumId w:val="50"/>
  </w:num>
  <w:num w:numId="7" w16cid:durableId="1872261165">
    <w:abstractNumId w:val="39"/>
  </w:num>
  <w:num w:numId="8" w16cid:durableId="158471307">
    <w:abstractNumId w:val="34"/>
  </w:num>
  <w:num w:numId="9" w16cid:durableId="1764952692">
    <w:abstractNumId w:val="11"/>
  </w:num>
  <w:num w:numId="10" w16cid:durableId="1555383079">
    <w:abstractNumId w:val="20"/>
  </w:num>
  <w:num w:numId="11" w16cid:durableId="1248534509">
    <w:abstractNumId w:val="27"/>
  </w:num>
  <w:num w:numId="12" w16cid:durableId="210503888">
    <w:abstractNumId w:val="17"/>
  </w:num>
  <w:num w:numId="13" w16cid:durableId="1555702285">
    <w:abstractNumId w:val="41"/>
  </w:num>
  <w:num w:numId="14" w16cid:durableId="248271054">
    <w:abstractNumId w:val="13"/>
  </w:num>
  <w:num w:numId="15" w16cid:durableId="1646204645">
    <w:abstractNumId w:val="44"/>
  </w:num>
  <w:num w:numId="16" w16cid:durableId="1903249540">
    <w:abstractNumId w:val="46"/>
  </w:num>
  <w:num w:numId="17" w16cid:durableId="1396002656">
    <w:abstractNumId w:val="10"/>
  </w:num>
  <w:num w:numId="18" w16cid:durableId="106200278">
    <w:abstractNumId w:val="28"/>
  </w:num>
  <w:num w:numId="19" w16cid:durableId="463885504">
    <w:abstractNumId w:val="36"/>
  </w:num>
  <w:num w:numId="20" w16cid:durableId="2133787372">
    <w:abstractNumId w:val="7"/>
  </w:num>
  <w:num w:numId="21" w16cid:durableId="1609922111">
    <w:abstractNumId w:val="47"/>
  </w:num>
  <w:num w:numId="22" w16cid:durableId="1668896990">
    <w:abstractNumId w:val="14"/>
  </w:num>
  <w:num w:numId="23" w16cid:durableId="1796021903">
    <w:abstractNumId w:val="48"/>
  </w:num>
  <w:num w:numId="24" w16cid:durableId="1391226069">
    <w:abstractNumId w:val="0"/>
  </w:num>
  <w:num w:numId="25" w16cid:durableId="857423298">
    <w:abstractNumId w:val="32"/>
  </w:num>
  <w:num w:numId="26" w16cid:durableId="1619019686">
    <w:abstractNumId w:val="43"/>
  </w:num>
  <w:num w:numId="27" w16cid:durableId="187835378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52"/>
  </w:num>
  <w:num w:numId="32" w16cid:durableId="1111170998">
    <w:abstractNumId w:val="33"/>
  </w:num>
  <w:num w:numId="33" w16cid:durableId="1792938269">
    <w:abstractNumId w:val="2"/>
  </w:num>
  <w:num w:numId="34" w16cid:durableId="552927682">
    <w:abstractNumId w:val="8"/>
  </w:num>
  <w:num w:numId="35" w16cid:durableId="1016495433">
    <w:abstractNumId w:val="37"/>
  </w:num>
  <w:num w:numId="36" w16cid:durableId="1875848394">
    <w:abstractNumId w:val="42"/>
  </w:num>
  <w:num w:numId="37" w16cid:durableId="1604075479">
    <w:abstractNumId w:val="6"/>
  </w:num>
  <w:num w:numId="38" w16cid:durableId="1323120294">
    <w:abstractNumId w:val="38"/>
  </w:num>
  <w:num w:numId="39" w16cid:durableId="1398894379">
    <w:abstractNumId w:val="16"/>
  </w:num>
  <w:num w:numId="40" w16cid:durableId="77557260">
    <w:abstractNumId w:val="1"/>
  </w:num>
  <w:num w:numId="41" w16cid:durableId="1521120114">
    <w:abstractNumId w:val="23"/>
  </w:num>
  <w:num w:numId="42" w16cid:durableId="1600334535">
    <w:abstractNumId w:val="31"/>
  </w:num>
  <w:num w:numId="43" w16cid:durableId="61222334">
    <w:abstractNumId w:val="29"/>
  </w:num>
  <w:num w:numId="44" w16cid:durableId="2025980791">
    <w:abstractNumId w:val="25"/>
  </w:num>
  <w:num w:numId="45" w16cid:durableId="1200051858">
    <w:abstractNumId w:val="4"/>
  </w:num>
  <w:num w:numId="46" w16cid:durableId="50269363">
    <w:abstractNumId w:val="15"/>
  </w:num>
  <w:num w:numId="47" w16cid:durableId="2033872056">
    <w:abstractNumId w:val="45"/>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51"/>
  </w:num>
  <w:num w:numId="53" w16cid:durableId="1462963260">
    <w:abstractNumId w:val="37"/>
    <w:lvlOverride w:ilvl="0">
      <w:startOverride w:val="3"/>
    </w:lvlOverride>
    <w:lvlOverride w:ilvl="1">
      <w:startOverride w:val="1"/>
    </w:lvlOverride>
  </w:num>
  <w:num w:numId="54" w16cid:durableId="230502457">
    <w:abstractNumId w:val="49"/>
  </w:num>
  <w:num w:numId="55" w16cid:durableId="20203624">
    <w:abstractNumId w:val="26"/>
  </w:num>
  <w:num w:numId="56" w16cid:durableId="1740060485">
    <w:abstractNumId w:val="53"/>
  </w:num>
  <w:num w:numId="57" w16cid:durableId="1704675748">
    <w:abstractNumId w:val="24"/>
  </w:num>
  <w:num w:numId="58" w16cid:durableId="278730376">
    <w:abstractNumId w:val="40"/>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1DEE"/>
    <w:rsid w:val="00032604"/>
    <w:rsid w:val="00033210"/>
    <w:rsid w:val="00033AAE"/>
    <w:rsid w:val="00037A0C"/>
    <w:rsid w:val="000419E9"/>
    <w:rsid w:val="00042AFE"/>
    <w:rsid w:val="00043240"/>
    <w:rsid w:val="0006105E"/>
    <w:rsid w:val="00064529"/>
    <w:rsid w:val="00071E94"/>
    <w:rsid w:val="000743DF"/>
    <w:rsid w:val="00081CC2"/>
    <w:rsid w:val="00090020"/>
    <w:rsid w:val="0009422E"/>
    <w:rsid w:val="0009725D"/>
    <w:rsid w:val="000974E3"/>
    <w:rsid w:val="000B7456"/>
    <w:rsid w:val="000B78A4"/>
    <w:rsid w:val="00106305"/>
    <w:rsid w:val="00122B42"/>
    <w:rsid w:val="00127062"/>
    <w:rsid w:val="00143EB0"/>
    <w:rsid w:val="00166D72"/>
    <w:rsid w:val="00180028"/>
    <w:rsid w:val="00181412"/>
    <w:rsid w:val="00190A51"/>
    <w:rsid w:val="001931B5"/>
    <w:rsid w:val="001A6BB9"/>
    <w:rsid w:val="001C5111"/>
    <w:rsid w:val="001D2232"/>
    <w:rsid w:val="001D30B0"/>
    <w:rsid w:val="001F4866"/>
    <w:rsid w:val="00220A7A"/>
    <w:rsid w:val="0023205D"/>
    <w:rsid w:val="0023357E"/>
    <w:rsid w:val="0025197D"/>
    <w:rsid w:val="0026091C"/>
    <w:rsid w:val="00261509"/>
    <w:rsid w:val="00280F23"/>
    <w:rsid w:val="00290010"/>
    <w:rsid w:val="002A1FC5"/>
    <w:rsid w:val="002C12F3"/>
    <w:rsid w:val="002C2030"/>
    <w:rsid w:val="002C400B"/>
    <w:rsid w:val="002C7107"/>
    <w:rsid w:val="002E4862"/>
    <w:rsid w:val="002F2AF4"/>
    <w:rsid w:val="002F3764"/>
    <w:rsid w:val="002F5DE0"/>
    <w:rsid w:val="003017A6"/>
    <w:rsid w:val="00302471"/>
    <w:rsid w:val="003156F9"/>
    <w:rsid w:val="003174FE"/>
    <w:rsid w:val="003209AB"/>
    <w:rsid w:val="00322402"/>
    <w:rsid w:val="0033193E"/>
    <w:rsid w:val="00332B01"/>
    <w:rsid w:val="003540E4"/>
    <w:rsid w:val="0036151D"/>
    <w:rsid w:val="00370191"/>
    <w:rsid w:val="003923F4"/>
    <w:rsid w:val="00395901"/>
    <w:rsid w:val="003B0A4E"/>
    <w:rsid w:val="003E31C9"/>
    <w:rsid w:val="003E3DC3"/>
    <w:rsid w:val="003E3FAA"/>
    <w:rsid w:val="003F2478"/>
    <w:rsid w:val="003F6495"/>
    <w:rsid w:val="003F6593"/>
    <w:rsid w:val="004005D1"/>
    <w:rsid w:val="00411056"/>
    <w:rsid w:val="004201E6"/>
    <w:rsid w:val="00422741"/>
    <w:rsid w:val="004229B5"/>
    <w:rsid w:val="004237B6"/>
    <w:rsid w:val="00432013"/>
    <w:rsid w:val="00440AB1"/>
    <w:rsid w:val="00443CF5"/>
    <w:rsid w:val="00457E74"/>
    <w:rsid w:val="004653A7"/>
    <w:rsid w:val="004654D2"/>
    <w:rsid w:val="00483A76"/>
    <w:rsid w:val="0049574E"/>
    <w:rsid w:val="00496C8D"/>
    <w:rsid w:val="004A3D6F"/>
    <w:rsid w:val="004D4230"/>
    <w:rsid w:val="004E1664"/>
    <w:rsid w:val="004E76DD"/>
    <w:rsid w:val="004F20B1"/>
    <w:rsid w:val="005018D7"/>
    <w:rsid w:val="00517139"/>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A4C34"/>
    <w:rsid w:val="006A591D"/>
    <w:rsid w:val="006C51CE"/>
    <w:rsid w:val="006E0E6C"/>
    <w:rsid w:val="006E2DBB"/>
    <w:rsid w:val="007008FC"/>
    <w:rsid w:val="00701DF3"/>
    <w:rsid w:val="00704BC6"/>
    <w:rsid w:val="007161D5"/>
    <w:rsid w:val="00721958"/>
    <w:rsid w:val="007316ED"/>
    <w:rsid w:val="00735E2D"/>
    <w:rsid w:val="007361F8"/>
    <w:rsid w:val="00747549"/>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AA3"/>
    <w:rsid w:val="00876DD0"/>
    <w:rsid w:val="00877B63"/>
    <w:rsid w:val="008827F2"/>
    <w:rsid w:val="008A2E28"/>
    <w:rsid w:val="008B18E1"/>
    <w:rsid w:val="008C1D84"/>
    <w:rsid w:val="008D0EF3"/>
    <w:rsid w:val="008D4F80"/>
    <w:rsid w:val="008F1F02"/>
    <w:rsid w:val="009011B9"/>
    <w:rsid w:val="009030B3"/>
    <w:rsid w:val="00904229"/>
    <w:rsid w:val="009148EA"/>
    <w:rsid w:val="009206FB"/>
    <w:rsid w:val="00944A5A"/>
    <w:rsid w:val="00945399"/>
    <w:rsid w:val="00950B70"/>
    <w:rsid w:val="00956426"/>
    <w:rsid w:val="0096016D"/>
    <w:rsid w:val="009636D3"/>
    <w:rsid w:val="00983DF4"/>
    <w:rsid w:val="00987637"/>
    <w:rsid w:val="009876BC"/>
    <w:rsid w:val="00987C51"/>
    <w:rsid w:val="009A7ECB"/>
    <w:rsid w:val="009C7A5C"/>
    <w:rsid w:val="009D10D2"/>
    <w:rsid w:val="009D3F82"/>
    <w:rsid w:val="009E5B45"/>
    <w:rsid w:val="009F434B"/>
    <w:rsid w:val="00A327CD"/>
    <w:rsid w:val="00A332F4"/>
    <w:rsid w:val="00A52682"/>
    <w:rsid w:val="00A57385"/>
    <w:rsid w:val="00A64D17"/>
    <w:rsid w:val="00A75A63"/>
    <w:rsid w:val="00A802DD"/>
    <w:rsid w:val="00AB01D2"/>
    <w:rsid w:val="00AC62FC"/>
    <w:rsid w:val="00AD6DE7"/>
    <w:rsid w:val="00AE0653"/>
    <w:rsid w:val="00AE3981"/>
    <w:rsid w:val="00AF3062"/>
    <w:rsid w:val="00B05A15"/>
    <w:rsid w:val="00B063B5"/>
    <w:rsid w:val="00B1178A"/>
    <w:rsid w:val="00B4588D"/>
    <w:rsid w:val="00B465B3"/>
    <w:rsid w:val="00B522F8"/>
    <w:rsid w:val="00B53EA2"/>
    <w:rsid w:val="00B54D34"/>
    <w:rsid w:val="00B54E50"/>
    <w:rsid w:val="00B62AA4"/>
    <w:rsid w:val="00B62AB7"/>
    <w:rsid w:val="00B75105"/>
    <w:rsid w:val="00B90441"/>
    <w:rsid w:val="00BA3EC2"/>
    <w:rsid w:val="00BC29C8"/>
    <w:rsid w:val="00BD1868"/>
    <w:rsid w:val="00BD1C16"/>
    <w:rsid w:val="00BE11E0"/>
    <w:rsid w:val="00BE3A1E"/>
    <w:rsid w:val="00BE6EDB"/>
    <w:rsid w:val="00BE7A1C"/>
    <w:rsid w:val="00BF38EA"/>
    <w:rsid w:val="00BF3AE8"/>
    <w:rsid w:val="00C17B94"/>
    <w:rsid w:val="00C23811"/>
    <w:rsid w:val="00C40B83"/>
    <w:rsid w:val="00C40DF4"/>
    <w:rsid w:val="00C42DF8"/>
    <w:rsid w:val="00C455F1"/>
    <w:rsid w:val="00C478F2"/>
    <w:rsid w:val="00C54097"/>
    <w:rsid w:val="00C86A1A"/>
    <w:rsid w:val="00CA3869"/>
    <w:rsid w:val="00CC241E"/>
    <w:rsid w:val="00CC2751"/>
    <w:rsid w:val="00CD2BCC"/>
    <w:rsid w:val="00CE16C3"/>
    <w:rsid w:val="00CE75C9"/>
    <w:rsid w:val="00CF1C90"/>
    <w:rsid w:val="00D164DF"/>
    <w:rsid w:val="00D16DE7"/>
    <w:rsid w:val="00D27A02"/>
    <w:rsid w:val="00D310F4"/>
    <w:rsid w:val="00D34ECE"/>
    <w:rsid w:val="00D45835"/>
    <w:rsid w:val="00D47CB1"/>
    <w:rsid w:val="00D612A9"/>
    <w:rsid w:val="00D64976"/>
    <w:rsid w:val="00D65C3D"/>
    <w:rsid w:val="00D7678A"/>
    <w:rsid w:val="00D77256"/>
    <w:rsid w:val="00D81EED"/>
    <w:rsid w:val="00D85F12"/>
    <w:rsid w:val="00D9015B"/>
    <w:rsid w:val="00DA1C66"/>
    <w:rsid w:val="00DA50B9"/>
    <w:rsid w:val="00DA6672"/>
    <w:rsid w:val="00DF5111"/>
    <w:rsid w:val="00E114DB"/>
    <w:rsid w:val="00E35A31"/>
    <w:rsid w:val="00E41939"/>
    <w:rsid w:val="00E52A3C"/>
    <w:rsid w:val="00E614AE"/>
    <w:rsid w:val="00E644F0"/>
    <w:rsid w:val="00E647E0"/>
    <w:rsid w:val="00E76CB3"/>
    <w:rsid w:val="00E87088"/>
    <w:rsid w:val="00EA186B"/>
    <w:rsid w:val="00EA21E6"/>
    <w:rsid w:val="00EB267C"/>
    <w:rsid w:val="00ED5DDB"/>
    <w:rsid w:val="00EE1BCB"/>
    <w:rsid w:val="00EE3B28"/>
    <w:rsid w:val="00EE5DEF"/>
    <w:rsid w:val="00F13C85"/>
    <w:rsid w:val="00F1500F"/>
    <w:rsid w:val="00F224CE"/>
    <w:rsid w:val="00F45C40"/>
    <w:rsid w:val="00F5359B"/>
    <w:rsid w:val="00F5695E"/>
    <w:rsid w:val="00F56B5A"/>
    <w:rsid w:val="00F71305"/>
    <w:rsid w:val="00FA17A7"/>
    <w:rsid w:val="00FD6FDE"/>
    <w:rsid w:val="00FF4CF4"/>
    <w:rsid w:val="00FF72C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5"/>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29633148">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245501419">
      <w:bodyDiv w:val="1"/>
      <w:marLeft w:val="0"/>
      <w:marRight w:val="0"/>
      <w:marTop w:val="0"/>
      <w:marBottom w:val="0"/>
      <w:divBdr>
        <w:top w:val="none" w:sz="0" w:space="0" w:color="auto"/>
        <w:left w:val="none" w:sz="0" w:space="0" w:color="auto"/>
        <w:bottom w:val="none" w:sz="0" w:space="0" w:color="auto"/>
        <w:right w:val="none" w:sz="0" w:space="0" w:color="auto"/>
      </w:divBdr>
    </w:div>
    <w:div w:id="257763280">
      <w:bodyDiv w:val="1"/>
      <w:marLeft w:val="0"/>
      <w:marRight w:val="0"/>
      <w:marTop w:val="0"/>
      <w:marBottom w:val="0"/>
      <w:divBdr>
        <w:top w:val="none" w:sz="0" w:space="0" w:color="auto"/>
        <w:left w:val="none" w:sz="0" w:space="0" w:color="auto"/>
        <w:bottom w:val="none" w:sz="0" w:space="0" w:color="auto"/>
        <w:right w:val="none" w:sz="0" w:space="0" w:color="auto"/>
      </w:divBdr>
      <w:divsChild>
        <w:div w:id="186795063">
          <w:marLeft w:val="0"/>
          <w:marRight w:val="0"/>
          <w:marTop w:val="0"/>
          <w:marBottom w:val="0"/>
          <w:divBdr>
            <w:top w:val="none" w:sz="0" w:space="0" w:color="auto"/>
            <w:left w:val="none" w:sz="0" w:space="0" w:color="auto"/>
            <w:bottom w:val="none" w:sz="0" w:space="0" w:color="auto"/>
            <w:right w:val="none" w:sz="0" w:space="0" w:color="auto"/>
          </w:divBdr>
          <w:divsChild>
            <w:div w:id="1254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543517190">
      <w:bodyDiv w:val="1"/>
      <w:marLeft w:val="0"/>
      <w:marRight w:val="0"/>
      <w:marTop w:val="0"/>
      <w:marBottom w:val="0"/>
      <w:divBdr>
        <w:top w:val="none" w:sz="0" w:space="0" w:color="auto"/>
        <w:left w:val="none" w:sz="0" w:space="0" w:color="auto"/>
        <w:bottom w:val="none" w:sz="0" w:space="0" w:color="auto"/>
        <w:right w:val="none" w:sz="0" w:space="0" w:color="auto"/>
      </w:divBdr>
    </w:div>
    <w:div w:id="632834201">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8088">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261989214">
      <w:bodyDiv w:val="1"/>
      <w:marLeft w:val="0"/>
      <w:marRight w:val="0"/>
      <w:marTop w:val="0"/>
      <w:marBottom w:val="0"/>
      <w:divBdr>
        <w:top w:val="none" w:sz="0" w:space="0" w:color="auto"/>
        <w:left w:val="none" w:sz="0" w:space="0" w:color="auto"/>
        <w:bottom w:val="none" w:sz="0" w:space="0" w:color="auto"/>
        <w:right w:val="none" w:sz="0" w:space="0" w:color="auto"/>
      </w:divBdr>
      <w:divsChild>
        <w:div w:id="276569198">
          <w:marLeft w:val="0"/>
          <w:marRight w:val="0"/>
          <w:marTop w:val="0"/>
          <w:marBottom w:val="0"/>
          <w:divBdr>
            <w:top w:val="none" w:sz="0" w:space="0" w:color="auto"/>
            <w:left w:val="none" w:sz="0" w:space="0" w:color="auto"/>
            <w:bottom w:val="none" w:sz="0" w:space="0" w:color="auto"/>
            <w:right w:val="none" w:sz="0" w:space="0" w:color="auto"/>
          </w:divBdr>
          <w:divsChild>
            <w:div w:id="4809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63" Type="http://schemas.openxmlformats.org/officeDocument/2006/relationships/image" Target="media/image3.png"/><Relationship Id="rId68" Type="http://schemas.openxmlformats.org/officeDocument/2006/relationships/image" Target="media/image8.png"/><Relationship Id="rId84" Type="http://schemas.openxmlformats.org/officeDocument/2006/relationships/image" Target="media/image18.png"/><Relationship Id="rId89" Type="http://schemas.openxmlformats.org/officeDocument/2006/relationships/header" Target="header21.xml"/><Relationship Id="rId7" Type="http://schemas.openxmlformats.org/officeDocument/2006/relationships/endnotes" Target="endnotes.xml"/><Relationship Id="rId71" Type="http://schemas.openxmlformats.org/officeDocument/2006/relationships/header" Target="header17.xml"/><Relationship Id="rId92" Type="http://schemas.openxmlformats.org/officeDocument/2006/relationships/header" Target="header24.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png"/><Relationship Id="rId74" Type="http://schemas.openxmlformats.org/officeDocument/2006/relationships/header" Target="header18.xml"/><Relationship Id="rId79" Type="http://schemas.openxmlformats.org/officeDocument/2006/relationships/image" Target="media/image13.png"/><Relationship Id="rId87" Type="http://schemas.openxmlformats.org/officeDocument/2006/relationships/header" Target="header19.xml"/><Relationship Id="rId102" Type="http://schemas.openxmlformats.org/officeDocument/2006/relationships/footer" Target="footer21.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image" Target="media/image16.png"/><Relationship Id="rId90" Type="http://schemas.openxmlformats.org/officeDocument/2006/relationships/header" Target="header22.xml"/><Relationship Id="rId95" Type="http://schemas.openxmlformats.org/officeDocument/2006/relationships/header" Target="header27.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jpeg"/><Relationship Id="rId69" Type="http://schemas.openxmlformats.org/officeDocument/2006/relationships/image" Target="media/image9.png"/><Relationship Id="rId77" Type="http://schemas.openxmlformats.org/officeDocument/2006/relationships/image" Target="media/image11.png"/><Relationship Id="rId100" Type="http://schemas.openxmlformats.org/officeDocument/2006/relationships/footer" Target="footer20.xml"/><Relationship Id="rId105"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6.xml"/><Relationship Id="rId80" Type="http://schemas.openxmlformats.org/officeDocument/2006/relationships/image" Target="media/image14.png"/><Relationship Id="rId85" Type="http://schemas.openxmlformats.org/officeDocument/2006/relationships/image" Target="media/image19.png"/><Relationship Id="rId93" Type="http://schemas.openxmlformats.org/officeDocument/2006/relationships/header" Target="header25.xml"/><Relationship Id="rId98" Type="http://schemas.openxmlformats.org/officeDocument/2006/relationships/header" Target="header30.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jpeg"/><Relationship Id="rId103"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6.xml"/><Relationship Id="rId75" Type="http://schemas.openxmlformats.org/officeDocument/2006/relationships/footer" Target="footer18.xml"/><Relationship Id="rId83" Type="http://schemas.openxmlformats.org/officeDocument/2006/relationships/image" Target="media/image17.png"/><Relationship Id="rId88" Type="http://schemas.openxmlformats.org/officeDocument/2006/relationships/header" Target="header20.xml"/><Relationship Id="rId91" Type="http://schemas.openxmlformats.org/officeDocument/2006/relationships/header" Target="header23.xml"/><Relationship Id="rId96" Type="http://schemas.openxmlformats.org/officeDocument/2006/relationships/header" Target="header2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footer" Target="footer17.xml"/><Relationship Id="rId78" Type="http://schemas.openxmlformats.org/officeDocument/2006/relationships/image" Target="media/image12.png"/><Relationship Id="rId81" Type="http://schemas.openxmlformats.org/officeDocument/2006/relationships/image" Target="media/image15.png"/><Relationship Id="rId86" Type="http://schemas.openxmlformats.org/officeDocument/2006/relationships/image" Target="media/image20.png"/><Relationship Id="rId94" Type="http://schemas.openxmlformats.org/officeDocument/2006/relationships/header" Target="header26.xml"/><Relationship Id="rId99" Type="http://schemas.openxmlformats.org/officeDocument/2006/relationships/footer" Target="footer19.xml"/><Relationship Id="rId101" Type="http://schemas.openxmlformats.org/officeDocument/2006/relationships/header" Target="header3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 Id="rId34" Type="http://schemas.openxmlformats.org/officeDocument/2006/relationships/footer" Target="footer10.xm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76" Type="http://schemas.openxmlformats.org/officeDocument/2006/relationships/image" Target="media/image10.png"/><Relationship Id="rId97" Type="http://schemas.openxmlformats.org/officeDocument/2006/relationships/header" Target="header29.xml"/><Relationship Id="rId104" Type="http://schemas.microsoft.com/office/2011/relationships/people" Target="people.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3410</TotalTime>
  <Pages>80</Pages>
  <Words>18346</Words>
  <Characters>104575</Characters>
  <Application>Microsoft Office Word</Application>
  <DocSecurity>0</DocSecurity>
  <Lines>871</Lines>
  <Paragraphs>245</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122676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92</cp:revision>
  <dcterms:created xsi:type="dcterms:W3CDTF">2025-03-25T15:01:00Z</dcterms:created>
  <dcterms:modified xsi:type="dcterms:W3CDTF">2025-06-17T02:34:00Z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