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14EE" w:rsidRPr="000C14EE" w:rsidRDefault="000C14EE" w:rsidP="000C14EE">
      <w:pPr>
        <w:jc w:val="center"/>
        <w:rPr>
          <w:rFonts w:ascii="Old English Text MT" w:hAnsi="Old English Text MT"/>
          <w:sz w:val="72"/>
          <w:szCs w:val="72"/>
          <w:lang w:val="es-ES"/>
        </w:rPr>
      </w:pPr>
      <w:r w:rsidRPr="000C14EE">
        <w:rPr>
          <w:rFonts w:ascii="Old English Text MT" w:hAnsi="Old English Text MT"/>
          <w:sz w:val="72"/>
          <w:szCs w:val="72"/>
          <w:lang w:val="es-ES"/>
        </w:rPr>
        <w:t>Proyecto de Práctica profesional</w:t>
      </w:r>
    </w:p>
    <w:p w:rsidR="000C14EE" w:rsidRPr="000C14EE" w:rsidRDefault="000C14EE" w:rsidP="000C14EE">
      <w:pPr>
        <w:jc w:val="center"/>
        <w:rPr>
          <w:rFonts w:ascii="Old English Text MT" w:hAnsi="Old English Text MT"/>
          <w:sz w:val="72"/>
          <w:szCs w:val="72"/>
          <w:lang w:val="es-ES"/>
        </w:rPr>
      </w:pPr>
      <w:r>
        <w:rPr>
          <w:rFonts w:ascii="Old English Text MT" w:hAnsi="Old English Text MT"/>
          <w:sz w:val="72"/>
          <w:szCs w:val="72"/>
          <w:lang w:val="es-ES"/>
        </w:rPr>
        <w:t>Estudiantil Orientado a la A</w:t>
      </w:r>
      <w:r w:rsidRPr="000C14EE">
        <w:rPr>
          <w:rFonts w:ascii="Old English Text MT" w:hAnsi="Old English Text MT"/>
          <w:sz w:val="72"/>
          <w:szCs w:val="72"/>
          <w:lang w:val="es-ES"/>
        </w:rPr>
        <w:t>signatura</w:t>
      </w:r>
    </w:p>
    <w:p w:rsidR="000C14EE" w:rsidRDefault="000C14EE" w:rsidP="000C14EE">
      <w:pPr>
        <w:jc w:val="center"/>
        <w:rPr>
          <w:rFonts w:ascii="Old English Text MT" w:hAnsi="Old English Text MT"/>
          <w:sz w:val="72"/>
          <w:szCs w:val="72"/>
          <w:lang w:val="es-ES"/>
        </w:rPr>
      </w:pPr>
      <w:r>
        <w:rPr>
          <w:rFonts w:ascii="Old English Text MT" w:hAnsi="Old English Text MT"/>
          <w:sz w:val="72"/>
          <w:szCs w:val="72"/>
          <w:lang w:val="es-ES"/>
        </w:rPr>
        <w:t xml:space="preserve">Base de </w:t>
      </w:r>
    </w:p>
    <w:p w:rsidR="000C14EE" w:rsidRPr="000C14EE" w:rsidRDefault="000C14EE" w:rsidP="000C14EE">
      <w:pPr>
        <w:jc w:val="center"/>
        <w:rPr>
          <w:rFonts w:ascii="Old English Text MT" w:hAnsi="Old English Text MT"/>
          <w:sz w:val="72"/>
          <w:szCs w:val="72"/>
          <w:lang w:val="es-ES"/>
        </w:rPr>
      </w:pPr>
      <w:r>
        <w:rPr>
          <w:rFonts w:ascii="Old English Text MT" w:hAnsi="Old English Text MT"/>
          <w:sz w:val="72"/>
          <w:szCs w:val="72"/>
          <w:lang w:val="es-ES"/>
        </w:rPr>
        <w:t>Datos A</w:t>
      </w:r>
      <w:r w:rsidRPr="000C14EE">
        <w:rPr>
          <w:rFonts w:ascii="Old English Text MT" w:hAnsi="Old English Text MT"/>
          <w:sz w:val="72"/>
          <w:szCs w:val="72"/>
          <w:lang w:val="es-ES"/>
        </w:rPr>
        <w:t>vanzada.</w:t>
      </w:r>
    </w:p>
    <w:p w:rsidR="000C14EE" w:rsidRDefault="000C14EE">
      <w:pPr>
        <w:rPr>
          <w:rFonts w:ascii="Arial" w:hAnsi="Arial" w:cs="Arial"/>
          <w:sz w:val="40"/>
          <w:szCs w:val="40"/>
        </w:rPr>
      </w:pPr>
    </w:p>
    <w:p w:rsidR="002A128C" w:rsidRDefault="000C14EE">
      <w:pPr>
        <w:rPr>
          <w:rFonts w:ascii="Arial" w:hAnsi="Arial" w:cs="Arial"/>
          <w:sz w:val="40"/>
          <w:szCs w:val="40"/>
        </w:rPr>
      </w:pPr>
      <w:r>
        <w:rPr>
          <w:rFonts w:ascii="Arial" w:hAnsi="Arial" w:cs="Arial"/>
          <w:sz w:val="40"/>
          <w:szCs w:val="40"/>
        </w:rPr>
        <w:t>Tí</w:t>
      </w:r>
      <w:r w:rsidRPr="000C14EE">
        <w:rPr>
          <w:rFonts w:ascii="Arial" w:hAnsi="Arial" w:cs="Arial"/>
          <w:sz w:val="40"/>
          <w:szCs w:val="40"/>
        </w:rPr>
        <w:t xml:space="preserve">tulo: Implementación de un Data </w:t>
      </w:r>
      <w:r w:rsidR="00B53EEA">
        <w:rPr>
          <w:rFonts w:ascii="Arial" w:hAnsi="Arial" w:cs="Arial"/>
          <w:sz w:val="40"/>
          <w:szCs w:val="40"/>
        </w:rPr>
        <w:t xml:space="preserve">Mart </w:t>
      </w:r>
      <w:r>
        <w:rPr>
          <w:rFonts w:ascii="Arial" w:hAnsi="Arial" w:cs="Arial"/>
          <w:sz w:val="40"/>
          <w:szCs w:val="40"/>
        </w:rPr>
        <w:t>en Power BI</w:t>
      </w:r>
      <w:r w:rsidRPr="000C14EE">
        <w:rPr>
          <w:rFonts w:ascii="Arial" w:hAnsi="Arial" w:cs="Arial"/>
          <w:sz w:val="40"/>
          <w:szCs w:val="40"/>
        </w:rPr>
        <w:t xml:space="preserve"> en la empresa GeoCuba </w:t>
      </w:r>
      <w:r w:rsidR="004725AE">
        <w:rPr>
          <w:rFonts w:ascii="Arial" w:hAnsi="Arial" w:cs="Arial"/>
          <w:sz w:val="40"/>
          <w:szCs w:val="40"/>
        </w:rPr>
        <w:t>Oriente</w:t>
      </w:r>
      <w:r w:rsidRPr="000C14EE">
        <w:rPr>
          <w:rFonts w:ascii="Arial" w:hAnsi="Arial" w:cs="Arial"/>
          <w:sz w:val="40"/>
          <w:szCs w:val="40"/>
        </w:rPr>
        <w:t xml:space="preserve">-Sur </w:t>
      </w:r>
    </w:p>
    <w:p w:rsidR="000C14EE" w:rsidRDefault="000C14EE">
      <w:pPr>
        <w:rPr>
          <w:rFonts w:ascii="Arial" w:hAnsi="Arial" w:cs="Arial"/>
          <w:sz w:val="40"/>
          <w:szCs w:val="40"/>
        </w:rPr>
      </w:pPr>
    </w:p>
    <w:p w:rsidR="000C14EE" w:rsidRPr="000C14EE" w:rsidRDefault="000C14EE">
      <w:pPr>
        <w:rPr>
          <w:rFonts w:ascii="Arial" w:hAnsi="Arial" w:cs="Arial"/>
          <w:sz w:val="36"/>
          <w:szCs w:val="36"/>
        </w:rPr>
      </w:pPr>
      <w:r w:rsidRPr="000C14EE">
        <w:rPr>
          <w:rFonts w:ascii="Arial" w:hAnsi="Arial" w:cs="Arial"/>
          <w:sz w:val="36"/>
          <w:szCs w:val="36"/>
        </w:rPr>
        <w:t>Nombre: Dariel Enmanuel Cabrera López</w:t>
      </w:r>
    </w:p>
    <w:p w:rsidR="000C14EE" w:rsidRPr="000C14EE" w:rsidRDefault="000C14EE">
      <w:pPr>
        <w:rPr>
          <w:rFonts w:ascii="Arial" w:hAnsi="Arial" w:cs="Arial"/>
          <w:sz w:val="36"/>
          <w:szCs w:val="36"/>
        </w:rPr>
      </w:pPr>
      <w:r w:rsidRPr="000C14EE">
        <w:rPr>
          <w:rFonts w:ascii="Arial" w:hAnsi="Arial" w:cs="Arial"/>
          <w:sz w:val="36"/>
          <w:szCs w:val="36"/>
        </w:rPr>
        <w:t xml:space="preserve">Carrera: Ingeniería Informática </w:t>
      </w:r>
    </w:p>
    <w:p w:rsidR="000C14EE" w:rsidRDefault="000C14EE">
      <w:pPr>
        <w:rPr>
          <w:sz w:val="36"/>
          <w:szCs w:val="36"/>
          <w:lang w:val="es-ES"/>
        </w:rPr>
      </w:pPr>
      <w:r w:rsidRPr="000C14EE">
        <w:rPr>
          <w:rFonts w:ascii="Arial" w:hAnsi="Arial" w:cs="Arial"/>
          <w:sz w:val="36"/>
          <w:szCs w:val="36"/>
        </w:rPr>
        <w:t xml:space="preserve">Profesor: </w:t>
      </w:r>
      <w:r w:rsidRPr="000C14EE">
        <w:rPr>
          <w:sz w:val="36"/>
          <w:szCs w:val="36"/>
          <w:lang w:val="es-ES"/>
        </w:rPr>
        <w:t>MSc. Pedro Antonio Su</w:t>
      </w:r>
      <w:r w:rsidRPr="000C14EE">
        <w:rPr>
          <w:rFonts w:cs="Calibri"/>
          <w:sz w:val="36"/>
          <w:szCs w:val="36"/>
          <w:lang w:val="es-ES"/>
        </w:rPr>
        <w:t>á</w:t>
      </w:r>
      <w:r w:rsidRPr="000C14EE">
        <w:rPr>
          <w:sz w:val="36"/>
          <w:szCs w:val="36"/>
          <w:lang w:val="es-ES"/>
        </w:rPr>
        <w:t>rez Salfrán</w:t>
      </w:r>
    </w:p>
    <w:p w:rsidR="000C14EE" w:rsidRDefault="000C14EE">
      <w:pPr>
        <w:rPr>
          <w:rFonts w:ascii="Arial" w:hAnsi="Arial" w:cs="Arial"/>
          <w:sz w:val="36"/>
          <w:szCs w:val="36"/>
          <w:lang w:val="es-ES"/>
        </w:rPr>
      </w:pPr>
      <w:r>
        <w:rPr>
          <w:rFonts w:ascii="Arial" w:hAnsi="Arial" w:cs="Arial"/>
          <w:sz w:val="36"/>
          <w:szCs w:val="36"/>
          <w:lang w:val="es-ES"/>
        </w:rPr>
        <w:t>Fecha de Realización</w:t>
      </w:r>
    </w:p>
    <w:p w:rsidR="00892EE8" w:rsidRDefault="00892EE8" w:rsidP="000C14EE">
      <w:pPr>
        <w:jc w:val="center"/>
        <w:rPr>
          <w:rFonts w:ascii="Arial Black" w:hAnsi="Arial Black" w:cs="Arial"/>
          <w:sz w:val="48"/>
          <w:szCs w:val="36"/>
          <w:lang w:val="es-ES"/>
        </w:rPr>
      </w:pPr>
    </w:p>
    <w:p w:rsidR="00892EE8" w:rsidRDefault="00892EE8" w:rsidP="000C14EE">
      <w:pPr>
        <w:jc w:val="center"/>
        <w:rPr>
          <w:rFonts w:ascii="Arial Black" w:hAnsi="Arial Black" w:cs="Arial"/>
          <w:sz w:val="48"/>
          <w:szCs w:val="36"/>
          <w:lang w:val="es-ES"/>
        </w:rPr>
      </w:pPr>
    </w:p>
    <w:p w:rsidR="000C14EE" w:rsidRPr="00A21C86" w:rsidRDefault="000C14EE" w:rsidP="00A21C86">
      <w:pPr>
        <w:jc w:val="center"/>
        <w:rPr>
          <w:rFonts w:ascii="Arial Black" w:hAnsi="Arial Black" w:cs="Arial"/>
          <w:sz w:val="48"/>
          <w:szCs w:val="36"/>
          <w:lang w:val="es-ES"/>
        </w:rPr>
      </w:pPr>
      <w:r w:rsidRPr="000C14EE">
        <w:rPr>
          <w:rFonts w:ascii="Arial Black" w:hAnsi="Arial Black" w:cs="Arial"/>
          <w:sz w:val="48"/>
          <w:szCs w:val="36"/>
          <w:lang w:val="es-ES"/>
        </w:rPr>
        <w:t>Resumen</w:t>
      </w:r>
    </w:p>
    <w:p w:rsidR="000C14EE" w:rsidRDefault="000C14EE" w:rsidP="000C14EE">
      <w:pPr>
        <w:pStyle w:val="Encabezado"/>
        <w:tabs>
          <w:tab w:val="center" w:pos="5213"/>
          <w:tab w:val="left" w:pos="6210"/>
        </w:tabs>
        <w:jc w:val="both"/>
        <w:rPr>
          <w:rStyle w:val="Enlacedelndice"/>
          <w:rFonts w:ascii="Arial" w:hAnsi="Arial" w:cs="Arial"/>
          <w:color w:val="auto"/>
          <w:sz w:val="24"/>
          <w:szCs w:val="24"/>
        </w:rPr>
      </w:pPr>
      <w:r>
        <w:rPr>
          <w:rStyle w:val="Enlacedelndice"/>
          <w:rFonts w:ascii="Arial" w:hAnsi="Arial" w:cs="Arial"/>
          <w:color w:val="auto"/>
          <w:sz w:val="24"/>
          <w:szCs w:val="24"/>
        </w:rPr>
        <w:t xml:space="preserve">Las costas y zonas de playas son un importante recurso para el desarrollo humano. Grandes núcleos poblacionales se desarrollan a lo largo de las costas y las playas resultan un recurso importante para el sector turístico y de materiales de la construcción, entre otros. </w:t>
      </w:r>
    </w:p>
    <w:p w:rsidR="004725AE" w:rsidRDefault="004725AE" w:rsidP="000C14EE">
      <w:pPr>
        <w:pStyle w:val="Encabezado"/>
        <w:tabs>
          <w:tab w:val="center" w:pos="5213"/>
          <w:tab w:val="left" w:pos="6210"/>
        </w:tabs>
        <w:jc w:val="both"/>
        <w:rPr>
          <w:rStyle w:val="Enlacedelndice"/>
          <w:rFonts w:ascii="Arial" w:hAnsi="Arial" w:cs="Arial"/>
          <w:color w:val="auto"/>
          <w:sz w:val="24"/>
          <w:szCs w:val="24"/>
        </w:rPr>
      </w:pPr>
    </w:p>
    <w:p w:rsidR="000C14EE" w:rsidRDefault="000C14EE" w:rsidP="000C14EE">
      <w:pPr>
        <w:pStyle w:val="Encabezado"/>
        <w:tabs>
          <w:tab w:val="center" w:pos="5213"/>
          <w:tab w:val="left" w:pos="6210"/>
        </w:tabs>
        <w:jc w:val="both"/>
        <w:rPr>
          <w:rStyle w:val="Enlacedelndice"/>
          <w:rFonts w:ascii="Arial" w:hAnsi="Arial" w:cs="Arial"/>
          <w:color w:val="auto"/>
          <w:sz w:val="24"/>
          <w:szCs w:val="24"/>
        </w:rPr>
      </w:pPr>
      <w:r>
        <w:rPr>
          <w:rStyle w:val="Enlacedelndice"/>
          <w:rFonts w:ascii="Arial" w:hAnsi="Arial" w:cs="Arial"/>
          <w:color w:val="auto"/>
          <w:sz w:val="24"/>
          <w:szCs w:val="24"/>
        </w:rPr>
        <w:t xml:space="preserve">El cambio climático, en especial el aumento del nivel del mar ha traído consigo el deterioro de las costas y el cambio constante de la línea que la define. Tener herramientas que puedan medir con efectividad este deterioro es importante en la toma de decisiones. </w:t>
      </w:r>
    </w:p>
    <w:p w:rsidR="004725AE" w:rsidRDefault="004725AE" w:rsidP="000C14EE">
      <w:pPr>
        <w:pStyle w:val="Encabezado"/>
        <w:tabs>
          <w:tab w:val="center" w:pos="5213"/>
          <w:tab w:val="left" w:pos="6210"/>
        </w:tabs>
        <w:jc w:val="both"/>
        <w:rPr>
          <w:rStyle w:val="Enlacedelndice"/>
          <w:rFonts w:ascii="Arial" w:hAnsi="Arial" w:cs="Arial"/>
          <w:color w:val="auto"/>
          <w:sz w:val="24"/>
          <w:szCs w:val="24"/>
        </w:rPr>
      </w:pPr>
    </w:p>
    <w:p w:rsidR="000C14EE" w:rsidRPr="00E9334F" w:rsidRDefault="000C14EE" w:rsidP="004725AE">
      <w:pPr>
        <w:pStyle w:val="Encabezado"/>
        <w:tabs>
          <w:tab w:val="center" w:pos="5213"/>
          <w:tab w:val="left" w:pos="6210"/>
        </w:tabs>
        <w:jc w:val="both"/>
        <w:rPr>
          <w:rStyle w:val="Enlacedelndice"/>
          <w:rFonts w:ascii="Arial" w:hAnsi="Arial" w:cs="Arial"/>
          <w:color w:val="auto"/>
          <w:sz w:val="24"/>
          <w:szCs w:val="24"/>
        </w:rPr>
      </w:pPr>
      <w:r>
        <w:rPr>
          <w:rStyle w:val="Enlacedelndice"/>
          <w:rFonts w:ascii="Arial" w:hAnsi="Arial" w:cs="Arial"/>
          <w:color w:val="auto"/>
          <w:sz w:val="24"/>
          <w:szCs w:val="24"/>
        </w:rPr>
        <w:t xml:space="preserve">En este trabajo se propone </w:t>
      </w:r>
      <w:r w:rsidR="00B53EEA">
        <w:rPr>
          <w:rStyle w:val="Enlacedelndice"/>
          <w:rFonts w:ascii="Arial" w:hAnsi="Arial" w:cs="Arial"/>
          <w:color w:val="auto"/>
          <w:sz w:val="24"/>
          <w:szCs w:val="24"/>
        </w:rPr>
        <w:t xml:space="preserve">realizar un Data Mart para el Cálculo de Sedimentos </w:t>
      </w:r>
      <w:r>
        <w:rPr>
          <w:rStyle w:val="Enlacedelndice"/>
          <w:rFonts w:ascii="Arial" w:hAnsi="Arial" w:cs="Arial"/>
          <w:color w:val="auto"/>
          <w:sz w:val="24"/>
          <w:szCs w:val="24"/>
        </w:rPr>
        <w:t xml:space="preserve">diseñado para la empresa Geocuba (Sucursal Oriente Sur) que </w:t>
      </w:r>
      <w:r w:rsidR="00A21C86">
        <w:rPr>
          <w:rStyle w:val="Enlacedelndice"/>
          <w:rFonts w:ascii="Arial" w:hAnsi="Arial" w:cs="Arial"/>
          <w:color w:val="auto"/>
          <w:sz w:val="24"/>
          <w:szCs w:val="24"/>
        </w:rPr>
        <w:t xml:space="preserve">les permita tomar una decisión oportuna ante el deterioro de una costa. Para la solución de esto empleó la herramienta supabase, power bi y la metodología HEFESTO. </w:t>
      </w:r>
    </w:p>
    <w:p w:rsidR="000C14EE" w:rsidRPr="00E9334F" w:rsidRDefault="000C14EE" w:rsidP="000C14EE">
      <w:pPr>
        <w:pStyle w:val="Encabezado"/>
        <w:tabs>
          <w:tab w:val="center" w:pos="5213"/>
          <w:tab w:val="left" w:pos="6210"/>
        </w:tabs>
        <w:jc w:val="both"/>
        <w:rPr>
          <w:rStyle w:val="Enlacedelndice"/>
          <w:rFonts w:ascii="Arial" w:hAnsi="Arial" w:cs="Arial"/>
          <w:color w:val="auto"/>
          <w:sz w:val="24"/>
          <w:szCs w:val="24"/>
        </w:rPr>
      </w:pPr>
    </w:p>
    <w:p w:rsidR="000C14EE" w:rsidRPr="00511F27" w:rsidRDefault="000C14EE" w:rsidP="000C14EE">
      <w:pPr>
        <w:pStyle w:val="Encabezado"/>
        <w:tabs>
          <w:tab w:val="center" w:pos="5213"/>
          <w:tab w:val="left" w:pos="6210"/>
        </w:tabs>
        <w:jc w:val="both"/>
        <w:rPr>
          <w:rFonts w:ascii="Arial" w:hAnsi="Arial" w:cs="Arial"/>
          <w:color w:val="auto"/>
          <w:sz w:val="24"/>
          <w:szCs w:val="24"/>
        </w:rPr>
      </w:pPr>
      <w:r w:rsidRPr="00E9334F">
        <w:rPr>
          <w:rStyle w:val="Enlacedelndice"/>
          <w:rFonts w:ascii="Arial" w:hAnsi="Arial" w:cs="Arial"/>
          <w:color w:val="auto"/>
          <w:sz w:val="24"/>
          <w:szCs w:val="24"/>
        </w:rPr>
        <w:t xml:space="preserve">Palabras claves: </w:t>
      </w:r>
      <w:r w:rsidR="00A21C86">
        <w:rPr>
          <w:rStyle w:val="Enlacedelndice"/>
          <w:rFonts w:ascii="Arial" w:hAnsi="Arial" w:cs="Arial"/>
          <w:color w:val="auto"/>
          <w:sz w:val="24"/>
          <w:szCs w:val="24"/>
        </w:rPr>
        <w:t>Data Mart</w:t>
      </w:r>
      <w:r w:rsidRPr="00E9334F">
        <w:rPr>
          <w:rStyle w:val="Enlacedelndice"/>
          <w:rFonts w:ascii="Arial" w:hAnsi="Arial" w:cs="Arial"/>
          <w:color w:val="auto"/>
          <w:sz w:val="24"/>
          <w:szCs w:val="24"/>
        </w:rPr>
        <w:t xml:space="preserve">, </w:t>
      </w:r>
      <w:r>
        <w:rPr>
          <w:rStyle w:val="Enlacedelndice"/>
          <w:rFonts w:ascii="Arial" w:hAnsi="Arial" w:cs="Arial"/>
          <w:color w:val="auto"/>
          <w:sz w:val="24"/>
          <w:szCs w:val="24"/>
        </w:rPr>
        <w:t>toma de decisiones, Geocuba, c</w:t>
      </w:r>
      <w:r w:rsidRPr="00E9334F">
        <w:rPr>
          <w:rStyle w:val="Enlacedelndice"/>
          <w:rFonts w:ascii="Arial" w:hAnsi="Arial" w:cs="Arial"/>
          <w:color w:val="auto"/>
          <w:sz w:val="24"/>
          <w:szCs w:val="24"/>
        </w:rPr>
        <w:t xml:space="preserve">ambio </w:t>
      </w:r>
      <w:r>
        <w:rPr>
          <w:rStyle w:val="Enlacedelndice"/>
          <w:rFonts w:ascii="Arial" w:hAnsi="Arial" w:cs="Arial"/>
          <w:color w:val="auto"/>
          <w:sz w:val="24"/>
          <w:szCs w:val="24"/>
        </w:rPr>
        <w:t>c</w:t>
      </w:r>
      <w:r w:rsidRPr="00E9334F">
        <w:rPr>
          <w:rStyle w:val="Enlacedelndice"/>
          <w:rFonts w:ascii="Arial" w:hAnsi="Arial" w:cs="Arial"/>
          <w:color w:val="auto"/>
          <w:sz w:val="24"/>
          <w:szCs w:val="24"/>
        </w:rPr>
        <w:t>limático</w:t>
      </w:r>
    </w:p>
    <w:p w:rsidR="000C14EE" w:rsidRDefault="000C14EE">
      <w:pPr>
        <w:spacing w:after="160" w:line="259" w:lineRule="auto"/>
        <w:rPr>
          <w:rFonts w:ascii="Arial" w:hAnsi="Arial" w:cs="Arial"/>
          <w:sz w:val="36"/>
          <w:szCs w:val="36"/>
          <w:lang w:val="es-ES"/>
        </w:rPr>
      </w:pPr>
      <w:r>
        <w:rPr>
          <w:rFonts w:ascii="Arial" w:hAnsi="Arial" w:cs="Arial"/>
          <w:sz w:val="36"/>
          <w:szCs w:val="36"/>
          <w:lang w:val="es-ES"/>
        </w:rPr>
        <w:br w:type="page"/>
      </w:r>
    </w:p>
    <w:p w:rsidR="000C14EE" w:rsidRDefault="000C14EE" w:rsidP="000C14EE">
      <w:pPr>
        <w:jc w:val="center"/>
        <w:rPr>
          <w:rFonts w:ascii="Arial Black" w:hAnsi="Arial Black" w:cs="Arial"/>
          <w:sz w:val="48"/>
          <w:szCs w:val="36"/>
          <w:lang w:val="es-ES"/>
        </w:rPr>
      </w:pPr>
      <w:r w:rsidRPr="000C14EE">
        <w:rPr>
          <w:rFonts w:ascii="Arial Black" w:hAnsi="Arial Black" w:cs="Arial"/>
          <w:sz w:val="48"/>
          <w:szCs w:val="36"/>
          <w:lang w:val="es-ES"/>
        </w:rPr>
        <w:lastRenderedPageBreak/>
        <w:t>Introducción</w:t>
      </w:r>
    </w:p>
    <w:p w:rsidR="004725AE" w:rsidRPr="004725AE" w:rsidRDefault="004725AE" w:rsidP="004725AE">
      <w:pPr>
        <w:pStyle w:val="NormalWeb"/>
        <w:shd w:val="clear" w:color="auto" w:fill="FFFFFF"/>
        <w:jc w:val="both"/>
        <w:rPr>
          <w:rFonts w:ascii="Arial" w:hAnsi="Arial" w:cs="Arial"/>
        </w:rPr>
      </w:pPr>
      <w:r w:rsidRPr="004725AE">
        <w:rPr>
          <w:rFonts w:ascii="Arial" w:hAnsi="Arial" w:cs="Arial"/>
        </w:rPr>
        <w:t xml:space="preserve">El cambio climático ha sido causado por las actividades antrópicas que durante cientos de años se han desarrollado a nivel mundial, estas han ocasionado un impacto negativo y considerable como el aumento de la temperatura de la Tierra relacionado directamente con la emisión de gases de efecto invernadero (GEI) generados por las actividades productivas, sistemas de transporte con uso de combustibles fósiles, inadecuada gestión de residuos sólidos y en general, por el uso desmesurado de recursos naturales y pocas prácticas de sostenibilidad ambiental. </w:t>
      </w:r>
      <w:r w:rsidRPr="004725AE">
        <w:rPr>
          <w:rFonts w:ascii="Arial" w:hAnsi="Arial" w:cs="Arial"/>
        </w:rPr>
        <w:fldChar w:fldCharType="begin"/>
      </w:r>
      <w:r w:rsidR="00CF597B">
        <w:rPr>
          <w:rFonts w:ascii="Arial" w:hAnsi="Arial" w:cs="Arial"/>
        </w:rPr>
        <w:instrText xml:space="preserve"> ADDIN ZOTERO_ITEM CSL_CITATION {"citationID":"EIgDGjxw","properties":{"formattedCitation":"(Medina, s.\\uc0\\u160{}f.)","plainCitation":"(Medina, s. f.)","noteIndex":0},"citationItems":[{"id":"GkrKK9ue/NTywJpSB","uris":["http://zotero.org/users/13351438/items/LELEUA6C"],"itemData":{"id":9,"type":"article-journal","abstract":"CAMBIO CLIMÁTICO Y SUS EFECTOS SOBRE LA SALUD information in databases, books, magazines, scientific articles, degree papers and documents or official pages of organizations worldwide committed to the investigation of climate change. According to the research, prevalence and incidence of respiratory, cardiac and infectious diseases that affect public health globally, increase with environmental and social changes favored by climate change, such as extreme temperatures, conditions poor sanitation and exposure of populations. It is necessary to implement strict agreements and policies that manage to engage governments worldwide, especially more industrialized countries. Similarly, it is essential to raise awareness in society about the importance of responsible consumption and the choice of rulers who prioritize environmental sustainability.","language":"es","source":"Zotero","title":"EL CAMBIO CLIMÁTICO Y SUS EFECTOS SOBRE LA SALUD HUMANA","author":[{"family":"Medina","given":"Nilton Mauricio Castro"}]}}],"schema":"https://github.com/citation-style-language/schema/raw/master/csl-citation.json"} </w:instrText>
      </w:r>
      <w:r w:rsidRPr="004725AE">
        <w:rPr>
          <w:rFonts w:ascii="Arial" w:hAnsi="Arial" w:cs="Arial"/>
        </w:rPr>
        <w:fldChar w:fldCharType="separate"/>
      </w:r>
      <w:r w:rsidRPr="004725AE">
        <w:rPr>
          <w:rFonts w:ascii="Arial" w:hAnsi="Arial" w:cs="Arial"/>
        </w:rPr>
        <w:t>(Medina, s. f.)</w:t>
      </w:r>
      <w:r w:rsidRPr="004725AE">
        <w:rPr>
          <w:rFonts w:ascii="Arial" w:hAnsi="Arial" w:cs="Arial"/>
        </w:rPr>
        <w:fldChar w:fldCharType="end"/>
      </w:r>
    </w:p>
    <w:p w:rsidR="004725AE" w:rsidRPr="004725AE" w:rsidRDefault="004725AE" w:rsidP="004725AE">
      <w:pPr>
        <w:pStyle w:val="NormalWeb"/>
        <w:shd w:val="clear" w:color="auto" w:fill="FFFFFF"/>
        <w:jc w:val="both"/>
        <w:rPr>
          <w:rFonts w:ascii="Arial" w:hAnsi="Arial" w:cs="Arial"/>
        </w:rPr>
      </w:pPr>
      <w:r w:rsidRPr="004725AE">
        <w:rPr>
          <w:rFonts w:ascii="Arial" w:hAnsi="Arial" w:cs="Arial"/>
          <w:spacing w:val="-5"/>
        </w:rPr>
        <w:t xml:space="preserve">Este es una amenaza real para las costas de todo el mundo. </w:t>
      </w:r>
      <w:r w:rsidRPr="004725AE">
        <w:rPr>
          <w:rFonts w:ascii="Arial" w:hAnsi="Arial" w:cs="Arial"/>
        </w:rPr>
        <w:t>El aumento del nivel del mar, la erosión costera y la acidificación de los océanos son algunos de los efectos más graves del cambio climático en las costas</w:t>
      </w:r>
    </w:p>
    <w:p w:rsidR="004725AE" w:rsidRPr="004725AE" w:rsidRDefault="004725AE" w:rsidP="004725AE">
      <w:pPr>
        <w:pStyle w:val="NormalWeb"/>
        <w:shd w:val="clear" w:color="auto" w:fill="FFFFFF"/>
        <w:jc w:val="both"/>
        <w:rPr>
          <w:rFonts w:ascii="Arial" w:hAnsi="Arial" w:cs="Arial"/>
          <w:spacing w:val="-5"/>
        </w:rPr>
      </w:pPr>
      <w:r w:rsidRPr="004725AE">
        <w:rPr>
          <w:rFonts w:ascii="Arial" w:hAnsi="Arial" w:cs="Arial"/>
          <w:spacing w:val="-5"/>
        </w:rPr>
        <w:t xml:space="preserve">En Cuba </w:t>
      </w:r>
      <w:r w:rsidRPr="004725AE">
        <w:rPr>
          <w:rFonts w:ascii="Arial" w:hAnsi="Arial" w:cs="Arial"/>
        </w:rPr>
        <w:t xml:space="preserve">la erosión costera es un problema grave. Según en el </w:t>
      </w:r>
      <w:r w:rsidRPr="004725AE">
        <w:rPr>
          <w:rFonts w:ascii="Arial" w:hAnsi="Arial" w:cs="Arial"/>
          <w:shd w:val="clear" w:color="auto" w:fill="FFFFFF"/>
        </w:rPr>
        <w:t>Segundo Periodo Ordinario de Sesiones de la IX Legislatura de la Asamblea Nacional del 2018  s</w:t>
      </w:r>
      <w:r w:rsidRPr="004725AE">
        <w:rPr>
          <w:rFonts w:ascii="Arial" w:hAnsi="Arial" w:cs="Arial"/>
        </w:rPr>
        <w:t>e estimó que e</w:t>
      </w:r>
      <w:r w:rsidRPr="004725AE">
        <w:rPr>
          <w:rFonts w:ascii="Arial" w:hAnsi="Arial" w:cs="Arial"/>
          <w:b/>
          <w:bCs/>
        </w:rPr>
        <w:t xml:space="preserve">l 85% de las playas arenosas cubanas presentan indicios de erosión: 23 con erosión intensa y 195 con erosión moderada </w:t>
      </w:r>
      <w:r w:rsidRPr="004725AE">
        <w:rPr>
          <w:rFonts w:ascii="Arial" w:hAnsi="Arial" w:cs="Arial"/>
          <w:b/>
          <w:bCs/>
        </w:rPr>
        <w:fldChar w:fldCharType="begin"/>
      </w:r>
      <w:r w:rsidR="00CF597B">
        <w:rPr>
          <w:rFonts w:ascii="Arial" w:hAnsi="Arial" w:cs="Arial"/>
          <w:b/>
          <w:bCs/>
        </w:rPr>
        <w:instrText xml:space="preserve"> ADDIN ZOTERO_ITEM CSL_CITATION {"citationID":"ugDyVMEP","properties":{"formattedCitation":"({\\i{}Cubadebate}, s.\\uc0\\u160{}f.-a)","plainCitation":"(Cubadebate, s. f.-a)","noteIndex":0},"citationItems":[{"id":"GkrKK9ue/Dz1JnX2y","uris":["http://zotero.org/users/13351438/items/JCGI9FWH"],"itemData":{"id":10,"type":"webpage","title":"Cubadebate","URL":"http://www.cubadebate.cu/noticias/2018/12/16/tarea-vida-a-debate-en-la-asamblea-nacional-cuba-ante-las-realidades-del-cambio-climatico/","accessed":{"date-parts":[["2024",1,7]]}}}],"schema":"https://github.com/citation-style-language/schema/raw/master/csl-citation.json"} </w:instrText>
      </w:r>
      <w:r w:rsidRPr="004725AE">
        <w:rPr>
          <w:rFonts w:ascii="Arial" w:hAnsi="Arial" w:cs="Arial"/>
          <w:b/>
          <w:bCs/>
        </w:rPr>
        <w:fldChar w:fldCharType="separate"/>
      </w:r>
      <w:r w:rsidRPr="004725AE">
        <w:rPr>
          <w:rFonts w:ascii="Arial" w:hAnsi="Arial" w:cs="Arial"/>
        </w:rPr>
        <w:t>(</w:t>
      </w:r>
      <w:r w:rsidRPr="004725AE">
        <w:rPr>
          <w:rFonts w:ascii="Arial" w:hAnsi="Arial" w:cs="Arial"/>
          <w:i/>
          <w:iCs/>
        </w:rPr>
        <w:t>Cubadebate</w:t>
      </w:r>
      <w:r w:rsidRPr="004725AE">
        <w:rPr>
          <w:rFonts w:ascii="Arial" w:hAnsi="Arial" w:cs="Arial"/>
        </w:rPr>
        <w:t>, s. f.-a)</w:t>
      </w:r>
      <w:r w:rsidRPr="004725AE">
        <w:rPr>
          <w:rFonts w:ascii="Arial" w:hAnsi="Arial" w:cs="Arial"/>
          <w:b/>
          <w:bCs/>
        </w:rPr>
        <w:fldChar w:fldCharType="end"/>
      </w:r>
      <w:r w:rsidRPr="004725AE">
        <w:rPr>
          <w:rFonts w:ascii="Arial" w:hAnsi="Arial" w:cs="Arial"/>
          <w:b/>
          <w:bCs/>
        </w:rPr>
        <w:t xml:space="preserve">. </w:t>
      </w:r>
      <w:r w:rsidRPr="004725AE">
        <w:rPr>
          <w:rStyle w:val="Textoennegrita"/>
          <w:rFonts w:ascii="Arial" w:hAnsi="Arial" w:cs="Arial"/>
          <w:shd w:val="clear" w:color="auto" w:fill="FFFFFF"/>
        </w:rPr>
        <w:t>De 505 playas, se han evaluado 247 y se ha comprobado que 208 (84.2 %) presentan indicios de erosión.</w:t>
      </w:r>
      <w:r w:rsidRPr="004725AE">
        <w:rPr>
          <w:rFonts w:ascii="Arial" w:hAnsi="Arial" w:cs="Arial"/>
          <w:color w:val="333333"/>
          <w:shd w:val="clear" w:color="auto" w:fill="FFFFFF"/>
        </w:rPr>
        <w:fldChar w:fldCharType="begin"/>
      </w:r>
      <w:r w:rsidR="00CF597B">
        <w:rPr>
          <w:rFonts w:ascii="Arial" w:hAnsi="Arial" w:cs="Arial"/>
          <w:color w:val="333333"/>
          <w:shd w:val="clear" w:color="auto" w:fill="FFFFFF"/>
        </w:rPr>
        <w:instrText xml:space="preserve"> ADDIN ZOTERO_ITEM CSL_CITATION {"citationID":"C17XwM75","properties":{"formattedCitation":"({\\i{}Cubadebate}, s.\\uc0\\u160{}f.-b)","plainCitation":"(Cubadebate, s. f.-b)","noteIndex":0},"citationItems":[{"id":"GkrKK9ue/6xF7A3NP","uris":["http://zotero.org/users/13351438/items/SPRKGW4L"],"itemData":{"id":12,"type":"webpage","title":"Cubadebate","URL":"http://www.cubadebate.cu/noticias/2023/07/18/tarea-vida-en-la-mira-de-los-diputados-hay-una-transicion-en-el-clima-de-cuba/","accessed":{"date-parts":[["2024",1,7]]}}}],"schema":"https://github.com/citation-style-language/schema/raw/master/csl-citation.json"} </w:instrText>
      </w:r>
      <w:r w:rsidRPr="004725AE">
        <w:rPr>
          <w:rFonts w:ascii="Arial" w:hAnsi="Arial" w:cs="Arial"/>
          <w:color w:val="333333"/>
          <w:shd w:val="clear" w:color="auto" w:fill="FFFFFF"/>
        </w:rPr>
        <w:fldChar w:fldCharType="separate"/>
      </w:r>
      <w:r w:rsidRPr="004725AE">
        <w:rPr>
          <w:rFonts w:ascii="Arial" w:hAnsi="Arial" w:cs="Arial"/>
        </w:rPr>
        <w:t>(</w:t>
      </w:r>
      <w:r w:rsidRPr="004725AE">
        <w:rPr>
          <w:rFonts w:ascii="Arial" w:hAnsi="Arial" w:cs="Arial"/>
          <w:i/>
          <w:iCs/>
        </w:rPr>
        <w:t>Cubadebate</w:t>
      </w:r>
      <w:r w:rsidRPr="004725AE">
        <w:rPr>
          <w:rFonts w:ascii="Arial" w:hAnsi="Arial" w:cs="Arial"/>
        </w:rPr>
        <w:t>, s. f.-b)</w:t>
      </w:r>
      <w:r w:rsidRPr="004725AE">
        <w:rPr>
          <w:rFonts w:ascii="Arial" w:hAnsi="Arial" w:cs="Arial"/>
          <w:color w:val="333333"/>
          <w:shd w:val="clear" w:color="auto" w:fill="FFFFFF"/>
        </w:rPr>
        <w:fldChar w:fldCharType="end"/>
      </w:r>
      <w:r w:rsidRPr="004725AE">
        <w:rPr>
          <w:rFonts w:ascii="Arial" w:hAnsi="Arial" w:cs="Arial"/>
          <w:color w:val="333333"/>
          <w:shd w:val="clear" w:color="auto" w:fill="FFFFFF"/>
        </w:rPr>
        <w:t>.</w:t>
      </w:r>
      <w:r w:rsidRPr="004725AE">
        <w:rPr>
          <w:rFonts w:ascii="Arial" w:hAnsi="Arial" w:cs="Arial"/>
          <w:b/>
          <w:bCs/>
          <w:color w:val="333333"/>
        </w:rPr>
        <w:t xml:space="preserve"> </w:t>
      </w:r>
      <w:r w:rsidRPr="004725AE">
        <w:rPr>
          <w:rFonts w:ascii="Arial" w:hAnsi="Arial" w:cs="Arial"/>
          <w:spacing w:val="-5"/>
        </w:rPr>
        <w:t>Para enfrentar estos efectos la isla aprobó en 2017 La  Tarea Vida  que es un plan del estado cubano para el enfrentamiento del cambio climático.</w:t>
      </w:r>
      <w:r w:rsidRPr="004725AE">
        <w:rPr>
          <w:rFonts w:ascii="Arial" w:hAnsi="Arial" w:cs="Arial"/>
        </w:rPr>
        <w:t xml:space="preserve"> Además de esto el gobierno cubano aprobó el Decreto-Ley 77 de las Costas y su Reglamento en 2023.</w:t>
      </w:r>
      <w:r w:rsidRPr="004725AE">
        <w:rPr>
          <w:rFonts w:ascii="Arial" w:hAnsi="Arial" w:cs="Arial"/>
        </w:rPr>
        <w:fldChar w:fldCharType="begin"/>
      </w:r>
      <w:r w:rsidR="00CF597B">
        <w:rPr>
          <w:rFonts w:ascii="Arial" w:hAnsi="Arial" w:cs="Arial"/>
        </w:rPr>
        <w:instrText xml:space="preserve"> ADDIN ZOTERO_ITEM CSL_CITATION {"citationID":"CrKzc1yG","properties":{"formattedCitation":"({\\i{}Nueva norma legal por la preservaci\\uc0\\u243{}n de las costas cubanas - Juventud Rebelde - Diario de la juventud cubana}, s.\\uc0\\u160{}f.)","plainCitation":"(Nueva norma legal por la preservación de las costas cubanas - Juventud Rebelde - Diario de la juventud cubana, s. f.)","noteIndex":0},"citationItems":[{"id":"GkrKK9ue/zJOI4jqG","uris":["http://zotero.org/users/13351438/items/XEFFR2MJ"],"itemData":{"id":142,"type":"webpage","title":"Nueva norma legal por la preservación de las costas cubanas - Juventud Rebelde - Diario de la juventud cubana","URL":"https://www.juventudrebelde.cu/ciencia-tecnica/2023-12-07/acertada-interrelacion-entre-las-entidades-y-rigor-en-el-control-contribuiran-al-exito-de-la-nueva-norma-legal-relativa-a-las-costas-cubanas","accessed":{"date-parts":[["2024",4,15]]}}}],"schema":"https://github.com/citation-style-language/schema/raw/master/csl-citation.json"} </w:instrText>
      </w:r>
      <w:r w:rsidRPr="004725AE">
        <w:rPr>
          <w:rFonts w:ascii="Arial" w:hAnsi="Arial" w:cs="Arial"/>
        </w:rPr>
        <w:fldChar w:fldCharType="separate"/>
      </w:r>
      <w:r w:rsidRPr="004725AE">
        <w:rPr>
          <w:rFonts w:ascii="Arial" w:hAnsi="Arial" w:cs="Arial"/>
        </w:rPr>
        <w:t>(</w:t>
      </w:r>
      <w:r w:rsidRPr="004725AE">
        <w:rPr>
          <w:rFonts w:ascii="Arial" w:hAnsi="Arial" w:cs="Arial"/>
          <w:i/>
          <w:iCs/>
        </w:rPr>
        <w:t>Nueva norma legal por la preservación de las costas cubanas - Juventud Rebelde - Diario de la juventud cubana</w:t>
      </w:r>
      <w:r w:rsidRPr="004725AE">
        <w:rPr>
          <w:rFonts w:ascii="Arial" w:hAnsi="Arial" w:cs="Arial"/>
        </w:rPr>
        <w:t>, s. f.)</w:t>
      </w:r>
      <w:r w:rsidRPr="004725AE">
        <w:rPr>
          <w:rFonts w:ascii="Arial" w:hAnsi="Arial" w:cs="Arial"/>
        </w:rPr>
        <w:fldChar w:fldCharType="end"/>
      </w:r>
    </w:p>
    <w:p w:rsidR="004725AE" w:rsidRPr="004725AE" w:rsidRDefault="004725AE" w:rsidP="004725AE">
      <w:pPr>
        <w:pStyle w:val="NormalWeb"/>
        <w:shd w:val="clear" w:color="auto" w:fill="FFFFFF"/>
        <w:jc w:val="both"/>
        <w:rPr>
          <w:rFonts w:ascii="Arial" w:hAnsi="Arial" w:cs="Arial"/>
        </w:rPr>
      </w:pPr>
      <w:r w:rsidRPr="004725AE">
        <w:rPr>
          <w:rFonts w:ascii="Arial" w:hAnsi="Arial" w:cs="Arial"/>
          <w:spacing w:val="-5"/>
        </w:rPr>
        <w:t>Una de las empresas que está realizando aportes a la tarea Vida es la empresa Geocuba.</w:t>
      </w:r>
      <w:r w:rsidRPr="004725AE">
        <w:rPr>
          <w:rFonts w:ascii="Arial" w:hAnsi="Arial" w:cs="Arial"/>
        </w:rPr>
        <w:t xml:space="preserve"> </w:t>
      </w:r>
      <w:hyperlink r:id="rId8" w:tgtFrame="_blank" w:history="1">
        <w:r w:rsidRPr="004725AE">
          <w:rPr>
            <w:rStyle w:val="Hipervnculo"/>
            <w:rFonts w:ascii="Arial" w:hAnsi="Arial" w:cs="Arial"/>
            <w:color w:val="auto"/>
            <w:u w:val="none"/>
          </w:rPr>
          <w:t>GEOCUBA es un grupo empresarial cubano que se dedica a la elaboración y comercialización de información, tecnologías, productos y servicios en diversas esferas</w:t>
        </w:r>
        <w:r w:rsidRPr="004725AE">
          <w:rPr>
            <w:rStyle w:val="Hipervnculo"/>
            <w:rFonts w:ascii="Arial" w:hAnsi="Arial" w:cs="Arial"/>
          </w:rPr>
          <w:t> </w:t>
        </w:r>
      </w:hyperlink>
      <w:r w:rsidRPr="004725AE">
        <w:rPr>
          <w:rStyle w:val="Hipervnculo"/>
          <w:rFonts w:ascii="Arial" w:hAnsi="Arial" w:cs="Arial"/>
        </w:rPr>
        <w:t xml:space="preserve"> </w:t>
      </w:r>
      <w:r w:rsidRPr="004725AE">
        <w:rPr>
          <w:rFonts w:ascii="Arial" w:hAnsi="Arial" w:cs="Arial"/>
        </w:rPr>
        <w:fldChar w:fldCharType="begin"/>
      </w:r>
      <w:r w:rsidR="00CF597B">
        <w:rPr>
          <w:rFonts w:ascii="Arial" w:hAnsi="Arial" w:cs="Arial"/>
        </w:rPr>
        <w:instrText xml:space="preserve"> ADDIN ZOTERO_ITEM CSL_CITATION {"citationID":"reXoxmDA","properties":{"formattedCitation":"({\\i{}GEOCUBA - EcuRed}, s.\\uc0\\u160{}f.)","plainCitation":"(GEOCUBA - EcuRed, s. f.)","noteIndex":0},"citationItems":[{"id":"GkrKK9ue/J53Iucbb","uris":["http://zotero.org/users/13351438/items/D3E8U27R"],"itemData":{"id":69,"type":"webpage","title":"GEOCUBA - EcuRed","URL":"https://www.ecured.cu/GEOCUBA","accessed":{"date-parts":[["2024",1,9]]}}}],"schema":"https://github.com/citation-style-language/schema/raw/master/csl-citation.json"} </w:instrText>
      </w:r>
      <w:r w:rsidRPr="004725AE">
        <w:rPr>
          <w:rFonts w:ascii="Arial" w:hAnsi="Arial" w:cs="Arial"/>
        </w:rPr>
        <w:fldChar w:fldCharType="separate"/>
      </w:r>
      <w:r w:rsidRPr="004725AE">
        <w:rPr>
          <w:rFonts w:ascii="Arial" w:hAnsi="Arial" w:cs="Arial"/>
        </w:rPr>
        <w:t>(</w:t>
      </w:r>
      <w:r w:rsidRPr="004725AE">
        <w:rPr>
          <w:rFonts w:ascii="Arial" w:hAnsi="Arial" w:cs="Arial"/>
          <w:i/>
          <w:iCs/>
        </w:rPr>
        <w:t>GEOCUBA - EcuRed</w:t>
      </w:r>
      <w:r w:rsidRPr="004725AE">
        <w:rPr>
          <w:rFonts w:ascii="Arial" w:hAnsi="Arial" w:cs="Arial"/>
        </w:rPr>
        <w:t>, s. f.)</w:t>
      </w:r>
      <w:r w:rsidRPr="004725AE">
        <w:rPr>
          <w:rFonts w:ascii="Arial" w:hAnsi="Arial" w:cs="Arial"/>
        </w:rPr>
        <w:fldChar w:fldCharType="end"/>
      </w:r>
    </w:p>
    <w:p w:rsidR="004725AE" w:rsidRPr="004725AE" w:rsidRDefault="004725AE" w:rsidP="004725AE">
      <w:pPr>
        <w:pStyle w:val="NormalWeb"/>
        <w:shd w:val="clear" w:color="auto" w:fill="FFFFFF"/>
        <w:jc w:val="both"/>
        <w:rPr>
          <w:rFonts w:ascii="Arial" w:hAnsi="Arial" w:cs="Arial"/>
        </w:rPr>
      </w:pPr>
      <w:r w:rsidRPr="004725AE">
        <w:rPr>
          <w:rFonts w:ascii="Arial" w:hAnsi="Arial" w:cs="Arial"/>
        </w:rPr>
        <w:t xml:space="preserve">El cálculo transporte de sedimentos en las costas cubanas es la tarea que realizan los especialistas de la empresa Geocuba para investigar, predecir y monitorear el comportamiento de la línea costera y la erosión del mar en zonas de desarrollo de la economía y que no afecte el medio ambiente. </w:t>
      </w:r>
    </w:p>
    <w:p w:rsidR="007E575D" w:rsidRDefault="007E575D" w:rsidP="004725AE">
      <w:pPr>
        <w:spacing w:after="160" w:line="259" w:lineRule="auto"/>
        <w:jc w:val="center"/>
        <w:rPr>
          <w:rFonts w:ascii="Arial Black" w:hAnsi="Arial Black" w:cs="Arial"/>
          <w:sz w:val="48"/>
          <w:szCs w:val="36"/>
          <w:lang w:val="es-ES"/>
        </w:rPr>
      </w:pPr>
    </w:p>
    <w:p w:rsidR="00F32E26" w:rsidRDefault="00F32E26" w:rsidP="00D21A62">
      <w:pPr>
        <w:spacing w:after="160" w:line="259" w:lineRule="auto"/>
        <w:rPr>
          <w:rFonts w:ascii="Arial Black" w:hAnsi="Arial Black" w:cs="Arial"/>
          <w:sz w:val="48"/>
          <w:szCs w:val="36"/>
          <w:lang w:val="es-ES"/>
        </w:rPr>
      </w:pPr>
    </w:p>
    <w:p w:rsidR="004725AE" w:rsidRDefault="000C14EE" w:rsidP="00D21A62">
      <w:pPr>
        <w:spacing w:after="160" w:line="259" w:lineRule="auto"/>
        <w:rPr>
          <w:rFonts w:ascii="Arial Black" w:hAnsi="Arial Black" w:cs="Arial"/>
          <w:sz w:val="48"/>
          <w:szCs w:val="36"/>
          <w:lang w:val="es-ES"/>
        </w:rPr>
      </w:pPr>
      <w:r w:rsidRPr="000C14EE">
        <w:rPr>
          <w:rFonts w:ascii="Arial Black" w:hAnsi="Arial Black" w:cs="Arial"/>
          <w:sz w:val="48"/>
          <w:szCs w:val="36"/>
          <w:lang w:val="es-ES"/>
        </w:rPr>
        <w:lastRenderedPageBreak/>
        <w:t>Desarrollo Teórico</w:t>
      </w:r>
    </w:p>
    <w:p w:rsidR="00681FAD" w:rsidRPr="00681FAD" w:rsidRDefault="00681FAD" w:rsidP="004725AE">
      <w:pPr>
        <w:jc w:val="both"/>
        <w:rPr>
          <w:rFonts w:ascii="Arial" w:hAnsi="Arial" w:cs="Arial"/>
          <w:b/>
          <w:i/>
          <w:color w:val="333333"/>
          <w:sz w:val="24"/>
          <w:szCs w:val="24"/>
          <w:shd w:val="clear" w:color="auto" w:fill="FFFFFF"/>
        </w:rPr>
      </w:pPr>
      <w:r w:rsidRPr="00681FAD">
        <w:rPr>
          <w:rStyle w:val="nfasis"/>
          <w:rFonts w:ascii="Arial" w:hAnsi="Arial" w:cs="Arial"/>
          <w:b/>
          <w:i w:val="0"/>
          <w:color w:val="333333"/>
          <w:sz w:val="24"/>
          <w:szCs w:val="24"/>
          <w:shd w:val="clear" w:color="auto" w:fill="FFFFFF"/>
        </w:rPr>
        <w:t>Business Intelligence</w:t>
      </w:r>
      <w:r w:rsidRPr="00681FAD">
        <w:rPr>
          <w:rFonts w:ascii="Arial" w:hAnsi="Arial" w:cs="Arial"/>
          <w:b/>
          <w:i/>
          <w:color w:val="333333"/>
          <w:sz w:val="24"/>
          <w:szCs w:val="24"/>
          <w:shd w:val="clear" w:color="auto" w:fill="FFFFFF"/>
        </w:rPr>
        <w:t xml:space="preserve"> (BI) </w:t>
      </w:r>
    </w:p>
    <w:p w:rsidR="00892EE8" w:rsidRDefault="00681FAD" w:rsidP="004725AE">
      <w:pPr>
        <w:jc w:val="both"/>
        <w:rPr>
          <w:rFonts w:ascii="Arial" w:hAnsi="Arial" w:cs="Arial"/>
          <w:color w:val="333333"/>
          <w:sz w:val="24"/>
          <w:szCs w:val="24"/>
          <w:shd w:val="clear" w:color="auto" w:fill="FFFFFF"/>
        </w:rPr>
      </w:pPr>
      <w:r w:rsidRPr="00681FAD">
        <w:rPr>
          <w:rFonts w:ascii="Arial" w:hAnsi="Arial" w:cs="Arial"/>
          <w:color w:val="333333"/>
          <w:sz w:val="24"/>
          <w:szCs w:val="24"/>
          <w:shd w:val="clear" w:color="auto" w:fill="FFFFFF"/>
        </w:rPr>
        <w:t>Las aplicaciones de </w:t>
      </w:r>
      <w:r w:rsidRPr="00681FAD">
        <w:rPr>
          <w:rStyle w:val="nfasis"/>
          <w:rFonts w:ascii="Arial" w:hAnsi="Arial" w:cs="Arial"/>
          <w:color w:val="333333"/>
          <w:sz w:val="24"/>
          <w:szCs w:val="24"/>
          <w:shd w:val="clear" w:color="auto" w:fill="FFFFFF"/>
        </w:rPr>
        <w:t>Business Intelligence</w:t>
      </w:r>
      <w:r w:rsidRPr="00681FAD">
        <w:rPr>
          <w:rFonts w:ascii="Arial" w:hAnsi="Arial" w:cs="Arial"/>
          <w:color w:val="333333"/>
          <w:sz w:val="24"/>
          <w:szCs w:val="24"/>
          <w:shd w:val="clear" w:color="auto" w:fill="FFFFFF"/>
        </w:rPr>
        <w:t> (BI) son herramientas de soporte de decisiones que permiten en tiempo real, acceso interactivo, análisis y manipulación de información crítica para la empresa. Estas aplicaciones proporcionan a los usuarios un mayor entendimiento que les permite identificar las oportunidades y los problemas de los negocios. Los usuarios son capaces de acceder y apalancar una vasta cantidad de información y analizar sus relaciones y entender las tendencias que últimamente están apoyando las decisiones de los negocios. Estas herramientas previenen una potencial pérdida de conocimiento dentro de la empresa que resulta de una acumulación masiva reinformación que no es fácil de leer o de usar.  (CherryTree &amp; Co., 2000)</w:t>
      </w:r>
    </w:p>
    <w:p w:rsidR="000C0D0F" w:rsidRPr="003E264C" w:rsidRDefault="000C0D0F" w:rsidP="000C0D0F">
      <w:pPr>
        <w:jc w:val="both"/>
        <w:rPr>
          <w:rFonts w:ascii="Arial" w:hAnsi="Arial" w:cs="Arial"/>
          <w:b/>
          <w:sz w:val="24"/>
          <w:szCs w:val="24"/>
          <w:lang w:val="es-ES"/>
        </w:rPr>
      </w:pPr>
      <w:r w:rsidRPr="003E264C">
        <w:rPr>
          <w:rFonts w:ascii="Arial" w:hAnsi="Arial" w:cs="Arial"/>
          <w:b/>
          <w:sz w:val="24"/>
          <w:szCs w:val="24"/>
          <w:lang w:val="es-ES"/>
        </w:rPr>
        <w:t>Data Mart</w:t>
      </w:r>
    </w:p>
    <w:p w:rsidR="000C0D0F" w:rsidRPr="003E264C" w:rsidRDefault="000C0D0F" w:rsidP="000C0D0F">
      <w:pPr>
        <w:jc w:val="both"/>
        <w:rPr>
          <w:rFonts w:ascii="Arial" w:hAnsi="Arial" w:cs="Arial"/>
          <w:sz w:val="24"/>
          <w:szCs w:val="24"/>
          <w:lang w:val="es-ES"/>
        </w:rPr>
      </w:pPr>
      <w:r w:rsidRPr="003E264C">
        <w:rPr>
          <w:rFonts w:ascii="Arial" w:hAnsi="Arial" w:cs="Arial"/>
          <w:sz w:val="24"/>
          <w:szCs w:val="24"/>
        </w:rPr>
        <w:t>Un Data Mart es un sistema de almacenamiento de datos que contiene información específica de la unidad de negocio de una organización. Se trata de una parte pequeña y específica de los datos que la empresa almacena en un sistema de almacenamiento más grande, como un Data Warehouse. Los Data Marts se utilizan para analizar la información específica de cada departamento de manera más eficiente, brindando datos resumidos que las partes interesadas clave pueden utilizar para tomar decisiones informadas rápidamente</w:t>
      </w:r>
      <w:r>
        <w:rPr>
          <w:rFonts w:ascii="Arial" w:hAnsi="Arial" w:cs="Arial"/>
          <w:sz w:val="24"/>
          <w:szCs w:val="24"/>
        </w:rPr>
        <w:t xml:space="preserve">. </w:t>
      </w:r>
    </w:p>
    <w:p w:rsidR="000C0D0F" w:rsidRPr="00681FAD" w:rsidRDefault="000C0D0F" w:rsidP="004725AE">
      <w:pPr>
        <w:jc w:val="both"/>
        <w:rPr>
          <w:rFonts w:ascii="Arial" w:hAnsi="Arial" w:cs="Arial"/>
          <w:sz w:val="24"/>
          <w:szCs w:val="24"/>
          <w:lang w:val="es-ES"/>
        </w:rPr>
      </w:pPr>
    </w:p>
    <w:p w:rsidR="004725AE" w:rsidRDefault="00607611" w:rsidP="00607611">
      <w:pPr>
        <w:jc w:val="both"/>
        <w:rPr>
          <w:rFonts w:ascii="Arial" w:hAnsi="Arial" w:cs="Arial"/>
          <w:b/>
          <w:sz w:val="24"/>
          <w:lang w:val="es-ES"/>
        </w:rPr>
      </w:pPr>
      <w:r w:rsidRPr="00607611">
        <w:rPr>
          <w:rFonts w:ascii="Arial" w:hAnsi="Arial" w:cs="Arial"/>
          <w:b/>
          <w:sz w:val="24"/>
          <w:lang w:val="es-ES"/>
        </w:rPr>
        <w:t>Data</w:t>
      </w:r>
      <w:r w:rsidRPr="000E4625">
        <w:rPr>
          <w:rFonts w:ascii="Arial" w:hAnsi="Arial" w:cs="Arial"/>
          <w:b/>
          <w:sz w:val="24"/>
        </w:rPr>
        <w:t xml:space="preserve"> Warehouse</w:t>
      </w:r>
      <w:r w:rsidRPr="00607611">
        <w:rPr>
          <w:rFonts w:ascii="Arial" w:hAnsi="Arial" w:cs="Arial"/>
          <w:b/>
          <w:sz w:val="24"/>
          <w:lang w:val="es-ES"/>
        </w:rPr>
        <w:t xml:space="preserve"> </w:t>
      </w:r>
      <w:r w:rsidR="0056685C">
        <w:rPr>
          <w:rFonts w:ascii="Arial" w:hAnsi="Arial" w:cs="Arial"/>
          <w:b/>
          <w:sz w:val="24"/>
          <w:lang w:val="es-ES"/>
        </w:rPr>
        <w:t>(DW)</w:t>
      </w:r>
    </w:p>
    <w:p w:rsidR="00292C24" w:rsidRPr="00292C24" w:rsidRDefault="00292C24" w:rsidP="00292C24">
      <w:pPr>
        <w:pStyle w:val="text-black"/>
        <w:shd w:val="clear" w:color="auto" w:fill="FFFFFF"/>
        <w:spacing w:before="0" w:beforeAutospacing="0"/>
        <w:jc w:val="both"/>
        <w:rPr>
          <w:rFonts w:ascii="Arial" w:hAnsi="Arial" w:cs="Arial"/>
        </w:rPr>
      </w:pPr>
      <w:r w:rsidRPr="00292C24">
        <w:rPr>
          <w:rFonts w:ascii="Arial" w:hAnsi="Arial" w:cs="Arial"/>
        </w:rPr>
        <w:t xml:space="preserve">Un almacén de datos es un sistema de gestión de datos diseñado para respaldar las actividades de inteligencia empresarial (BI), en particular el análisis. Centraliza y consolida grandes cantidades de datos de múltiples fuentes, lo que permite a las organizaciones obtener información valiosa para la toma de decisiones. Los datos dentro de un almacén de datos suelen ser históricos y provienen de varias fuentes, como registros de aplicaciones y aplicaciones de transacciones. Sirve como la "única fuente de verdad" de una organización mediante la creación de un registro histórico que es invaluable para los científicos de datos y los analistas de negocios. Un almacén de datos típico incluye una base de datos relacional para el almacenamiento de datos, una solución ELT (extracción, carga y transformación) para la preparación de datos, el análisis estadístico, la generación de informes y las capacidades de minería de datos, herramientas de análisis de clientes para la visualización de datos y aplicaciones analíticas más sofisticadas que aplican algoritmos de ciencia de datos e IA. </w:t>
      </w:r>
      <w:r w:rsidRPr="00292C24">
        <w:rPr>
          <w:rFonts w:ascii="Arial" w:hAnsi="Arial" w:cs="Arial"/>
        </w:rPr>
        <w:fldChar w:fldCharType="begin"/>
      </w:r>
      <w:r w:rsidR="00CF597B">
        <w:rPr>
          <w:rFonts w:ascii="Arial" w:hAnsi="Arial" w:cs="Arial"/>
        </w:rPr>
        <w:instrText xml:space="preserve"> ADDIN ZOTERO_ITEM CSL_CITATION {"citationID":"XEmvKfiG","properties":{"formattedCitation":"({\\i{}What Is a Data Warehouse? | Oracle}, s.\\uc0\\u160{}f.)","plainCitation":"(What Is a Data Warehouse? | Oracle, s. f.)","noteIndex":0},"citationItems":[{"id":"GkrKK9ue/bUiK1deX","uris":["http://zotero.org/users/13351438/items/P4YSGSNR"],"itemData":{"id":144,"type":"webpage","title":"What Is a Data Warehouse? | Oracle","URL":"https://www.oracle.com/database/what-is-a-data-warehouse/","accessed":{"date-parts":[["2024",4,17]]}}}],"schema":"https://github.com/citation-style-language/schema/raw/master/csl-citation.json"} </w:instrText>
      </w:r>
      <w:r w:rsidRPr="00292C24">
        <w:rPr>
          <w:rFonts w:ascii="Arial" w:hAnsi="Arial" w:cs="Arial"/>
        </w:rPr>
        <w:fldChar w:fldCharType="separate"/>
      </w:r>
      <w:r w:rsidRPr="00292C24">
        <w:rPr>
          <w:rFonts w:ascii="Arial" w:hAnsi="Arial" w:cs="Arial"/>
        </w:rPr>
        <w:t>(</w:t>
      </w:r>
      <w:r w:rsidRPr="00292C24">
        <w:rPr>
          <w:rFonts w:ascii="Arial" w:hAnsi="Arial" w:cs="Arial"/>
          <w:i/>
          <w:iCs/>
        </w:rPr>
        <w:t>What Is a Data Warehouse? | Oracle</w:t>
      </w:r>
      <w:r w:rsidRPr="00292C24">
        <w:rPr>
          <w:rFonts w:ascii="Arial" w:hAnsi="Arial" w:cs="Arial"/>
        </w:rPr>
        <w:t>, s. f.)</w:t>
      </w:r>
      <w:r w:rsidRPr="00292C24">
        <w:rPr>
          <w:rFonts w:ascii="Arial" w:hAnsi="Arial" w:cs="Arial"/>
        </w:rPr>
        <w:fldChar w:fldCharType="end"/>
      </w:r>
    </w:p>
    <w:p w:rsidR="00173FBB" w:rsidRPr="000E4625" w:rsidRDefault="00292C24" w:rsidP="00607611">
      <w:pPr>
        <w:jc w:val="both"/>
        <w:rPr>
          <w:rFonts w:ascii="Arial" w:hAnsi="Arial" w:cs="Arial"/>
          <w:sz w:val="24"/>
          <w:szCs w:val="24"/>
        </w:rPr>
      </w:pPr>
      <w:r>
        <w:rPr>
          <w:rFonts w:ascii="Arial" w:hAnsi="Arial" w:cs="Arial"/>
          <w:sz w:val="24"/>
          <w:szCs w:val="24"/>
        </w:rPr>
        <w:lastRenderedPageBreak/>
        <w:t>Segú</w:t>
      </w:r>
      <w:r w:rsidR="009675D8">
        <w:rPr>
          <w:rFonts w:ascii="Arial" w:hAnsi="Arial" w:cs="Arial"/>
          <w:sz w:val="24"/>
          <w:szCs w:val="24"/>
        </w:rPr>
        <w:t xml:space="preserve">n </w:t>
      </w:r>
      <w:r w:rsidR="009675D8">
        <w:rPr>
          <w:rFonts w:ascii="Arial" w:hAnsi="Arial" w:cs="Arial"/>
          <w:sz w:val="24"/>
          <w:szCs w:val="24"/>
        </w:rPr>
        <w:fldChar w:fldCharType="begin"/>
      </w:r>
      <w:r w:rsidR="00CF597B">
        <w:rPr>
          <w:rFonts w:ascii="Arial" w:hAnsi="Arial" w:cs="Arial"/>
          <w:sz w:val="24"/>
          <w:szCs w:val="24"/>
        </w:rPr>
        <w:instrText xml:space="preserve"> ADDIN ZOTERO_ITEM CSL_CITATION {"citationID":"Gk4yICGT","properties":{"formattedCitation":"(Alarc\\uc0\\u243{}n Crespo, 2022)","plainCitation":"(Alarcón Crespo, 2022)","noteIndex":0},"citationItems":[{"id":"GkrKK9ue/Dt5eYlpU","uris":["http://zotero.org/users/13351438/items/VKDC2SWU"],"itemData":{"id":151,"type":"thesis","title":"Modelo de un Sistema de Información aplicando Data Warehouse para el control del Tráfico en el sector norte de la ciudad de Guayaquil","author":[{"family":"Alarcón Crespo","given":"Luis Ángel"}],"issued":{"date-parts":[["2022"]]}}}],"schema":"https://github.com/citation-style-language/schema/raw/master/csl-citation.json"} </w:instrText>
      </w:r>
      <w:r w:rsidR="009675D8">
        <w:rPr>
          <w:rFonts w:ascii="Arial" w:hAnsi="Arial" w:cs="Arial"/>
          <w:sz w:val="24"/>
          <w:szCs w:val="24"/>
        </w:rPr>
        <w:fldChar w:fldCharType="separate"/>
      </w:r>
      <w:r w:rsidR="009675D8" w:rsidRPr="009675D8">
        <w:rPr>
          <w:rFonts w:ascii="Arial" w:hAnsi="Arial" w:cs="Arial"/>
          <w:sz w:val="24"/>
          <w:szCs w:val="24"/>
        </w:rPr>
        <w:t>(Alarcón Crespo, 2022)</w:t>
      </w:r>
      <w:r w:rsidR="009675D8">
        <w:rPr>
          <w:rFonts w:ascii="Arial" w:hAnsi="Arial" w:cs="Arial"/>
          <w:sz w:val="24"/>
          <w:szCs w:val="24"/>
        </w:rPr>
        <w:fldChar w:fldCharType="end"/>
      </w:r>
      <w:r w:rsidR="009675D8">
        <w:rPr>
          <w:rFonts w:ascii="Arial" w:hAnsi="Arial" w:cs="Arial"/>
          <w:sz w:val="24"/>
          <w:szCs w:val="24"/>
        </w:rPr>
        <w:t xml:space="preserve"> </w:t>
      </w:r>
      <w:r w:rsidR="00173FBB" w:rsidRPr="00173FBB">
        <w:rPr>
          <w:rFonts w:ascii="Arial" w:hAnsi="Arial" w:cs="Arial"/>
          <w:sz w:val="24"/>
          <w:szCs w:val="24"/>
        </w:rPr>
        <w:t xml:space="preserve">definen al Data Warehouse </w:t>
      </w:r>
      <w:r w:rsidR="00173FBB" w:rsidRPr="00292C24">
        <w:rPr>
          <w:rFonts w:ascii="Arial" w:hAnsi="Arial" w:cs="Arial"/>
          <w:sz w:val="24"/>
          <w:szCs w:val="24"/>
          <w:lang w:val="es-ES"/>
        </w:rPr>
        <w:t>como</w:t>
      </w:r>
      <w:r w:rsidR="00173FBB" w:rsidRPr="00173FBB">
        <w:rPr>
          <w:rFonts w:ascii="Arial" w:hAnsi="Arial" w:cs="Arial"/>
          <w:sz w:val="24"/>
          <w:szCs w:val="24"/>
        </w:rPr>
        <w:t xml:space="preserve"> una base de datos corporativos que se caracteriza por integrar y depurar la información para luego procesarla, permitiendo el análisis de la información desde distintos puntos de vista. Además</w:t>
      </w:r>
      <w:r w:rsidR="009675D8">
        <w:rPr>
          <w:rFonts w:ascii="Arial" w:hAnsi="Arial" w:cs="Arial"/>
          <w:sz w:val="24"/>
          <w:szCs w:val="24"/>
        </w:rPr>
        <w:t xml:space="preserve"> </w:t>
      </w:r>
      <w:r w:rsidR="009675D8">
        <w:rPr>
          <w:rFonts w:ascii="Arial" w:hAnsi="Arial" w:cs="Arial"/>
          <w:sz w:val="24"/>
          <w:szCs w:val="24"/>
        </w:rPr>
        <w:fldChar w:fldCharType="begin"/>
      </w:r>
      <w:r w:rsidR="00CF597B">
        <w:rPr>
          <w:rFonts w:ascii="Arial" w:hAnsi="Arial" w:cs="Arial"/>
          <w:sz w:val="24"/>
          <w:szCs w:val="24"/>
        </w:rPr>
        <w:instrText xml:space="preserve"> ADDIN ZOTERO_ITEM CSL_CITATION {"citationID":"Blo69V01","properties":{"formattedCitation":"(Alarc\\uc0\\u243{}n Crespo, 2022)","plainCitation":"(Alarcón Crespo, 2022)","noteIndex":0},"citationItems":[{"id":"GkrKK9ue/Dt5eYlpU","uris":["http://zotero.org/users/13351438/items/VKDC2SWU"],"itemData":{"id":151,"type":"thesis","title":"Modelo de un Sistema de Información aplicando Data Warehouse para el control del Tráfico en el sector norte de la ciudad de Guayaquil","author":[{"family":"Alarcón Crespo","given":"Luis Ángel"}],"issued":{"date-parts":[["2022"]]}}}],"schema":"https://github.com/citation-style-language/schema/raw/master/csl-citation.json"} </w:instrText>
      </w:r>
      <w:r w:rsidR="009675D8">
        <w:rPr>
          <w:rFonts w:ascii="Arial" w:hAnsi="Arial" w:cs="Arial"/>
          <w:sz w:val="24"/>
          <w:szCs w:val="24"/>
        </w:rPr>
        <w:fldChar w:fldCharType="separate"/>
      </w:r>
      <w:r w:rsidR="009675D8" w:rsidRPr="009675D8">
        <w:rPr>
          <w:rFonts w:ascii="Arial" w:hAnsi="Arial" w:cs="Arial"/>
          <w:sz w:val="24"/>
          <w:szCs w:val="24"/>
        </w:rPr>
        <w:t>(Alarcón Crespo, 2022)</w:t>
      </w:r>
      <w:r w:rsidR="009675D8">
        <w:rPr>
          <w:rFonts w:ascii="Arial" w:hAnsi="Arial" w:cs="Arial"/>
          <w:sz w:val="24"/>
          <w:szCs w:val="24"/>
        </w:rPr>
        <w:fldChar w:fldCharType="end"/>
      </w:r>
      <w:r w:rsidR="00173FBB" w:rsidRPr="00173FBB">
        <w:rPr>
          <w:rFonts w:ascii="Arial" w:hAnsi="Arial" w:cs="Arial"/>
          <w:sz w:val="24"/>
          <w:szCs w:val="24"/>
        </w:rPr>
        <w:t xml:space="preserve">, expresan que la creación de un </w:t>
      </w:r>
      <w:r w:rsidR="0056685C">
        <w:rPr>
          <w:rFonts w:ascii="Arial" w:hAnsi="Arial" w:cs="Arial"/>
          <w:sz w:val="24"/>
          <w:szCs w:val="24"/>
        </w:rPr>
        <w:t>DW</w:t>
      </w:r>
      <w:r w:rsidR="00173FBB" w:rsidRPr="00173FBB">
        <w:rPr>
          <w:rFonts w:ascii="Arial" w:hAnsi="Arial" w:cs="Arial"/>
          <w:sz w:val="24"/>
          <w:szCs w:val="24"/>
        </w:rPr>
        <w:t xml:space="preserve"> representa en la mayoría de las ocasiones el primer paso, desde el 10 punto de vista técnico, para implantar una solución completa y fiable de Business Intelligence.</w:t>
      </w:r>
    </w:p>
    <w:p w:rsidR="00E3636E" w:rsidRDefault="00E3636E" w:rsidP="00607611">
      <w:pPr>
        <w:jc w:val="both"/>
        <w:rPr>
          <w:rFonts w:ascii="Arial" w:hAnsi="Arial" w:cs="Arial"/>
          <w:b/>
          <w:sz w:val="24"/>
          <w:szCs w:val="24"/>
        </w:rPr>
      </w:pPr>
      <w:r w:rsidRPr="000E4625">
        <w:rPr>
          <w:rFonts w:ascii="Arial" w:hAnsi="Arial" w:cs="Arial"/>
          <w:b/>
          <w:sz w:val="24"/>
          <w:szCs w:val="24"/>
        </w:rPr>
        <w:t>Modelo</w:t>
      </w:r>
      <w:r w:rsidRPr="00430436">
        <w:rPr>
          <w:rFonts w:ascii="Arial" w:hAnsi="Arial" w:cs="Arial"/>
          <w:b/>
          <w:sz w:val="24"/>
          <w:szCs w:val="24"/>
        </w:rPr>
        <w:t xml:space="preserve"> Dimensional </w:t>
      </w:r>
      <w:r w:rsidR="00430436">
        <w:rPr>
          <w:rFonts w:ascii="Arial" w:hAnsi="Arial" w:cs="Arial"/>
          <w:b/>
          <w:sz w:val="24"/>
          <w:szCs w:val="24"/>
        </w:rPr>
        <w:t xml:space="preserve"> </w:t>
      </w:r>
    </w:p>
    <w:p w:rsidR="00430436" w:rsidRPr="00430436" w:rsidRDefault="00430436" w:rsidP="00607611">
      <w:pPr>
        <w:jc w:val="both"/>
        <w:rPr>
          <w:rFonts w:ascii="Arial" w:hAnsi="Arial" w:cs="Arial"/>
          <w:sz w:val="24"/>
          <w:szCs w:val="24"/>
        </w:rPr>
      </w:pPr>
      <w:r w:rsidRPr="00430436">
        <w:rPr>
          <w:rFonts w:ascii="Arial" w:hAnsi="Arial" w:cs="Arial"/>
          <w:sz w:val="24"/>
          <w:szCs w:val="24"/>
        </w:rPr>
        <w:t xml:space="preserve">El modelo Dimensional, es el diseño físico y lógico que transformará las antiguas Fuentes de datos en estructuras finales del </w:t>
      </w:r>
      <w:r w:rsidR="0056685C">
        <w:rPr>
          <w:rFonts w:ascii="Arial" w:hAnsi="Arial" w:cs="Arial"/>
          <w:sz w:val="24"/>
          <w:szCs w:val="24"/>
        </w:rPr>
        <w:t>DW</w:t>
      </w:r>
      <w:r w:rsidRPr="00430436">
        <w:rPr>
          <w:rFonts w:ascii="Arial" w:hAnsi="Arial" w:cs="Arial"/>
          <w:sz w:val="24"/>
          <w:szCs w:val="24"/>
        </w:rPr>
        <w:t xml:space="preserve"> a través</w:t>
      </w:r>
      <w:r w:rsidR="00123612">
        <w:rPr>
          <w:rFonts w:ascii="Arial" w:hAnsi="Arial" w:cs="Arial"/>
          <w:sz w:val="24"/>
          <w:szCs w:val="24"/>
        </w:rPr>
        <w:t xml:space="preserve"> d</w:t>
      </w:r>
      <w:r w:rsidRPr="00430436">
        <w:rPr>
          <w:rFonts w:ascii="Arial" w:hAnsi="Arial" w:cs="Arial"/>
          <w:sz w:val="24"/>
          <w:szCs w:val="24"/>
        </w:rPr>
        <w:t xml:space="preserve">e una técnica que busca la presentación de los datos en un marco de trabajo estándar que es </w:t>
      </w:r>
      <w:r w:rsidR="00292C24" w:rsidRPr="00430436">
        <w:rPr>
          <w:rFonts w:ascii="Arial" w:hAnsi="Arial" w:cs="Arial"/>
          <w:sz w:val="24"/>
          <w:szCs w:val="24"/>
        </w:rPr>
        <w:t>intuitivo</w:t>
      </w:r>
      <w:r w:rsidRPr="00430436">
        <w:rPr>
          <w:rFonts w:ascii="Arial" w:hAnsi="Arial" w:cs="Arial"/>
          <w:sz w:val="24"/>
          <w:szCs w:val="24"/>
        </w:rPr>
        <w:t xml:space="preserve"> y permite un acceso al alto desempeño</w:t>
      </w:r>
      <w:r>
        <w:rPr>
          <w:rFonts w:ascii="Arial" w:hAnsi="Arial" w:cs="Arial"/>
          <w:sz w:val="24"/>
          <w:szCs w:val="24"/>
        </w:rPr>
        <w:t>. Cada</w:t>
      </w:r>
      <w:r w:rsidRPr="00430436">
        <w:rPr>
          <w:rFonts w:ascii="Arial" w:hAnsi="Arial" w:cs="Arial"/>
          <w:sz w:val="24"/>
          <w:szCs w:val="24"/>
        </w:rPr>
        <w:t xml:space="preserve"> modelo</w:t>
      </w:r>
      <w:r>
        <w:rPr>
          <w:rFonts w:ascii="Arial" w:hAnsi="Arial" w:cs="Arial"/>
          <w:sz w:val="24"/>
          <w:szCs w:val="24"/>
        </w:rPr>
        <w:t xml:space="preserve"> dimensional</w:t>
      </w:r>
      <w:r w:rsidRPr="00430436">
        <w:rPr>
          <w:rFonts w:ascii="Arial" w:hAnsi="Arial" w:cs="Arial"/>
          <w:sz w:val="24"/>
          <w:szCs w:val="24"/>
          <w:lang w:val="es-MX"/>
        </w:rPr>
        <w:t xml:space="preserve"> está</w:t>
      </w:r>
      <w:r w:rsidRPr="00430436">
        <w:rPr>
          <w:rFonts w:ascii="Arial" w:hAnsi="Arial" w:cs="Arial"/>
          <w:sz w:val="24"/>
          <w:szCs w:val="24"/>
        </w:rPr>
        <w:t xml:space="preserve"> formado</w:t>
      </w:r>
      <w:r>
        <w:rPr>
          <w:rFonts w:ascii="Arial" w:hAnsi="Arial" w:cs="Arial"/>
          <w:sz w:val="24"/>
          <w:szCs w:val="24"/>
        </w:rPr>
        <w:t xml:space="preserve"> de</w:t>
      </w:r>
      <w:r w:rsidRPr="00430436">
        <w:rPr>
          <w:rFonts w:ascii="Arial" w:hAnsi="Arial" w:cs="Arial"/>
          <w:sz w:val="24"/>
          <w:szCs w:val="24"/>
          <w:lang w:val="es-BO"/>
        </w:rPr>
        <w:t xml:space="preserve"> una</w:t>
      </w:r>
      <w:r>
        <w:rPr>
          <w:rFonts w:ascii="Arial" w:hAnsi="Arial" w:cs="Arial"/>
          <w:sz w:val="24"/>
          <w:szCs w:val="24"/>
        </w:rPr>
        <w:t xml:space="preserve"> </w:t>
      </w:r>
      <w:r w:rsidR="00292C24">
        <w:rPr>
          <w:rFonts w:ascii="Arial" w:hAnsi="Arial" w:cs="Arial"/>
          <w:sz w:val="24"/>
          <w:szCs w:val="24"/>
        </w:rPr>
        <w:t>tabla</w:t>
      </w:r>
      <w:r w:rsidRPr="00430436">
        <w:rPr>
          <w:rFonts w:ascii="Arial" w:hAnsi="Arial" w:cs="Arial"/>
          <w:sz w:val="24"/>
          <w:szCs w:val="24"/>
          <w:lang w:val="es-DO"/>
        </w:rPr>
        <w:t xml:space="preserve"> tiene</w:t>
      </w:r>
      <w:r w:rsidRPr="00430436">
        <w:rPr>
          <w:rFonts w:ascii="Arial" w:hAnsi="Arial" w:cs="Arial"/>
          <w:sz w:val="24"/>
          <w:szCs w:val="24"/>
        </w:rPr>
        <w:t xml:space="preserve"> una</w:t>
      </w:r>
      <w:r>
        <w:rPr>
          <w:rFonts w:ascii="Arial" w:hAnsi="Arial" w:cs="Arial"/>
          <w:sz w:val="24"/>
          <w:szCs w:val="24"/>
        </w:rPr>
        <w:t xml:space="preserve"> llave compuesta llamada </w:t>
      </w:r>
      <w:r w:rsidR="00292C24">
        <w:rPr>
          <w:rFonts w:ascii="Arial" w:hAnsi="Arial" w:cs="Arial"/>
          <w:sz w:val="24"/>
          <w:szCs w:val="24"/>
        </w:rPr>
        <w:t>tabla</w:t>
      </w:r>
      <w:r>
        <w:rPr>
          <w:rFonts w:ascii="Arial" w:hAnsi="Arial" w:cs="Arial"/>
          <w:sz w:val="24"/>
          <w:szCs w:val="24"/>
        </w:rPr>
        <w:t xml:space="preserve"> de hechos y conjunto de tablas más pequeñas llamadas dimensiones. Cada tabla </w:t>
      </w:r>
      <w:r w:rsidR="00292C24">
        <w:rPr>
          <w:rFonts w:ascii="Arial" w:hAnsi="Arial" w:cs="Arial"/>
          <w:sz w:val="24"/>
          <w:szCs w:val="24"/>
        </w:rPr>
        <w:t>dimensión tiene una llave primaria simple, que corresponde exactamente a una de las partes de la llave compuesta en la tabla de hechos. Esta estructura característica es usualmente llamada esquema de estrella.</w:t>
      </w:r>
      <w:r w:rsidRPr="00430436">
        <w:rPr>
          <w:rFonts w:ascii="Arial" w:hAnsi="Arial" w:cs="Arial"/>
          <w:sz w:val="24"/>
          <w:szCs w:val="24"/>
        </w:rPr>
        <w:t xml:space="preserve"> </w:t>
      </w:r>
      <w:r w:rsidR="00292C24">
        <w:rPr>
          <w:rFonts w:ascii="Arial" w:hAnsi="Arial" w:cs="Arial"/>
          <w:sz w:val="24"/>
          <w:szCs w:val="24"/>
        </w:rPr>
        <w:fldChar w:fldCharType="begin"/>
      </w:r>
      <w:r w:rsidR="00CF597B">
        <w:rPr>
          <w:rFonts w:ascii="Arial" w:hAnsi="Arial" w:cs="Arial"/>
          <w:sz w:val="24"/>
          <w:szCs w:val="24"/>
        </w:rPr>
        <w:instrText xml:space="preserve"> ADDIN ZOTERO_ITEM CSL_CITATION {"citationID":"VN4aDcdU","properties":{"formattedCitation":"(Vargas-Machuca et\\uc0\\u160{}al., s.\\uc0\\u160{}f.)","plainCitation":"(Vargas-Machuca et al., s. f.)","noteIndex":0},"citationItems":[{"id":"GkrKK9ue/BppzM0fu","uris":["http://zotero.org/users/13351438/items/RHXNYE7R"],"itemData":{"id":154,"type":"article-journal","title":"DESARROLLO DE UNA APLICACIÓN DE BUSINESS INTELLIGENCE (BI) PARA LA EMPRESA EMPAQPLAST","author":[{"family":"Vargas-Machuca","given":"Byron Alejandro Boada"},{"family":"Burgos","given":"Alvaro Arturo Tituaña"},{"family":"Duque","given":"Lorena"},{"family":"Reyes","given":"Patricio"}]}}],"schema":"https://github.com/citation-style-language/schema/raw/master/csl-citation.json"} </w:instrText>
      </w:r>
      <w:r w:rsidR="00292C24">
        <w:rPr>
          <w:rFonts w:ascii="Arial" w:hAnsi="Arial" w:cs="Arial"/>
          <w:sz w:val="24"/>
          <w:szCs w:val="24"/>
        </w:rPr>
        <w:fldChar w:fldCharType="separate"/>
      </w:r>
      <w:r w:rsidR="00292C24" w:rsidRPr="00292C24">
        <w:rPr>
          <w:rFonts w:ascii="Arial" w:hAnsi="Arial" w:cs="Arial"/>
          <w:sz w:val="24"/>
          <w:szCs w:val="24"/>
        </w:rPr>
        <w:t>(Vargas-Machuca et al., s. f.)</w:t>
      </w:r>
      <w:r w:rsidR="00292C24">
        <w:rPr>
          <w:rFonts w:ascii="Arial" w:hAnsi="Arial" w:cs="Arial"/>
          <w:sz w:val="24"/>
          <w:szCs w:val="24"/>
        </w:rPr>
        <w:fldChar w:fldCharType="end"/>
      </w:r>
    </w:p>
    <w:p w:rsidR="00430436" w:rsidRPr="00E60083" w:rsidRDefault="00292C24" w:rsidP="00607611">
      <w:pPr>
        <w:jc w:val="both"/>
        <w:rPr>
          <w:rFonts w:ascii="Arial" w:hAnsi="Arial" w:cs="Arial"/>
          <w:b/>
          <w:sz w:val="24"/>
          <w:szCs w:val="24"/>
        </w:rPr>
      </w:pPr>
      <w:r w:rsidRPr="00E60083">
        <w:rPr>
          <w:rFonts w:ascii="Arial" w:hAnsi="Arial" w:cs="Arial"/>
          <w:b/>
          <w:sz w:val="24"/>
          <w:szCs w:val="24"/>
        </w:rPr>
        <w:t>Características</w:t>
      </w:r>
    </w:p>
    <w:p w:rsidR="00E3636E" w:rsidRPr="00292C24" w:rsidRDefault="00E3636E" w:rsidP="00607611">
      <w:pPr>
        <w:jc w:val="both"/>
        <w:rPr>
          <w:rFonts w:ascii="Arial" w:hAnsi="Arial" w:cs="Arial"/>
          <w:sz w:val="24"/>
        </w:rPr>
      </w:pPr>
      <w:r w:rsidRPr="00292C24">
        <w:rPr>
          <w:rFonts w:ascii="Arial" w:hAnsi="Arial" w:cs="Arial"/>
          <w:sz w:val="24"/>
        </w:rPr>
        <w:t xml:space="preserve">El modelado dimensional es una técnica de diseño lógico, esta técnica nos proveerá de una estructura de los datos que tengan las siguientes características: </w:t>
      </w:r>
    </w:p>
    <w:p w:rsidR="00E3636E" w:rsidRPr="00292C24" w:rsidRDefault="00E3636E" w:rsidP="00607611">
      <w:pPr>
        <w:jc w:val="both"/>
        <w:rPr>
          <w:rFonts w:ascii="Arial" w:hAnsi="Arial" w:cs="Arial"/>
          <w:sz w:val="24"/>
        </w:rPr>
      </w:pPr>
      <w:r w:rsidRPr="00292C24">
        <w:rPr>
          <w:rFonts w:ascii="Arial" w:hAnsi="Arial" w:cs="Arial"/>
          <w:sz w:val="24"/>
        </w:rPr>
        <w:t xml:space="preserve">• Un alto rendimiento en la consulta de datos </w:t>
      </w:r>
    </w:p>
    <w:p w:rsidR="00E3636E" w:rsidRPr="00292C24" w:rsidRDefault="00E3636E" w:rsidP="00607611">
      <w:pPr>
        <w:jc w:val="both"/>
        <w:rPr>
          <w:rFonts w:ascii="Arial" w:hAnsi="Arial" w:cs="Arial"/>
          <w:sz w:val="24"/>
        </w:rPr>
      </w:pPr>
      <w:r w:rsidRPr="00292C24">
        <w:rPr>
          <w:rFonts w:ascii="Arial" w:hAnsi="Arial" w:cs="Arial"/>
          <w:sz w:val="24"/>
        </w:rPr>
        <w:t>• Intuitivos para los usuarios del negocio. Los modelos dimensionales son llamados modelos o esquemas estrellas, estos modelos son guardados en estructuras OLAP conocidas como Cubos OLAP. 19</w:t>
      </w:r>
    </w:p>
    <w:p w:rsidR="00E3636E" w:rsidRPr="00292C24" w:rsidRDefault="00E3636E" w:rsidP="00607611">
      <w:pPr>
        <w:jc w:val="both"/>
        <w:rPr>
          <w:rFonts w:ascii="Arial" w:hAnsi="Arial" w:cs="Arial"/>
          <w:sz w:val="24"/>
        </w:rPr>
      </w:pPr>
      <w:r w:rsidRPr="00292C24">
        <w:rPr>
          <w:rFonts w:ascii="Arial" w:hAnsi="Arial" w:cs="Arial"/>
          <w:sz w:val="24"/>
        </w:rPr>
        <w:t xml:space="preserve"> Proceso iterativo para crear un modelo dimensional:</w:t>
      </w:r>
    </w:p>
    <w:p w:rsidR="00292C24" w:rsidRPr="00292C24" w:rsidRDefault="00E3636E" w:rsidP="00607611">
      <w:pPr>
        <w:jc w:val="both"/>
        <w:rPr>
          <w:rFonts w:ascii="Arial" w:hAnsi="Arial" w:cs="Arial"/>
          <w:sz w:val="24"/>
        </w:rPr>
      </w:pPr>
      <w:r w:rsidRPr="00292C24">
        <w:rPr>
          <w:rFonts w:ascii="Arial" w:hAnsi="Arial" w:cs="Arial"/>
          <w:sz w:val="24"/>
        </w:rPr>
        <w:t xml:space="preserve"> 1. Elegir el proceso del negocio: Este proceso depende del análisis de requerimientos del negocio.</w:t>
      </w:r>
    </w:p>
    <w:p w:rsidR="00430436" w:rsidRPr="00292C24" w:rsidRDefault="00E3636E" w:rsidP="00607611">
      <w:pPr>
        <w:jc w:val="both"/>
        <w:rPr>
          <w:rFonts w:ascii="Arial" w:hAnsi="Arial" w:cs="Arial"/>
          <w:sz w:val="24"/>
        </w:rPr>
      </w:pPr>
      <w:r w:rsidRPr="00292C24">
        <w:rPr>
          <w:rFonts w:ascii="Arial" w:hAnsi="Arial" w:cs="Arial"/>
          <w:sz w:val="24"/>
        </w:rPr>
        <w:t xml:space="preserve"> 2. Establecer el nivel de granularidad: El nivel de granularidad depende del nivel de detalle que se quiera obtener, se recomienda buscar el nivel de detalle más profundo que permitan los datos, tomando en cuenta lo que se necesite según diga el análisis de requerimientos del negocio.</w:t>
      </w:r>
    </w:p>
    <w:p w:rsidR="00430436" w:rsidRPr="00292C24" w:rsidRDefault="00E3636E" w:rsidP="00607611">
      <w:pPr>
        <w:jc w:val="both"/>
        <w:rPr>
          <w:rFonts w:ascii="Arial" w:hAnsi="Arial" w:cs="Arial"/>
          <w:sz w:val="24"/>
        </w:rPr>
      </w:pPr>
      <w:r w:rsidRPr="00292C24">
        <w:rPr>
          <w:rFonts w:ascii="Arial" w:hAnsi="Arial" w:cs="Arial"/>
          <w:sz w:val="24"/>
        </w:rPr>
        <w:t xml:space="preserve"> 3. Elegir dimensiones: Las dimensiones tienen generalmente atributos textuales que nos brindaran el contexto para el nivel de granularidad escogido. Para identificar las dimensiones se deben analizar sus atributos a fin de encontrar atributos </w:t>
      </w:r>
      <w:r w:rsidRPr="00292C24">
        <w:rPr>
          <w:rFonts w:ascii="Arial" w:hAnsi="Arial" w:cs="Arial"/>
          <w:sz w:val="24"/>
        </w:rPr>
        <w:lastRenderedPageBreak/>
        <w:t>candidatos a ser encabezados de informes, cubos o cualquier tipo de visualización unidimensional o multidimensional.</w:t>
      </w:r>
    </w:p>
    <w:p w:rsidR="00E3636E" w:rsidRPr="00292C24" w:rsidRDefault="00E3636E" w:rsidP="00607611">
      <w:pPr>
        <w:jc w:val="both"/>
        <w:rPr>
          <w:rFonts w:ascii="Arial" w:hAnsi="Arial" w:cs="Arial"/>
          <w:sz w:val="28"/>
          <w:szCs w:val="24"/>
        </w:rPr>
      </w:pPr>
      <w:r w:rsidRPr="00292C24">
        <w:rPr>
          <w:rFonts w:ascii="Arial" w:hAnsi="Arial" w:cs="Arial"/>
          <w:sz w:val="24"/>
        </w:rPr>
        <w:t xml:space="preserve"> 4. Identificar medidas y tablas de hechos: Las medidas o métricas son aquellos valores que surgen en los procesos de negocios, una medida o métrica es un atributo que se desea analizar, sumarizando o agrupando los datos. Estas medidas o métricas estarán almacenadas en las tablas de hechos, estas tablas están relacionadas con las dimensiones que proveen del contexto de las medidas</w:t>
      </w:r>
      <w:r w:rsidR="00430436" w:rsidRPr="00292C24">
        <w:rPr>
          <w:rFonts w:ascii="Arial" w:hAnsi="Arial" w:cs="Arial"/>
          <w:sz w:val="24"/>
        </w:rPr>
        <w:t xml:space="preserve">. </w:t>
      </w:r>
      <w:r w:rsidR="00430436" w:rsidRPr="00292C24">
        <w:rPr>
          <w:rFonts w:ascii="Arial" w:hAnsi="Arial" w:cs="Arial"/>
          <w:sz w:val="24"/>
        </w:rPr>
        <w:fldChar w:fldCharType="begin"/>
      </w:r>
      <w:r w:rsidR="00CF597B">
        <w:rPr>
          <w:rFonts w:ascii="Arial" w:hAnsi="Arial" w:cs="Arial"/>
          <w:sz w:val="24"/>
        </w:rPr>
        <w:instrText xml:space="preserve"> ADDIN ZOTERO_ITEM CSL_CITATION {"citationID":"RVIB1sJ9","properties":{"formattedCitation":"(Godoy Gutierrez et\\uc0\\u160{}al., 2022)","plainCitation":"(Godoy Gutierrez et al., 2022)","noteIndex":0},"citationItems":[{"id":"GkrKK9ue/gxkBbebE","uris":["http://zotero.org/users/13351438/items/8YLJ7CQV"],"itemData":{"id":153,"type":"article-journal","note":"publisher: Universidad de El Salvador","title":"Desarrollo e implementación de un modelo dimensional para el proceso de negocio de preguntas y respuestas de la plataforma Stack Overflow","author":[{"family":"Godoy Gutierrez","given":"Henry Ivan"},{"family":"Miranda Miranda","given":"Nelson Enrique"},{"family":"Presa Mariona","given":"José Rodrigo"}],"issued":{"date-parts":[["2022"]]}}}],"schema":"https://github.com/citation-style-language/schema/raw/master/csl-citation.json"} </w:instrText>
      </w:r>
      <w:r w:rsidR="00430436" w:rsidRPr="00292C24">
        <w:rPr>
          <w:rFonts w:ascii="Arial" w:hAnsi="Arial" w:cs="Arial"/>
          <w:sz w:val="24"/>
        </w:rPr>
        <w:fldChar w:fldCharType="separate"/>
      </w:r>
      <w:r w:rsidR="00430436" w:rsidRPr="00292C24">
        <w:rPr>
          <w:rFonts w:ascii="Arial" w:hAnsi="Arial" w:cs="Arial"/>
          <w:sz w:val="24"/>
          <w:szCs w:val="24"/>
        </w:rPr>
        <w:t>(Godoy Gutierrez et al., 2022)</w:t>
      </w:r>
      <w:r w:rsidR="00430436" w:rsidRPr="00292C24">
        <w:rPr>
          <w:rFonts w:ascii="Arial" w:hAnsi="Arial" w:cs="Arial"/>
          <w:sz w:val="24"/>
        </w:rPr>
        <w:fldChar w:fldCharType="end"/>
      </w:r>
    </w:p>
    <w:p w:rsidR="00892EE8" w:rsidRPr="000D42A3" w:rsidRDefault="00892EE8" w:rsidP="00607611">
      <w:pPr>
        <w:jc w:val="both"/>
        <w:rPr>
          <w:rFonts w:ascii="Arial" w:hAnsi="Arial" w:cs="Arial"/>
          <w:b/>
          <w:sz w:val="24"/>
          <w:szCs w:val="24"/>
        </w:rPr>
      </w:pPr>
      <w:r w:rsidRPr="000D42A3">
        <w:rPr>
          <w:rFonts w:ascii="Arial" w:hAnsi="Arial" w:cs="Arial"/>
          <w:b/>
          <w:sz w:val="24"/>
          <w:szCs w:val="24"/>
        </w:rPr>
        <w:t>Power BI</w:t>
      </w:r>
    </w:p>
    <w:p w:rsidR="00173FBB" w:rsidRDefault="00892EE8" w:rsidP="00607611">
      <w:pPr>
        <w:jc w:val="both"/>
        <w:rPr>
          <w:rFonts w:ascii="Arial" w:hAnsi="Arial" w:cs="Arial"/>
          <w:sz w:val="24"/>
          <w:szCs w:val="24"/>
        </w:rPr>
      </w:pPr>
      <w:r w:rsidRPr="00892EE8">
        <w:rPr>
          <w:rFonts w:ascii="Arial" w:hAnsi="Arial" w:cs="Arial"/>
          <w:sz w:val="24"/>
          <w:szCs w:val="24"/>
        </w:rPr>
        <w:t>Esta es una herramienta que admite combinar diversas bases de datos, para después crear sistemas que analicen la información que contiene. Entonces, la información se puede presentar de manera que los formatos sean fáciles de entender y emplear. Power BI es una solución de investigación que le permite ver y compartir datos, conectarse a múltiples bases de datos y generar potentes componentes e informes. Además, proporcionamos servicios desde una aplicación de escritorio de Windows llamada Power BI Desktop, un servicio en internet, software como servicio (SaaS), llamado Servicio Power BI, o una aplicación móvil Power BI disponible en teléfonos móviles y tablets. Con BI Desktop, puede crear plantillas de datos, crear vistas e informes, compartir archivos de informes o incrustarlos en aplicaciones y sitios web</w:t>
      </w:r>
      <w:r w:rsidR="000D42A3">
        <w:rPr>
          <w:rFonts w:ascii="Arial" w:hAnsi="Arial" w:cs="Arial"/>
          <w:sz w:val="24"/>
          <w:szCs w:val="24"/>
        </w:rPr>
        <w:fldChar w:fldCharType="begin"/>
      </w:r>
      <w:r w:rsidR="00CF597B">
        <w:rPr>
          <w:rFonts w:ascii="Arial" w:hAnsi="Arial" w:cs="Arial"/>
          <w:sz w:val="24"/>
          <w:szCs w:val="24"/>
        </w:rPr>
        <w:instrText xml:space="preserve"> ADDIN ZOTERO_ITEM CSL_CITATION {"citationID":"ZyXytHJH","properties":{"formattedCitation":"(Guerra &amp; Molina, 2021)","plainCitation":"(Guerra &amp; Molina, 2021)","noteIndex":0},"citationItems":[{"id":"GkrKK9ue/pAc2Me1L","uris":["http://zotero.org/users/13351438/items/KKNDLD69"],"itemData":{"id":152,"type":"article-journal","container-title":"Dominio de las Ciencias","issue":"3","note":"ISBN: 2477-8818\npublisher: Polo de Capacitación, Investigación y Publicación (POCAIP)","page":"615-632","title":"Propuesta de un Data Warehouse para el análisis de la circulación bibliográfica en la biblioteca de la Universidad Nacional de Educación","volume":"7","author":[{"family":"Guerra","given":"Lourdes Gabriela Orellana"},{"family":"Molina","given":"Milton Alfredo Campoverde"}],"issued":{"date-parts":[["2021"]]}}}],"schema":"https://github.com/citation-style-language/schema/raw/master/csl-citation.json"} </w:instrText>
      </w:r>
      <w:r w:rsidR="000D42A3">
        <w:rPr>
          <w:rFonts w:ascii="Arial" w:hAnsi="Arial" w:cs="Arial"/>
          <w:sz w:val="24"/>
          <w:szCs w:val="24"/>
        </w:rPr>
        <w:fldChar w:fldCharType="separate"/>
      </w:r>
      <w:r w:rsidR="000D42A3" w:rsidRPr="000D42A3">
        <w:rPr>
          <w:rFonts w:ascii="Arial" w:hAnsi="Arial" w:cs="Arial"/>
          <w:sz w:val="24"/>
        </w:rPr>
        <w:t>(Guerra &amp; Molina, 2021)</w:t>
      </w:r>
      <w:r w:rsidR="000D42A3">
        <w:rPr>
          <w:rFonts w:ascii="Arial" w:hAnsi="Arial" w:cs="Arial"/>
          <w:sz w:val="24"/>
          <w:szCs w:val="24"/>
        </w:rPr>
        <w:fldChar w:fldCharType="end"/>
      </w:r>
      <w:r w:rsidRPr="00892EE8">
        <w:rPr>
          <w:rFonts w:ascii="Arial" w:hAnsi="Arial" w:cs="Arial"/>
          <w:sz w:val="24"/>
          <w:szCs w:val="24"/>
        </w:rPr>
        <w:t>.</w:t>
      </w:r>
    </w:p>
    <w:p w:rsidR="00797211" w:rsidRPr="00797211" w:rsidRDefault="00797211" w:rsidP="00607611">
      <w:pPr>
        <w:jc w:val="both"/>
        <w:rPr>
          <w:rFonts w:ascii="Arial" w:hAnsi="Arial" w:cs="Arial"/>
          <w:b/>
          <w:sz w:val="24"/>
          <w:szCs w:val="24"/>
        </w:rPr>
      </w:pPr>
      <w:r w:rsidRPr="00797211">
        <w:rPr>
          <w:rFonts w:ascii="Arial" w:hAnsi="Arial" w:cs="Arial"/>
          <w:b/>
          <w:sz w:val="24"/>
          <w:szCs w:val="24"/>
        </w:rPr>
        <w:t xml:space="preserve">Supabase </w:t>
      </w:r>
    </w:p>
    <w:p w:rsidR="00797211" w:rsidRPr="00797211" w:rsidRDefault="00797211" w:rsidP="00607611">
      <w:pPr>
        <w:jc w:val="both"/>
        <w:rPr>
          <w:rFonts w:ascii="Arial" w:hAnsi="Arial" w:cs="Arial"/>
          <w:sz w:val="24"/>
          <w:szCs w:val="24"/>
        </w:rPr>
      </w:pPr>
      <w:r w:rsidRPr="00797211">
        <w:rPr>
          <w:rFonts w:ascii="Arial" w:hAnsi="Arial" w:cs="Arial"/>
          <w:sz w:val="24"/>
          <w:szCs w:val="24"/>
        </w:rPr>
        <w:t>Supabase es una plataforma de código abierto diseñada para ayudar a los desarrolladores a simplificar la creación de aplicaciones modernas. Se presenta como una alternativa abierta a Firebase, ofreciendo servicios similares pero con algunas diferencias clave. Entre sus servicios principales se encuentran la base de datos, la autenticación, el almacenamiento de archivos y las API generadas automáticamente. Supabase está diseñado para soportar el backend de una aplicación móvil, prometiendo simplificar el proceso de desarrollo y ofreciendo una interfaz de usuario intuitiva que facilita la configuración y gestión de servicios</w:t>
      </w:r>
      <w:r>
        <w:rPr>
          <w:rFonts w:ascii="Arial" w:hAnsi="Arial" w:cs="Arial"/>
          <w:sz w:val="24"/>
          <w:szCs w:val="24"/>
        </w:rPr>
        <w:t xml:space="preserve">. </w:t>
      </w:r>
      <w:r>
        <w:rPr>
          <w:rFonts w:ascii="Arial" w:hAnsi="Arial" w:cs="Arial"/>
          <w:sz w:val="24"/>
          <w:szCs w:val="24"/>
        </w:rPr>
        <w:fldChar w:fldCharType="begin"/>
      </w:r>
      <w:r>
        <w:rPr>
          <w:rFonts w:ascii="Arial" w:hAnsi="Arial" w:cs="Arial"/>
          <w:sz w:val="24"/>
          <w:szCs w:val="24"/>
        </w:rPr>
        <w:instrText xml:space="preserve"> ADDIN ZOTERO_ITEM CSL_CITATION {"citationID":"pyiTwFyS","properties":{"formattedCitation":"(Supabase, 2024)","plainCitation":"(Supabase, 2024)","noteIndex":0},"citationItems":[{"id":201,"uris":["http://zotero.org/users/local/CvdFH7tP/items/UJWN583U"],"itemData":{"id":201,"type":"webpage","abstract":"Supabase is an open source Firebase alternative providing all the backend features you need to build a product.","language":"en","title":"Supabase Docs","URL":"https://supabase.com/docs/","author":[{"family":"Supabase","given":""}],"accessed":{"date-parts":[["2024",5,10]]},"issued":{"date-parts":[["2024",5,10]]}}}],"schema":"https://github.com/citation-style-language/schema/raw/master/csl-citation.json"} </w:instrText>
      </w:r>
      <w:r>
        <w:rPr>
          <w:rFonts w:ascii="Arial" w:hAnsi="Arial" w:cs="Arial"/>
          <w:sz w:val="24"/>
          <w:szCs w:val="24"/>
        </w:rPr>
        <w:fldChar w:fldCharType="separate"/>
      </w:r>
      <w:r w:rsidRPr="00797211">
        <w:rPr>
          <w:rFonts w:ascii="Arial" w:hAnsi="Arial" w:cs="Arial"/>
          <w:sz w:val="24"/>
        </w:rPr>
        <w:t>(Supabase, 2024)</w:t>
      </w:r>
      <w:r>
        <w:rPr>
          <w:rFonts w:ascii="Arial" w:hAnsi="Arial" w:cs="Arial"/>
          <w:sz w:val="24"/>
          <w:szCs w:val="24"/>
        </w:rPr>
        <w:fldChar w:fldCharType="end"/>
      </w:r>
    </w:p>
    <w:p w:rsidR="00E60083" w:rsidRPr="00E60083" w:rsidRDefault="00E60083" w:rsidP="00E60083">
      <w:pPr>
        <w:jc w:val="both"/>
        <w:rPr>
          <w:rFonts w:ascii="Arial" w:hAnsi="Arial" w:cs="Arial"/>
          <w:b/>
          <w:sz w:val="24"/>
          <w:szCs w:val="24"/>
        </w:rPr>
      </w:pPr>
      <w:r w:rsidRPr="00E60083">
        <w:rPr>
          <w:rFonts w:ascii="Arial" w:hAnsi="Arial" w:cs="Arial"/>
          <w:b/>
          <w:sz w:val="24"/>
          <w:szCs w:val="24"/>
        </w:rPr>
        <w:t>Importancia del Data Warehouse</w:t>
      </w:r>
    </w:p>
    <w:p w:rsidR="00E60083" w:rsidRPr="00E60083" w:rsidRDefault="00E60083" w:rsidP="00E60083">
      <w:pPr>
        <w:pStyle w:val="text-black"/>
        <w:shd w:val="clear" w:color="auto" w:fill="FFFFFF"/>
        <w:spacing w:before="0" w:beforeAutospacing="0"/>
        <w:jc w:val="both"/>
        <w:rPr>
          <w:rFonts w:ascii="Arial" w:hAnsi="Arial" w:cs="Arial"/>
        </w:rPr>
      </w:pPr>
      <w:r w:rsidRPr="00E60083">
        <w:rPr>
          <w:rFonts w:ascii="Arial" w:hAnsi="Arial" w:cs="Arial"/>
        </w:rPr>
        <w:t xml:space="preserve">La importancia de un Data Warehouse radica en su papel fundamental como base para el análisis de datos en Business Intelligence (BI). Un Data Warehouse es un sistema especializado que sirve como un repositorio centralizado, confiable e integrado para el almacenamiento de datos históricos y consolidados. </w:t>
      </w:r>
    </w:p>
    <w:p w:rsidR="00E60083" w:rsidRPr="00E60083" w:rsidRDefault="00E60083" w:rsidP="00E60083">
      <w:pPr>
        <w:pStyle w:val="text-black"/>
        <w:shd w:val="clear" w:color="auto" w:fill="FFFFFF"/>
        <w:spacing w:before="0" w:beforeAutospacing="0"/>
        <w:jc w:val="both"/>
        <w:rPr>
          <w:rFonts w:ascii="Arial" w:hAnsi="Arial" w:cs="Arial"/>
        </w:rPr>
      </w:pPr>
      <w:r w:rsidRPr="00E60083">
        <w:rPr>
          <w:rStyle w:val="Textoennegrita"/>
          <w:rFonts w:ascii="Arial" w:hAnsi="Arial" w:cs="Arial"/>
          <w:bCs w:val="0"/>
        </w:rPr>
        <w:lastRenderedPageBreak/>
        <w:t>Fuente Única de Verdad</w:t>
      </w:r>
      <w:r w:rsidRPr="00E60083">
        <w:rPr>
          <w:rFonts w:ascii="Arial" w:hAnsi="Arial" w:cs="Arial"/>
        </w:rPr>
        <w:t>: Los Data Warehouses eliminan la necesidad de navegar por datos dispersos en diferentes sistemas, actuando como una única fuente de verdad. Esto asegura la consistencia y precisión de los datos, reduciendo el riesgo de errores o conclusiones engañosas y permitiendo a BI ofrecer insights confiables y accionables</w:t>
      </w:r>
      <w:r>
        <w:rPr>
          <w:rFonts w:ascii="Arial" w:hAnsi="Arial" w:cs="Arial"/>
        </w:rPr>
        <w:t>.</w:t>
      </w:r>
    </w:p>
    <w:p w:rsidR="00E60083" w:rsidRPr="00E60083" w:rsidRDefault="00E60083" w:rsidP="00E60083">
      <w:pPr>
        <w:shd w:val="clear" w:color="auto" w:fill="FFFFFF"/>
        <w:spacing w:before="100" w:beforeAutospacing="1" w:after="100" w:afterAutospacing="1" w:line="240" w:lineRule="auto"/>
        <w:jc w:val="both"/>
        <w:rPr>
          <w:rFonts w:ascii="Arial" w:hAnsi="Arial" w:cs="Arial"/>
          <w:sz w:val="24"/>
          <w:szCs w:val="24"/>
        </w:rPr>
      </w:pPr>
      <w:r w:rsidRPr="00E60083">
        <w:rPr>
          <w:rStyle w:val="Textoennegrita"/>
          <w:rFonts w:ascii="Arial" w:hAnsi="Arial" w:cs="Arial"/>
          <w:bCs w:val="0"/>
          <w:sz w:val="24"/>
          <w:szCs w:val="24"/>
        </w:rPr>
        <w:t>Mejora de la Calidad de los Datos</w:t>
      </w:r>
      <w:r w:rsidRPr="00E60083">
        <w:rPr>
          <w:rFonts w:ascii="Arial" w:hAnsi="Arial" w:cs="Arial"/>
          <w:sz w:val="24"/>
          <w:szCs w:val="24"/>
        </w:rPr>
        <w:t>: El proceso de transformación de datos permite limpiar, estandarizar e integrar información de diversas fuentes, resultando en datos de alta calidad adecuados para análisis confiables. Además, la naturaleza no volátil de los Data Warehouses preserva la integridad de los datos históricos para análisis a largo plazo</w:t>
      </w:r>
      <w:r>
        <w:rPr>
          <w:rFonts w:ascii="Arial" w:hAnsi="Arial" w:cs="Arial"/>
          <w:sz w:val="24"/>
          <w:szCs w:val="24"/>
        </w:rPr>
        <w:t>.</w:t>
      </w:r>
    </w:p>
    <w:p w:rsidR="00E60083" w:rsidRPr="00E60083" w:rsidRDefault="00E60083" w:rsidP="00E60083">
      <w:pPr>
        <w:shd w:val="clear" w:color="auto" w:fill="FFFFFF"/>
        <w:spacing w:before="100" w:beforeAutospacing="1" w:after="100" w:afterAutospacing="1" w:line="240" w:lineRule="auto"/>
        <w:jc w:val="both"/>
        <w:rPr>
          <w:rFonts w:ascii="Arial" w:hAnsi="Arial" w:cs="Arial"/>
          <w:sz w:val="24"/>
          <w:szCs w:val="24"/>
        </w:rPr>
      </w:pPr>
      <w:r w:rsidRPr="00E60083">
        <w:rPr>
          <w:rStyle w:val="Textoennegrita"/>
          <w:rFonts w:ascii="Arial" w:hAnsi="Arial" w:cs="Arial"/>
          <w:bCs w:val="0"/>
          <w:sz w:val="24"/>
          <w:szCs w:val="24"/>
        </w:rPr>
        <w:t>Análisis más Rápido</w:t>
      </w:r>
      <w:r w:rsidRPr="00E60083">
        <w:rPr>
          <w:rFonts w:ascii="Arial" w:hAnsi="Arial" w:cs="Arial"/>
          <w:sz w:val="24"/>
          <w:szCs w:val="24"/>
        </w:rPr>
        <w:t>: Diseñados para utilizar procesamiento paralelo y almacenamiento de datos en columnas, los Data Warehouses permiten una recuperación y análisis más rápido de grandes conjuntos de datos. Esto permite dedicar menos tiempo a buscar datos relevantes y más tiempo a extraer insights valiosos de la información</w:t>
      </w:r>
      <w:r>
        <w:rPr>
          <w:rFonts w:ascii="Arial" w:hAnsi="Arial" w:cs="Arial"/>
          <w:sz w:val="24"/>
          <w:szCs w:val="24"/>
        </w:rPr>
        <w:t>.</w:t>
      </w:r>
    </w:p>
    <w:p w:rsidR="00E60083" w:rsidRPr="00E60083" w:rsidRDefault="00E60083" w:rsidP="00E60083">
      <w:pPr>
        <w:shd w:val="clear" w:color="auto" w:fill="FFFFFF"/>
        <w:spacing w:before="100" w:beforeAutospacing="1" w:after="100" w:afterAutospacing="1" w:line="240" w:lineRule="auto"/>
        <w:jc w:val="both"/>
        <w:rPr>
          <w:rFonts w:ascii="Arial" w:hAnsi="Arial" w:cs="Arial"/>
          <w:sz w:val="24"/>
          <w:szCs w:val="24"/>
        </w:rPr>
      </w:pPr>
      <w:r w:rsidRPr="00E60083">
        <w:rPr>
          <w:rStyle w:val="Textoennegrita"/>
          <w:rFonts w:ascii="Arial" w:hAnsi="Arial" w:cs="Arial"/>
          <w:bCs w:val="0"/>
          <w:sz w:val="24"/>
          <w:szCs w:val="24"/>
        </w:rPr>
        <w:t>Consultas Complejas y Exploración</w:t>
      </w:r>
      <w:r w:rsidRPr="00E60083">
        <w:rPr>
          <w:rFonts w:ascii="Arial" w:hAnsi="Arial" w:cs="Arial"/>
          <w:sz w:val="24"/>
          <w:szCs w:val="24"/>
        </w:rPr>
        <w:t>: La arquitectura estructurada del Data Warehouse facilita la ejecución eficiente de consultas complejas y la exploración profunda de los datos. Esto permite profundizar en los datos, descubrir patrones ocultos y explorar diversas dimensiones, alimentando la toma de decisiones estratégicas con insights completos que responden a preguntas complejas del negocio</w:t>
      </w:r>
    </w:p>
    <w:p w:rsidR="00E60083" w:rsidRPr="00E60083" w:rsidRDefault="00E60083" w:rsidP="00E60083">
      <w:pPr>
        <w:shd w:val="clear" w:color="auto" w:fill="FFFFFF"/>
        <w:spacing w:before="100" w:beforeAutospacing="1" w:after="100" w:afterAutospacing="1" w:line="240" w:lineRule="auto"/>
        <w:jc w:val="both"/>
        <w:rPr>
          <w:rFonts w:ascii="Arial" w:hAnsi="Arial" w:cs="Arial"/>
          <w:sz w:val="24"/>
          <w:szCs w:val="24"/>
        </w:rPr>
      </w:pPr>
      <w:r w:rsidRPr="00E60083">
        <w:rPr>
          <w:rStyle w:val="Textoennegrita"/>
          <w:rFonts w:ascii="Arial" w:hAnsi="Arial" w:cs="Arial"/>
          <w:bCs w:val="0"/>
          <w:sz w:val="24"/>
          <w:szCs w:val="24"/>
        </w:rPr>
        <w:t>Organización por Temas</w:t>
      </w:r>
      <w:r w:rsidRPr="00E60083">
        <w:rPr>
          <w:rFonts w:ascii="Arial" w:hAnsi="Arial" w:cs="Arial"/>
          <w:sz w:val="24"/>
          <w:szCs w:val="24"/>
        </w:rPr>
        <w:t>: A diferencia de las bases de datos operativas, que se centran en operaciones diarias y transacciones, los Data Warehouses organizan los datos alrededor de temas comerciales como ventas, marketing, servicio al cliente, etc. Este enfoque temático simplifica el análisis al permitir enfocarse en áreas de interés específicas, facilitando el descubrimiento de tendencias y patrones a lo largo del tiempo</w:t>
      </w:r>
      <w:r>
        <w:rPr>
          <w:rFonts w:ascii="Arial" w:hAnsi="Arial" w:cs="Arial"/>
          <w:sz w:val="24"/>
          <w:szCs w:val="24"/>
        </w:rPr>
        <w:t>.</w:t>
      </w:r>
      <w:r w:rsidR="00681FAD">
        <w:rPr>
          <w:rFonts w:ascii="Arial" w:hAnsi="Arial" w:cs="Arial"/>
          <w:sz w:val="24"/>
          <w:szCs w:val="24"/>
        </w:rPr>
        <w:t xml:space="preserve"> </w:t>
      </w:r>
      <w:r w:rsidR="00681FAD">
        <w:rPr>
          <w:rFonts w:ascii="Arial" w:hAnsi="Arial" w:cs="Arial"/>
          <w:sz w:val="24"/>
          <w:szCs w:val="24"/>
        </w:rPr>
        <w:fldChar w:fldCharType="begin"/>
      </w:r>
      <w:r w:rsidR="00CF597B">
        <w:rPr>
          <w:rFonts w:ascii="Arial" w:hAnsi="Arial" w:cs="Arial"/>
          <w:sz w:val="24"/>
          <w:szCs w:val="24"/>
        </w:rPr>
        <w:instrText xml:space="preserve"> ADDIN ZOTERO_ITEM CSL_CITATION {"citationID":"A5n0kLNi","properties":{"formattedCitation":"({\\i{}What is the Role of Data Warehouse in Business Intelligence? | Airbyte}, s.\\uc0\\u160{}f.)","plainCitation":"(What is the Role of Data Warehouse in Business Intelligence? | Airbyte, s. f.)","noteIndex":0},"citationItems":[{"id":"GkrKK9ue/d9rFHe1S","uris":["http://zotero.org/users/13351438/items/7JRHXYZ2"],"itemData":{"id":158,"type":"webpage","title":"What is the Role of Data Warehouse in Business Intelligence? | Airbyte","URL":"https://airbyte.com/data-engineering-resources/business-intelligence-data-warehouse","accessed":{"date-parts":[["2024",4,18]]}}}],"schema":"https://github.com/citation-style-language/schema/raw/master/csl-citation.json"} </w:instrText>
      </w:r>
      <w:r w:rsidR="00681FAD">
        <w:rPr>
          <w:rFonts w:ascii="Arial" w:hAnsi="Arial" w:cs="Arial"/>
          <w:sz w:val="24"/>
          <w:szCs w:val="24"/>
        </w:rPr>
        <w:fldChar w:fldCharType="separate"/>
      </w:r>
      <w:r w:rsidR="00681FAD" w:rsidRPr="00681FAD">
        <w:rPr>
          <w:rFonts w:ascii="Arial" w:hAnsi="Arial" w:cs="Arial"/>
          <w:sz w:val="24"/>
          <w:szCs w:val="24"/>
        </w:rPr>
        <w:t>(</w:t>
      </w:r>
      <w:r w:rsidR="00681FAD" w:rsidRPr="00681FAD">
        <w:rPr>
          <w:rFonts w:ascii="Arial" w:hAnsi="Arial" w:cs="Arial"/>
          <w:i/>
          <w:iCs/>
          <w:sz w:val="24"/>
          <w:szCs w:val="24"/>
        </w:rPr>
        <w:t>What is the Role of Data Warehouse in Business Intelligence? | Airbyte</w:t>
      </w:r>
      <w:r w:rsidR="00681FAD" w:rsidRPr="00681FAD">
        <w:rPr>
          <w:rFonts w:ascii="Arial" w:hAnsi="Arial" w:cs="Arial"/>
          <w:sz w:val="24"/>
          <w:szCs w:val="24"/>
        </w:rPr>
        <w:t>, s. f.)</w:t>
      </w:r>
      <w:r w:rsidR="00681FAD">
        <w:rPr>
          <w:rFonts w:ascii="Arial" w:hAnsi="Arial" w:cs="Arial"/>
          <w:sz w:val="24"/>
          <w:szCs w:val="24"/>
        </w:rPr>
        <w:fldChar w:fldCharType="end"/>
      </w:r>
    </w:p>
    <w:p w:rsidR="00E60083" w:rsidRPr="00E60083" w:rsidRDefault="00681FAD" w:rsidP="00E60083">
      <w:pPr>
        <w:pStyle w:val="text-black"/>
        <w:shd w:val="clear" w:color="auto" w:fill="FFFFFF"/>
        <w:spacing w:before="0" w:beforeAutospacing="0"/>
        <w:jc w:val="both"/>
        <w:rPr>
          <w:rFonts w:ascii="Arial" w:hAnsi="Arial" w:cs="Arial"/>
        </w:rPr>
      </w:pPr>
      <w:r>
        <w:rPr>
          <w:rFonts w:ascii="Arial" w:hAnsi="Arial" w:cs="Arial"/>
        </w:rPr>
        <w:t xml:space="preserve">Un </w:t>
      </w:r>
      <w:r w:rsidR="00E60083" w:rsidRPr="00E60083">
        <w:rPr>
          <w:rFonts w:ascii="Arial" w:hAnsi="Arial" w:cs="Arial"/>
        </w:rPr>
        <w:t>Data Warehouse es esencial para el análisis de datos en BI, proporcionando una plataforma centralizada, confiable e integrada para el almacenamiento y análisis de datos. Su capacidad para consolidar datos de múltiples fuentes, mejorar la calidad de los datos, permitir análisis rápidos y facilitar consultas complejas y exploraciones profundas, lo convierte en un componente crítico para la toma de decisiones informadas y el crecimiento estratégico de las organizaciones</w:t>
      </w:r>
      <w:r>
        <w:rPr>
          <w:rFonts w:ascii="Arial" w:hAnsi="Arial" w:cs="Arial"/>
        </w:rPr>
        <w:t>.</w:t>
      </w:r>
    </w:p>
    <w:p w:rsidR="00E60083" w:rsidRDefault="0056685C" w:rsidP="00607611">
      <w:pPr>
        <w:jc w:val="both"/>
        <w:rPr>
          <w:rFonts w:ascii="Arial" w:hAnsi="Arial" w:cs="Arial"/>
          <w:b/>
          <w:sz w:val="24"/>
          <w:szCs w:val="24"/>
        </w:rPr>
      </w:pPr>
      <w:r w:rsidRPr="0056685C">
        <w:rPr>
          <w:rFonts w:ascii="Arial" w:hAnsi="Arial" w:cs="Arial"/>
          <w:b/>
          <w:sz w:val="24"/>
          <w:szCs w:val="24"/>
        </w:rPr>
        <w:t>Estructura del Data Warehouse</w:t>
      </w:r>
    </w:p>
    <w:p w:rsidR="0056685C" w:rsidRDefault="0056685C" w:rsidP="00607611">
      <w:pPr>
        <w:jc w:val="both"/>
        <w:rPr>
          <w:rFonts w:ascii="Arial" w:hAnsi="Arial" w:cs="Arial"/>
          <w:b/>
          <w:sz w:val="24"/>
          <w:szCs w:val="24"/>
        </w:rPr>
      </w:pPr>
    </w:p>
    <w:p w:rsidR="0056685C" w:rsidRPr="0056685C" w:rsidRDefault="0056685C" w:rsidP="0056685C">
      <w:pPr>
        <w:pStyle w:val="Prrafodelista"/>
        <w:numPr>
          <w:ilvl w:val="0"/>
          <w:numId w:val="18"/>
        </w:numPr>
        <w:jc w:val="both"/>
        <w:rPr>
          <w:rFonts w:ascii="Arial" w:hAnsi="Arial" w:cs="Arial"/>
          <w:b/>
          <w:sz w:val="24"/>
          <w:szCs w:val="24"/>
        </w:rPr>
      </w:pPr>
      <w:r w:rsidRPr="0056685C">
        <w:rPr>
          <w:rFonts w:ascii="Arial" w:hAnsi="Arial" w:cs="Arial"/>
          <w:b/>
          <w:sz w:val="24"/>
          <w:szCs w:val="24"/>
        </w:rPr>
        <w:t>Detalle de datos actuales</w:t>
      </w:r>
      <w:r w:rsidRPr="0056685C">
        <w:rPr>
          <w:rFonts w:ascii="Arial" w:hAnsi="Arial" w:cs="Arial"/>
          <w:sz w:val="24"/>
          <w:szCs w:val="24"/>
        </w:rPr>
        <w:t xml:space="preserve">: son aquellos que reflejan las ocurrencias más recientes. Generalmente se almacenan en disco, aunque su administración </w:t>
      </w:r>
      <w:r w:rsidRPr="0056685C">
        <w:rPr>
          <w:rFonts w:ascii="Arial" w:hAnsi="Arial" w:cs="Arial"/>
          <w:sz w:val="24"/>
          <w:szCs w:val="24"/>
        </w:rPr>
        <w:lastRenderedPageBreak/>
        <w:t xml:space="preserve">sea costosa y compleja, con el fin de conseguir que el acceso a la información sea sencillo y veloz, ya que son bastante voluminosos. Su gran tamaño se debe a que los datos residentes poseen el más bajo nivel de granularidad, o sea, se almacenan a nivel de detalle. Por ejemplo, aquí es donde se guardaría el detalle de una venta realizada en tal fecha. </w:t>
      </w:r>
    </w:p>
    <w:p w:rsidR="0056685C" w:rsidRPr="0056685C" w:rsidRDefault="0056685C" w:rsidP="0056685C">
      <w:pPr>
        <w:pStyle w:val="Prrafodelista"/>
        <w:numPr>
          <w:ilvl w:val="0"/>
          <w:numId w:val="18"/>
        </w:numPr>
        <w:jc w:val="both"/>
        <w:rPr>
          <w:rFonts w:ascii="Arial" w:hAnsi="Arial" w:cs="Arial"/>
          <w:b/>
          <w:sz w:val="24"/>
          <w:szCs w:val="24"/>
        </w:rPr>
      </w:pPr>
      <w:r w:rsidRPr="0056685C">
        <w:rPr>
          <w:rFonts w:ascii="Arial" w:hAnsi="Arial" w:cs="Arial"/>
          <w:b/>
          <w:sz w:val="24"/>
          <w:szCs w:val="24"/>
        </w:rPr>
        <w:t>Detalle de datos históricos:</w:t>
      </w:r>
      <w:r w:rsidRPr="0056685C">
        <w:rPr>
          <w:rFonts w:ascii="Arial" w:hAnsi="Arial" w:cs="Arial"/>
          <w:sz w:val="24"/>
          <w:szCs w:val="24"/>
        </w:rPr>
        <w:t xml:space="preserve"> representan aquellos datos antiguos, que no son frecuentemente consultados. También se almacenan a nivel de detalle, normalmente sobre alguna forma de almacenamiento externa, ya que son muy pesados y en adición a esto, no son requeridos con mucha periodicidad. Este tipo de datos son consistentes con los de Detalle de datos actuales. Por ejemplo, en este nivel, al igual que en el anterior, se encontraría el detalle de una venta realizada en tal fecha, pero con la particularidad de que el día en que se registró la venta debe ser lo suficientemente antigua, para que se considere como histórica</w:t>
      </w:r>
    </w:p>
    <w:p w:rsidR="004725AE" w:rsidRPr="0056685C" w:rsidRDefault="0056685C" w:rsidP="0056685C">
      <w:pPr>
        <w:pStyle w:val="Prrafodelista"/>
        <w:numPr>
          <w:ilvl w:val="0"/>
          <w:numId w:val="18"/>
        </w:numPr>
        <w:jc w:val="both"/>
        <w:rPr>
          <w:rFonts w:ascii="Arial" w:hAnsi="Arial" w:cs="Arial"/>
          <w:sz w:val="24"/>
          <w:szCs w:val="24"/>
          <w:lang w:val="es-ES"/>
        </w:rPr>
      </w:pPr>
      <w:r w:rsidRPr="0056685C">
        <w:rPr>
          <w:rFonts w:ascii="Arial" w:hAnsi="Arial" w:cs="Arial"/>
          <w:b/>
          <w:sz w:val="24"/>
          <w:szCs w:val="24"/>
        </w:rPr>
        <w:t>Datos ligeramente resumidos</w:t>
      </w:r>
      <w:r w:rsidRPr="0056685C">
        <w:rPr>
          <w:rFonts w:ascii="Arial" w:hAnsi="Arial" w:cs="Arial"/>
          <w:sz w:val="24"/>
          <w:szCs w:val="24"/>
        </w:rPr>
        <w:t>: son los que provienen desde un bajo nivel de detalle y sumarizan o agrupan los datos bajo algún criterio o condición de análisis. Habitualmente son almacenados en disco. Por ejemplo, en este caso se almacenaría la sumarización del detalle de las ventas realizadas en cada mes</w:t>
      </w:r>
    </w:p>
    <w:p w:rsidR="0056685C" w:rsidRPr="0056685C" w:rsidRDefault="0056685C" w:rsidP="0056685C">
      <w:pPr>
        <w:pStyle w:val="Prrafodelista"/>
        <w:numPr>
          <w:ilvl w:val="0"/>
          <w:numId w:val="18"/>
        </w:numPr>
        <w:jc w:val="both"/>
        <w:rPr>
          <w:rFonts w:ascii="Arial" w:hAnsi="Arial" w:cs="Arial"/>
          <w:sz w:val="28"/>
          <w:szCs w:val="24"/>
          <w:lang w:val="es-ES"/>
        </w:rPr>
      </w:pPr>
      <w:r w:rsidRPr="0056685C">
        <w:rPr>
          <w:rFonts w:ascii="Arial" w:hAnsi="Arial" w:cs="Arial"/>
          <w:b/>
          <w:sz w:val="24"/>
        </w:rPr>
        <w:t xml:space="preserve">Datos altamente resumidos: </w:t>
      </w:r>
      <w:r w:rsidRPr="0056685C">
        <w:rPr>
          <w:rFonts w:ascii="Arial" w:hAnsi="Arial" w:cs="Arial"/>
          <w:sz w:val="24"/>
        </w:rPr>
        <w:t>son aquellos que compactan aún más a los datos ligeramente resumidos. Se guardan en disco y son muy fáciles de acceder. Por ejemplo, aquí se encontraría la sumarización de las ventas realizadas en cada año.</w:t>
      </w:r>
    </w:p>
    <w:p w:rsidR="0056685C" w:rsidRPr="00EB2596" w:rsidRDefault="0056685C" w:rsidP="0056685C">
      <w:pPr>
        <w:pStyle w:val="Prrafodelista"/>
        <w:numPr>
          <w:ilvl w:val="0"/>
          <w:numId w:val="18"/>
        </w:numPr>
        <w:jc w:val="both"/>
        <w:rPr>
          <w:rFonts w:ascii="Arial" w:hAnsi="Arial" w:cs="Arial"/>
          <w:sz w:val="32"/>
          <w:szCs w:val="24"/>
          <w:lang w:val="es-ES"/>
        </w:rPr>
      </w:pPr>
      <w:r w:rsidRPr="0056685C">
        <w:rPr>
          <w:rFonts w:ascii="Arial" w:hAnsi="Arial" w:cs="Arial"/>
          <w:b/>
          <w:sz w:val="24"/>
        </w:rPr>
        <w:t>Metadatos:</w:t>
      </w:r>
      <w:r w:rsidRPr="0056685C">
        <w:rPr>
          <w:rFonts w:ascii="Arial" w:hAnsi="Arial" w:cs="Arial"/>
          <w:sz w:val="24"/>
        </w:rPr>
        <w:t xml:space="preserve"> representan la información acerca de los datos. De muchas maneras se sitúa en una dimensión diferente al de otros datos del DW, ya que su contenido no es tomado directamente desde el ambiente operacional.</w:t>
      </w:r>
      <w:r>
        <w:rPr>
          <w:rFonts w:ascii="Arial" w:hAnsi="Arial" w:cs="Arial"/>
          <w:sz w:val="24"/>
        </w:rPr>
        <w:fldChar w:fldCharType="begin"/>
      </w:r>
      <w:r w:rsidR="00CF597B">
        <w:rPr>
          <w:rFonts w:ascii="Arial" w:hAnsi="Arial" w:cs="Arial"/>
          <w:sz w:val="24"/>
        </w:rPr>
        <w:instrText xml:space="preserve"> ADDIN ZOTERO_ITEM CSL_CITATION {"citationID":"C5xelAQD","properties":{"formattedCitation":"(Bernabeu, 2010)","plainCitation":"(Bernabeu, 2010)","noteIndex":0},"citationItems":[{"id":"GkrKK9ue/4YJZFeGZ","uris":["http://zotero.org/users/13351438/items/DBRLBS2B"],"itemData":{"id":162,"type":"article-journal","container-title":"Córdova, Argentina","title":"Hefesto–Data warehousing: Investigación y sistematización de conceptos-Hefesto: Metodología para la construcción de un data warehouse","author":[{"family":"Bernabeu","given":"Ricardo Dario"}],"issued":{"date-parts":[["2010"]]}}}],"schema":"https://github.com/citation-style-language/schema/raw/master/csl-citation.json"} </w:instrText>
      </w:r>
      <w:r>
        <w:rPr>
          <w:rFonts w:ascii="Arial" w:hAnsi="Arial" w:cs="Arial"/>
          <w:sz w:val="24"/>
        </w:rPr>
        <w:fldChar w:fldCharType="separate"/>
      </w:r>
      <w:r w:rsidRPr="0056685C">
        <w:rPr>
          <w:rFonts w:ascii="Arial" w:hAnsi="Arial" w:cs="Arial"/>
          <w:sz w:val="24"/>
        </w:rPr>
        <w:t>(Bernabeu, 2010)</w:t>
      </w:r>
      <w:r>
        <w:rPr>
          <w:rFonts w:ascii="Arial" w:hAnsi="Arial" w:cs="Arial"/>
          <w:sz w:val="24"/>
        </w:rPr>
        <w:fldChar w:fldCharType="end"/>
      </w:r>
    </w:p>
    <w:p w:rsidR="00EB2596" w:rsidRDefault="00EB2596" w:rsidP="00EB2596">
      <w:pPr>
        <w:ind w:left="360"/>
        <w:jc w:val="both"/>
        <w:rPr>
          <w:rFonts w:ascii="Arial" w:hAnsi="Arial" w:cs="Arial"/>
          <w:sz w:val="28"/>
          <w:szCs w:val="24"/>
          <w:lang w:val="es-ES"/>
        </w:rPr>
      </w:pPr>
      <w:r w:rsidRPr="00EB2596">
        <w:rPr>
          <w:rFonts w:ascii="Arial" w:hAnsi="Arial" w:cs="Arial"/>
          <w:sz w:val="28"/>
          <w:szCs w:val="24"/>
          <w:lang w:val="es-ES"/>
        </w:rPr>
        <w:t>Utilidad</w:t>
      </w:r>
    </w:p>
    <w:p w:rsidR="00F32E26" w:rsidRPr="00F32E26" w:rsidRDefault="00F32E26" w:rsidP="00F32E26">
      <w:pPr>
        <w:pStyle w:val="text-black"/>
        <w:jc w:val="both"/>
        <w:rPr>
          <w:rFonts w:ascii="Arial" w:hAnsi="Arial" w:cs="Arial"/>
        </w:rPr>
      </w:pPr>
      <w:r w:rsidRPr="00F32E26">
        <w:rPr>
          <w:rFonts w:ascii="Arial" w:hAnsi="Arial" w:cs="Arial"/>
        </w:rPr>
        <w:t>Un Data Warehouse es una herramienta esencial para las empresas que manejan grandes volúmenes de datos provenientes de múltiples fuentes. Su utilidad radica en varias áreas clave:</w:t>
      </w:r>
    </w:p>
    <w:p w:rsidR="00F32E26" w:rsidRPr="00F32E26" w:rsidRDefault="00F32E26" w:rsidP="00F32E26">
      <w:pPr>
        <w:numPr>
          <w:ilvl w:val="0"/>
          <w:numId w:val="19"/>
        </w:numPr>
        <w:spacing w:before="100" w:beforeAutospacing="1" w:after="100" w:afterAutospacing="1" w:line="240" w:lineRule="auto"/>
        <w:jc w:val="both"/>
        <w:rPr>
          <w:rFonts w:ascii="Arial" w:hAnsi="Arial" w:cs="Arial"/>
          <w:sz w:val="24"/>
          <w:szCs w:val="24"/>
        </w:rPr>
      </w:pPr>
      <w:r w:rsidRPr="00F32E26">
        <w:rPr>
          <w:rStyle w:val="Textoennegrita"/>
          <w:rFonts w:ascii="Arial" w:hAnsi="Arial" w:cs="Arial"/>
          <w:sz w:val="24"/>
          <w:szCs w:val="24"/>
        </w:rPr>
        <w:t>Organización y Acceso Facilitado</w:t>
      </w:r>
      <w:r w:rsidRPr="00F32E26">
        <w:rPr>
          <w:rFonts w:ascii="Arial" w:hAnsi="Arial" w:cs="Arial"/>
          <w:sz w:val="24"/>
          <w:szCs w:val="24"/>
        </w:rPr>
        <w:t>: Permite almacenar datos de manera organizada y estructurada, facilitando su acceso y análisis. Esto es especialmente útil para empresas que buscan mejorar la eficiencia en la toma de decisiones empresariales, ya que los datos están disponibles de manera categorizada y fácil de entender</w:t>
      </w:r>
    </w:p>
    <w:p w:rsidR="00F32E26" w:rsidRPr="00F32E26" w:rsidRDefault="00F32E26" w:rsidP="00F32E26">
      <w:pPr>
        <w:numPr>
          <w:ilvl w:val="0"/>
          <w:numId w:val="20"/>
        </w:numPr>
        <w:spacing w:before="100" w:beforeAutospacing="1" w:after="100" w:afterAutospacing="1" w:line="240" w:lineRule="auto"/>
        <w:jc w:val="both"/>
        <w:rPr>
          <w:rFonts w:ascii="Arial" w:hAnsi="Arial" w:cs="Arial"/>
          <w:sz w:val="24"/>
          <w:szCs w:val="24"/>
        </w:rPr>
      </w:pPr>
      <w:r w:rsidRPr="00F32E26">
        <w:rPr>
          <w:rStyle w:val="Textoennegrita"/>
          <w:rFonts w:ascii="Arial" w:hAnsi="Arial" w:cs="Arial"/>
          <w:sz w:val="24"/>
          <w:szCs w:val="24"/>
        </w:rPr>
        <w:t>Soporte a la Toma de Decisiones</w:t>
      </w:r>
      <w:r w:rsidRPr="00F32E26">
        <w:rPr>
          <w:rFonts w:ascii="Arial" w:hAnsi="Arial" w:cs="Arial"/>
          <w:sz w:val="24"/>
          <w:szCs w:val="24"/>
        </w:rPr>
        <w:t xml:space="preserve">: Al proporcionar una visión consolidada de los datos de la empresa, los Data Warehouses ayudan a los ejecutivos de </w:t>
      </w:r>
      <w:r w:rsidRPr="00F32E26">
        <w:rPr>
          <w:rFonts w:ascii="Arial" w:hAnsi="Arial" w:cs="Arial"/>
          <w:sz w:val="24"/>
          <w:szCs w:val="24"/>
        </w:rPr>
        <w:lastRenderedPageBreak/>
        <w:t>negocios a tomar decisiones estratégicas basadas en información precisa y actualizada. Esto incluye la creación de informes, diagramas y gráficos que ilustran tendencias y patrones en los datos</w:t>
      </w:r>
    </w:p>
    <w:p w:rsidR="00F32E26" w:rsidRPr="00F32E26" w:rsidRDefault="00F32E26" w:rsidP="00F32E26">
      <w:pPr>
        <w:numPr>
          <w:ilvl w:val="0"/>
          <w:numId w:val="21"/>
        </w:numPr>
        <w:spacing w:before="100" w:beforeAutospacing="1" w:after="100" w:afterAutospacing="1" w:line="240" w:lineRule="auto"/>
        <w:jc w:val="both"/>
        <w:rPr>
          <w:rFonts w:ascii="Arial" w:hAnsi="Arial" w:cs="Arial"/>
          <w:sz w:val="24"/>
          <w:szCs w:val="24"/>
        </w:rPr>
      </w:pPr>
      <w:r w:rsidRPr="00F32E26">
        <w:rPr>
          <w:rStyle w:val="Textoennegrita"/>
          <w:rFonts w:ascii="Arial" w:hAnsi="Arial" w:cs="Arial"/>
          <w:sz w:val="24"/>
          <w:szCs w:val="24"/>
        </w:rPr>
        <w:t>Prevención de Dark Data</w:t>
      </w:r>
      <w:r w:rsidRPr="00F32E26">
        <w:rPr>
          <w:rFonts w:ascii="Arial" w:hAnsi="Arial" w:cs="Arial"/>
          <w:sz w:val="24"/>
          <w:szCs w:val="24"/>
        </w:rPr>
        <w:t>: Evita la acumulación de datos no utilizados (Dark Data) al asegurar que todos los datos sean almacenados de manera efectiva y sea fácil recuperarlos cuando sea necesario. Esto ayuda a las empresas a maximizar el valor de sus datos y evitar el desperdicio de recursos en almacenamiento innecesario</w:t>
      </w:r>
    </w:p>
    <w:p w:rsidR="00F32E26" w:rsidRPr="00F32E26" w:rsidRDefault="00F32E26" w:rsidP="00F32E26">
      <w:pPr>
        <w:numPr>
          <w:ilvl w:val="0"/>
          <w:numId w:val="22"/>
        </w:numPr>
        <w:spacing w:before="100" w:beforeAutospacing="1" w:after="100" w:afterAutospacing="1" w:line="240" w:lineRule="auto"/>
        <w:jc w:val="both"/>
        <w:rPr>
          <w:rFonts w:ascii="Arial" w:hAnsi="Arial" w:cs="Arial"/>
          <w:sz w:val="24"/>
          <w:szCs w:val="24"/>
        </w:rPr>
      </w:pPr>
      <w:r w:rsidRPr="00F32E26">
        <w:rPr>
          <w:rStyle w:val="Textoennegrita"/>
          <w:rFonts w:ascii="Arial" w:hAnsi="Arial" w:cs="Arial"/>
          <w:sz w:val="24"/>
          <w:szCs w:val="24"/>
        </w:rPr>
        <w:t>Alimentación con Datos Confiables</w:t>
      </w:r>
      <w:r w:rsidRPr="00F32E26">
        <w:rPr>
          <w:rFonts w:ascii="Arial" w:hAnsi="Arial" w:cs="Arial"/>
          <w:sz w:val="24"/>
          <w:szCs w:val="24"/>
        </w:rPr>
        <w:t xml:space="preserve">: Los Data Warehouses pueden ser nutridos con datos confiables y verídicos a través de técnicas de investigación de mercado. Esto asegura que las decisiones tomadas basadas en los datos sean informadas y basadas en evidencia sólida </w:t>
      </w:r>
      <w:hyperlink r:id="rId9" w:tgtFrame="_blank" w:history="1">
        <w:r w:rsidRPr="00F32E26">
          <w:rPr>
            <w:rStyle w:val="Hipervnculo"/>
            <w:rFonts w:ascii="Arial" w:hAnsi="Arial" w:cs="Arial"/>
            <w:b/>
            <w:bCs/>
            <w:color w:val="333333"/>
            <w:sz w:val="24"/>
            <w:szCs w:val="24"/>
            <w:shd w:val="clear" w:color="auto" w:fill="D6D6D6"/>
            <w:vertAlign w:val="superscript"/>
          </w:rPr>
          <w:t>1</w:t>
        </w:r>
      </w:hyperlink>
      <w:r w:rsidRPr="00F32E26">
        <w:rPr>
          <w:rFonts w:ascii="Arial" w:hAnsi="Arial" w:cs="Arial"/>
          <w:sz w:val="24"/>
          <w:szCs w:val="24"/>
        </w:rPr>
        <w:t>.</w:t>
      </w:r>
    </w:p>
    <w:p w:rsidR="00F32E26" w:rsidRPr="00F32E26" w:rsidRDefault="00F32E26" w:rsidP="00F32E26">
      <w:pPr>
        <w:numPr>
          <w:ilvl w:val="0"/>
          <w:numId w:val="23"/>
        </w:numPr>
        <w:spacing w:before="100" w:beforeAutospacing="1" w:after="100" w:afterAutospacing="1" w:line="240" w:lineRule="auto"/>
        <w:jc w:val="both"/>
        <w:rPr>
          <w:rFonts w:ascii="Arial" w:hAnsi="Arial" w:cs="Arial"/>
          <w:sz w:val="24"/>
          <w:szCs w:val="24"/>
        </w:rPr>
      </w:pPr>
      <w:r w:rsidRPr="00F32E26">
        <w:rPr>
          <w:rStyle w:val="Textoennegrita"/>
          <w:rFonts w:ascii="Arial" w:hAnsi="Arial" w:cs="Arial"/>
          <w:sz w:val="24"/>
          <w:szCs w:val="24"/>
        </w:rPr>
        <w:t>Adaptabilidad a Diferentes Industrias</w:t>
      </w:r>
      <w:r w:rsidRPr="00F32E26">
        <w:rPr>
          <w:rFonts w:ascii="Arial" w:hAnsi="Arial" w:cs="Arial"/>
          <w:sz w:val="24"/>
          <w:szCs w:val="24"/>
        </w:rPr>
        <w:t>: La utilidad de un Data Warehouse no está limitada a un tipo específico de industria. Puede ser adaptado a las necesidades de cualquier tipo de empresa, lo que lo convierte en una herramienta versátil para el manejo de datos</w:t>
      </w:r>
    </w:p>
    <w:p w:rsidR="00A21C86" w:rsidRPr="00797211" w:rsidRDefault="00F32E26" w:rsidP="00797211">
      <w:pPr>
        <w:numPr>
          <w:ilvl w:val="0"/>
          <w:numId w:val="24"/>
        </w:numPr>
        <w:spacing w:before="100" w:beforeAutospacing="1" w:after="100" w:afterAutospacing="1" w:line="240" w:lineRule="auto"/>
        <w:jc w:val="both"/>
        <w:rPr>
          <w:rFonts w:ascii="Arial" w:hAnsi="Arial" w:cs="Arial"/>
          <w:sz w:val="24"/>
          <w:szCs w:val="24"/>
        </w:rPr>
      </w:pPr>
      <w:r w:rsidRPr="00F32E26">
        <w:rPr>
          <w:rStyle w:val="Textoennegrita"/>
          <w:rFonts w:ascii="Arial" w:hAnsi="Arial" w:cs="Arial"/>
          <w:sz w:val="24"/>
          <w:szCs w:val="24"/>
        </w:rPr>
        <w:t>Seguridad y Fidelidad en el Almacenamiento</w:t>
      </w:r>
      <w:r w:rsidRPr="00F32E26">
        <w:rPr>
          <w:rFonts w:ascii="Arial" w:hAnsi="Arial" w:cs="Arial"/>
          <w:sz w:val="24"/>
          <w:szCs w:val="24"/>
        </w:rPr>
        <w:t>: Los datos almacenados en un Data Warehouse deben ser seguros, fiables, fácilmente recuperables y administrables. Esto garantiza que las empresas puedan confiar en la integridad y disponibilidad de sus datos para análisis y decisiones</w:t>
      </w:r>
      <w:r>
        <w:rPr>
          <w:rFonts w:ascii="Arial" w:hAnsi="Arial" w:cs="Arial"/>
          <w:sz w:val="24"/>
          <w:szCs w:val="24"/>
        </w:rPr>
        <w:t xml:space="preserve">. </w:t>
      </w:r>
      <w:r>
        <w:rPr>
          <w:rFonts w:ascii="Arial" w:hAnsi="Arial" w:cs="Arial"/>
          <w:sz w:val="24"/>
          <w:szCs w:val="24"/>
        </w:rPr>
        <w:fldChar w:fldCharType="begin"/>
      </w:r>
      <w:r>
        <w:rPr>
          <w:rFonts w:ascii="Arial" w:hAnsi="Arial" w:cs="Arial"/>
          <w:sz w:val="24"/>
          <w:szCs w:val="24"/>
        </w:rPr>
        <w:instrText xml:space="preserve"> ADDIN ZOTERO_ITEM CSL_CITATION {"citationID":"P8wHUbsH","properties":{"formattedCitation":"({\\i{}Utilidad del Data Warehouse para las Empresas - rochiconsulting}, s.\\uc0\\u160{}f.)","plainCitation":"(Utilidad del Data Warehouse para las Empresas - rochiconsulting, s. f.)","noteIndex":0},"citationItems":[{"id":192,"uris":["http://zotero.org/users/local/CvdFH7tP/items/SMAPZSQ7"],"itemData":{"id":192,"type":"webpage","title":"Utilidad del Data Warehouse para las Empresas - rochiconsulting","URL":"https://www.rochiconsulting.com/blog/data-warehouse/","accessed":{"date-parts":[["2024",5,9]]}}}],"schema":"https://github.com/citation-style-language/schema/raw/master/csl-citation.json"} </w:instrText>
      </w:r>
      <w:r>
        <w:rPr>
          <w:rFonts w:ascii="Arial" w:hAnsi="Arial" w:cs="Arial"/>
          <w:sz w:val="24"/>
          <w:szCs w:val="24"/>
        </w:rPr>
        <w:fldChar w:fldCharType="separate"/>
      </w:r>
      <w:r w:rsidRPr="00F32E26">
        <w:rPr>
          <w:rFonts w:ascii="Arial" w:hAnsi="Arial" w:cs="Arial"/>
          <w:sz w:val="24"/>
          <w:szCs w:val="24"/>
        </w:rPr>
        <w:t>(</w:t>
      </w:r>
      <w:r w:rsidRPr="00F32E26">
        <w:rPr>
          <w:rFonts w:ascii="Arial" w:hAnsi="Arial" w:cs="Arial"/>
          <w:i/>
          <w:iCs/>
          <w:sz w:val="24"/>
          <w:szCs w:val="24"/>
        </w:rPr>
        <w:t>Utilidad del Data Warehouse para las Empresas - rochiconsulting</w:t>
      </w:r>
      <w:r w:rsidRPr="00F32E26">
        <w:rPr>
          <w:rFonts w:ascii="Arial" w:hAnsi="Arial" w:cs="Arial"/>
          <w:sz w:val="24"/>
          <w:szCs w:val="24"/>
        </w:rPr>
        <w:t>, s. f.)</w:t>
      </w:r>
      <w:r>
        <w:rPr>
          <w:rFonts w:ascii="Arial" w:hAnsi="Arial" w:cs="Arial"/>
          <w:sz w:val="24"/>
          <w:szCs w:val="24"/>
        </w:rPr>
        <w:fldChar w:fldCharType="end"/>
      </w:r>
    </w:p>
    <w:p w:rsidR="004725AE" w:rsidRDefault="00DF4FDA" w:rsidP="00A21C86">
      <w:pPr>
        <w:spacing w:after="160" w:line="259" w:lineRule="auto"/>
        <w:jc w:val="center"/>
        <w:rPr>
          <w:rFonts w:ascii="Arial Black" w:hAnsi="Arial Black" w:cs="Arial"/>
          <w:sz w:val="48"/>
          <w:szCs w:val="36"/>
          <w:lang w:val="es-ES"/>
        </w:rPr>
      </w:pPr>
      <w:r>
        <w:rPr>
          <w:rFonts w:ascii="Arial Black" w:hAnsi="Arial Black" w:cs="Arial"/>
          <w:sz w:val="48"/>
          <w:szCs w:val="36"/>
          <w:lang w:val="es-ES"/>
        </w:rPr>
        <w:t>Metodologí</w:t>
      </w:r>
      <w:r w:rsidR="004725AE">
        <w:rPr>
          <w:rFonts w:ascii="Arial Black" w:hAnsi="Arial Black" w:cs="Arial"/>
          <w:sz w:val="48"/>
          <w:szCs w:val="36"/>
          <w:lang w:val="es-ES"/>
        </w:rPr>
        <w:t>a</w:t>
      </w:r>
    </w:p>
    <w:p w:rsidR="004725AE" w:rsidRDefault="006F6B87" w:rsidP="006F6B87">
      <w:pPr>
        <w:spacing w:after="160" w:line="259" w:lineRule="auto"/>
        <w:jc w:val="both"/>
        <w:rPr>
          <w:rFonts w:ascii="Arial" w:hAnsi="Arial" w:cs="Arial"/>
          <w:sz w:val="24"/>
          <w:szCs w:val="24"/>
        </w:rPr>
      </w:pPr>
      <w:r w:rsidRPr="006F6B87">
        <w:rPr>
          <w:rFonts w:ascii="Arial" w:hAnsi="Arial" w:cs="Arial"/>
          <w:sz w:val="24"/>
          <w:szCs w:val="24"/>
        </w:rPr>
        <w:t>La metodología HEFESTO es una propuesta específica para la construcción de Data Warehouses (DW) que se basa en una amplia investigación y comparación de metodologías existentes, junto con experiencias propias en procesos de confección de almacenes de datos. Inspirada en el dios griego de la construcción y el fuego, HEFESTO busca ofrecer una guía sencilla, ordenada e intuitiva para la creación de DW, evitando el tedio de seguir un método al pie de la letra sin comprender completamente cada paso ni por qué se realiza</w:t>
      </w:r>
      <w:r w:rsidR="003E264C">
        <w:rPr>
          <w:rFonts w:ascii="Arial" w:hAnsi="Arial" w:cs="Arial"/>
          <w:sz w:val="24"/>
          <w:szCs w:val="24"/>
        </w:rPr>
        <w:t xml:space="preserve">. </w:t>
      </w:r>
      <w:r w:rsidR="003E264C">
        <w:rPr>
          <w:rFonts w:ascii="Arial" w:hAnsi="Arial" w:cs="Arial"/>
          <w:sz w:val="24"/>
          <w:szCs w:val="24"/>
        </w:rPr>
        <w:fldChar w:fldCharType="begin"/>
      </w:r>
      <w:r w:rsidR="003E264C">
        <w:rPr>
          <w:rFonts w:ascii="Arial" w:hAnsi="Arial" w:cs="Arial"/>
          <w:sz w:val="24"/>
          <w:szCs w:val="24"/>
        </w:rPr>
        <w:instrText xml:space="preserve"> ADDIN ZOTERO_ITEM CSL_CITATION {"citationID":"TIqPMblW","properties":{"formattedCitation":"({\\i{}5.1 Introducci\\uc0\\u243{}n a la Metodolog\\uc0\\u237{}a HEFESTO | Dataprix}, s.\\uc0\\u160{}f.)","plainCitation":"(5.1 Introducción a la Metodología HEFESTO | Dataprix, s. f.)","noteIndex":0},"citationItems":[{"id":196,"uris":["http://zotero.org/users/local/CvdFH7tP/items/NACUS8PM"],"itemData":{"id":196,"type":"webpage","title":"5.1 Introducción a la Metodología HEFESTO | Dataprix","URL":"https://www.dataprix.com/es/data-warehousing-y-metodologia-hefesto/51-introduccion-metodologia-hefesto","accessed":{"date-parts":[["2024",5,9]]}}}],"schema":"https://github.com/citation-style-language/schema/raw/master/csl-citation.json"} </w:instrText>
      </w:r>
      <w:r w:rsidR="003E264C">
        <w:rPr>
          <w:rFonts w:ascii="Arial" w:hAnsi="Arial" w:cs="Arial"/>
          <w:sz w:val="24"/>
          <w:szCs w:val="24"/>
        </w:rPr>
        <w:fldChar w:fldCharType="separate"/>
      </w:r>
      <w:r w:rsidR="003E264C" w:rsidRPr="003E264C">
        <w:rPr>
          <w:rFonts w:ascii="Arial" w:hAnsi="Arial" w:cs="Arial"/>
          <w:sz w:val="24"/>
          <w:szCs w:val="24"/>
        </w:rPr>
        <w:t>(</w:t>
      </w:r>
      <w:r w:rsidR="003E264C" w:rsidRPr="003E264C">
        <w:rPr>
          <w:rFonts w:ascii="Arial" w:hAnsi="Arial" w:cs="Arial"/>
          <w:i/>
          <w:iCs/>
          <w:sz w:val="24"/>
          <w:szCs w:val="24"/>
        </w:rPr>
        <w:t>5.1 Introducción a la Metodología HEFESTO | Dataprix</w:t>
      </w:r>
      <w:r w:rsidR="003E264C" w:rsidRPr="003E264C">
        <w:rPr>
          <w:rFonts w:ascii="Arial" w:hAnsi="Arial" w:cs="Arial"/>
          <w:sz w:val="24"/>
          <w:szCs w:val="24"/>
        </w:rPr>
        <w:t>, s. f.)</w:t>
      </w:r>
      <w:r w:rsidR="003E264C">
        <w:rPr>
          <w:rFonts w:ascii="Arial" w:hAnsi="Arial" w:cs="Arial"/>
          <w:sz w:val="24"/>
          <w:szCs w:val="24"/>
        </w:rPr>
        <w:fldChar w:fldCharType="end"/>
      </w:r>
    </w:p>
    <w:p w:rsidR="0056705E" w:rsidRDefault="0056705E" w:rsidP="006F6B87">
      <w:pPr>
        <w:spacing w:after="160" w:line="259" w:lineRule="auto"/>
        <w:jc w:val="both"/>
        <w:rPr>
          <w:rFonts w:ascii="Arial" w:hAnsi="Arial" w:cs="Arial"/>
          <w:sz w:val="24"/>
          <w:szCs w:val="24"/>
        </w:rPr>
      </w:pPr>
      <w:r>
        <w:rPr>
          <w:rFonts w:ascii="Arial" w:hAnsi="Arial" w:cs="Arial"/>
          <w:sz w:val="24"/>
          <w:szCs w:val="24"/>
        </w:rPr>
        <w:t>Esta metodología cuenta con 4 fases:</w:t>
      </w:r>
    </w:p>
    <w:p w:rsidR="0056705E" w:rsidRPr="006F6B87" w:rsidRDefault="0056705E" w:rsidP="006F6B87">
      <w:pPr>
        <w:spacing w:after="160" w:line="259" w:lineRule="auto"/>
        <w:jc w:val="both"/>
        <w:rPr>
          <w:rFonts w:ascii="Arial" w:hAnsi="Arial" w:cs="Arial"/>
          <w:sz w:val="24"/>
          <w:szCs w:val="24"/>
          <w:lang w:val="es-ES"/>
        </w:rPr>
      </w:pPr>
      <w:r w:rsidRPr="00B01E9A">
        <w:rPr>
          <w:noProof/>
          <w:lang w:val="es-ES" w:eastAsia="es-ES"/>
        </w:rPr>
        <w:drawing>
          <wp:inline distT="0" distB="0" distL="0" distR="0" wp14:anchorId="1CE27E76" wp14:editId="381A4318">
            <wp:extent cx="5429250" cy="1123950"/>
            <wp:effectExtent l="38100" t="0" r="38100" b="0"/>
            <wp:docPr id="17" name="Diagrama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7817CA" w:rsidRPr="007817CA" w:rsidRDefault="007817CA" w:rsidP="00173FBB">
      <w:pPr>
        <w:spacing w:after="160" w:line="259" w:lineRule="auto"/>
        <w:rPr>
          <w:rFonts w:ascii="Arial" w:hAnsi="Arial" w:cs="Arial"/>
          <w:b/>
          <w:sz w:val="24"/>
          <w:szCs w:val="24"/>
          <w:lang w:val="es-ES"/>
        </w:rPr>
      </w:pPr>
      <w:r w:rsidRPr="007817CA">
        <w:rPr>
          <w:rFonts w:ascii="Arial" w:hAnsi="Arial" w:cs="Arial"/>
          <w:b/>
          <w:sz w:val="24"/>
          <w:szCs w:val="24"/>
          <w:lang w:val="es-ES"/>
        </w:rPr>
        <w:lastRenderedPageBreak/>
        <w:t>Caso de Estudio</w:t>
      </w:r>
    </w:p>
    <w:p w:rsidR="00173FBB" w:rsidRPr="000D42A3" w:rsidRDefault="00173FBB" w:rsidP="00173FBB">
      <w:pPr>
        <w:spacing w:after="160" w:line="259" w:lineRule="auto"/>
        <w:rPr>
          <w:rFonts w:ascii="Arial" w:hAnsi="Arial" w:cs="Arial"/>
          <w:sz w:val="24"/>
          <w:szCs w:val="24"/>
          <w:lang w:val="es-ES"/>
        </w:rPr>
      </w:pPr>
      <w:r w:rsidRPr="000D42A3">
        <w:rPr>
          <w:rFonts w:ascii="Arial" w:hAnsi="Arial" w:cs="Arial"/>
          <w:sz w:val="24"/>
          <w:szCs w:val="24"/>
          <w:lang w:val="es-ES"/>
        </w:rPr>
        <w:t xml:space="preserve">La empresa Geocuba Oriente Sur desarrolla cálculos del transporte litoral  a nivel provincial y nacional. Su objetivo principal es determinar </w:t>
      </w:r>
      <w:r w:rsidR="00F77222" w:rsidRPr="000D42A3">
        <w:rPr>
          <w:rFonts w:ascii="Arial" w:hAnsi="Arial" w:cs="Arial"/>
          <w:sz w:val="24"/>
          <w:szCs w:val="24"/>
          <w:lang w:val="es-ES"/>
        </w:rPr>
        <w:t>cuál</w:t>
      </w:r>
      <w:r w:rsidRPr="000D42A3">
        <w:rPr>
          <w:rFonts w:ascii="Arial" w:hAnsi="Arial" w:cs="Arial"/>
          <w:sz w:val="24"/>
          <w:szCs w:val="24"/>
          <w:lang w:val="es-ES"/>
        </w:rPr>
        <w:t xml:space="preserve"> el comportamiento de los sedimentos en </w:t>
      </w:r>
      <w:r w:rsidR="00F77222">
        <w:rPr>
          <w:rFonts w:ascii="Arial" w:hAnsi="Arial" w:cs="Arial"/>
          <w:sz w:val="24"/>
          <w:szCs w:val="24"/>
          <w:lang w:val="es-ES"/>
        </w:rPr>
        <w:t xml:space="preserve">una </w:t>
      </w:r>
      <w:r w:rsidRPr="000D42A3">
        <w:rPr>
          <w:rFonts w:ascii="Arial" w:hAnsi="Arial" w:cs="Arial"/>
          <w:sz w:val="24"/>
          <w:szCs w:val="24"/>
          <w:lang w:val="es-ES"/>
        </w:rPr>
        <w:t xml:space="preserve"> zona de estudio.</w:t>
      </w:r>
    </w:p>
    <w:p w:rsidR="00173FBB" w:rsidRPr="000D42A3" w:rsidRDefault="00173FBB" w:rsidP="00173FBB">
      <w:pPr>
        <w:spacing w:after="160" w:line="259" w:lineRule="auto"/>
        <w:rPr>
          <w:rFonts w:ascii="Arial" w:hAnsi="Arial" w:cs="Arial"/>
          <w:sz w:val="24"/>
          <w:szCs w:val="24"/>
          <w:lang w:val="es-ES"/>
        </w:rPr>
      </w:pPr>
      <w:r w:rsidRPr="000D42A3">
        <w:rPr>
          <w:rFonts w:ascii="Arial" w:hAnsi="Arial" w:cs="Arial"/>
          <w:sz w:val="24"/>
          <w:szCs w:val="24"/>
          <w:lang w:val="es-ES"/>
        </w:rPr>
        <w:t>La empresa necesita mejorar su eficiencia en la toma de decisiones y contar con información detallada a tal fin.</w:t>
      </w:r>
    </w:p>
    <w:p w:rsidR="00173FBB" w:rsidRPr="007817CA" w:rsidRDefault="00CD74DC" w:rsidP="00173FBB">
      <w:pPr>
        <w:tabs>
          <w:tab w:val="left" w:pos="1608"/>
        </w:tabs>
        <w:spacing w:after="160" w:line="259" w:lineRule="auto"/>
        <w:rPr>
          <w:rFonts w:ascii="Arial" w:hAnsi="Arial" w:cs="Arial"/>
          <w:b/>
          <w:sz w:val="24"/>
          <w:szCs w:val="24"/>
          <w:lang w:val="es-ES"/>
        </w:rPr>
      </w:pPr>
      <w:r>
        <w:rPr>
          <w:rFonts w:ascii="Arial" w:hAnsi="Arial" w:cs="Arial"/>
          <w:b/>
          <w:sz w:val="24"/>
          <w:szCs w:val="24"/>
          <w:lang w:val="es-ES"/>
        </w:rPr>
        <w:t xml:space="preserve">Paso 1: </w:t>
      </w:r>
      <w:r w:rsidR="007817CA" w:rsidRPr="007817CA">
        <w:rPr>
          <w:rFonts w:ascii="Arial" w:hAnsi="Arial" w:cs="Arial"/>
          <w:b/>
          <w:sz w:val="24"/>
          <w:szCs w:val="24"/>
          <w:lang w:val="es-ES"/>
        </w:rPr>
        <w:t>Análisis de Requerimientos</w:t>
      </w:r>
      <w:r w:rsidR="00173FBB" w:rsidRPr="007817CA">
        <w:rPr>
          <w:rFonts w:ascii="Arial" w:hAnsi="Arial" w:cs="Arial"/>
          <w:b/>
          <w:sz w:val="24"/>
          <w:szCs w:val="24"/>
          <w:lang w:val="es-ES"/>
        </w:rPr>
        <w:tab/>
      </w:r>
    </w:p>
    <w:p w:rsidR="00173FBB" w:rsidRPr="000D42A3" w:rsidRDefault="00173FBB" w:rsidP="00173FBB">
      <w:pPr>
        <w:spacing w:after="160" w:line="259" w:lineRule="auto"/>
        <w:rPr>
          <w:rFonts w:ascii="Arial" w:hAnsi="Arial" w:cs="Arial"/>
          <w:sz w:val="24"/>
          <w:szCs w:val="24"/>
          <w:lang w:val="es-ES"/>
        </w:rPr>
      </w:pPr>
      <w:r w:rsidRPr="007817CA">
        <w:rPr>
          <w:rFonts w:ascii="Arial" w:hAnsi="Arial" w:cs="Arial"/>
          <w:b/>
          <w:sz w:val="24"/>
          <w:szCs w:val="24"/>
          <w:lang w:val="es-ES"/>
        </w:rPr>
        <w:t>Proceso</w:t>
      </w:r>
      <w:r w:rsidRPr="000D42A3">
        <w:rPr>
          <w:rFonts w:ascii="Arial" w:hAnsi="Arial" w:cs="Arial"/>
          <w:sz w:val="24"/>
          <w:szCs w:val="24"/>
          <w:lang w:val="es-ES"/>
        </w:rPr>
        <w:t xml:space="preserve"> Cálculo:</w:t>
      </w:r>
    </w:p>
    <w:p w:rsidR="00173FBB" w:rsidRPr="000D42A3" w:rsidRDefault="00173FBB" w:rsidP="00173FBB">
      <w:pPr>
        <w:spacing w:after="160" w:line="259" w:lineRule="auto"/>
        <w:rPr>
          <w:rFonts w:ascii="Arial" w:hAnsi="Arial" w:cs="Arial"/>
          <w:sz w:val="24"/>
          <w:szCs w:val="24"/>
          <w:lang w:val="es-ES"/>
        </w:rPr>
      </w:pPr>
      <w:r w:rsidRPr="000D42A3">
        <w:rPr>
          <w:rFonts w:ascii="Arial" w:hAnsi="Arial" w:cs="Arial"/>
          <w:sz w:val="24"/>
          <w:szCs w:val="24"/>
          <w:lang w:val="es-ES"/>
        </w:rPr>
        <w:t>Se desea conocer como es el volumen de sedimentos (Q) con valores que poco varían en el tiempo en una zona de estudio en un periodo de tiempo determinado.</w:t>
      </w:r>
    </w:p>
    <w:p w:rsidR="00173FBB" w:rsidRPr="000C0D0F" w:rsidRDefault="00173FBB" w:rsidP="00173FBB">
      <w:pPr>
        <w:spacing w:after="160" w:line="259" w:lineRule="auto"/>
        <w:rPr>
          <w:rFonts w:ascii="Arial" w:hAnsi="Arial" w:cs="Arial"/>
          <w:sz w:val="24"/>
          <w:szCs w:val="24"/>
          <w:lang w:val="es-ES"/>
        </w:rPr>
      </w:pPr>
      <w:r w:rsidRPr="000C0D0F">
        <w:rPr>
          <w:rFonts w:ascii="Arial" w:hAnsi="Arial" w:cs="Arial"/>
          <w:sz w:val="24"/>
          <w:szCs w:val="24"/>
          <w:lang w:val="es-ES"/>
        </w:rPr>
        <w:t xml:space="preserve">Volumen de sedimentos (Q) en una </w:t>
      </w:r>
      <w:r w:rsidRPr="000C0D0F">
        <w:rPr>
          <w:rFonts w:ascii="Arial" w:hAnsi="Arial" w:cs="Arial"/>
          <w:b/>
          <w:sz w:val="24"/>
          <w:szCs w:val="24"/>
          <w:lang w:val="es-ES"/>
        </w:rPr>
        <w:t>zona</w:t>
      </w:r>
      <w:r w:rsidRPr="000C0D0F">
        <w:rPr>
          <w:rFonts w:ascii="Arial" w:hAnsi="Arial" w:cs="Arial"/>
          <w:sz w:val="24"/>
          <w:szCs w:val="24"/>
          <w:lang w:val="es-ES"/>
        </w:rPr>
        <w:t xml:space="preserve"> en un</w:t>
      </w:r>
      <w:r w:rsidRPr="000C0D0F">
        <w:rPr>
          <w:rFonts w:ascii="Arial" w:hAnsi="Arial" w:cs="Arial"/>
          <w:b/>
          <w:sz w:val="24"/>
          <w:szCs w:val="24"/>
          <w:lang w:val="es-ES"/>
        </w:rPr>
        <w:t xml:space="preserve"> tiempo</w:t>
      </w:r>
      <w:r w:rsidRPr="000C0D0F">
        <w:rPr>
          <w:rFonts w:ascii="Arial" w:hAnsi="Arial" w:cs="Arial"/>
          <w:sz w:val="24"/>
          <w:szCs w:val="24"/>
          <w:lang w:val="es-ES"/>
        </w:rPr>
        <w:t xml:space="preserve"> determinado</w:t>
      </w:r>
    </w:p>
    <w:p w:rsidR="00173FBB" w:rsidRPr="000C0D0F" w:rsidRDefault="00173FBB" w:rsidP="00173FBB">
      <w:pPr>
        <w:spacing w:after="160" w:line="259" w:lineRule="auto"/>
        <w:rPr>
          <w:rFonts w:ascii="Arial" w:hAnsi="Arial" w:cs="Arial"/>
          <w:sz w:val="24"/>
          <w:szCs w:val="24"/>
          <w:lang w:val="es-ES"/>
        </w:rPr>
      </w:pPr>
      <w:r w:rsidRPr="000C0D0F">
        <w:rPr>
          <w:rFonts w:ascii="Arial" w:hAnsi="Arial" w:cs="Arial"/>
          <w:sz w:val="24"/>
          <w:szCs w:val="24"/>
          <w:lang w:val="es-ES"/>
        </w:rPr>
        <w:t xml:space="preserve">Se desea conocer cómo se ajusta la variable empírica (K) para esa zona en una zona de estudio en un periodo determinado </w:t>
      </w:r>
    </w:p>
    <w:p w:rsidR="007817CA" w:rsidRPr="000C0D0F" w:rsidRDefault="00173FBB" w:rsidP="00173FBB">
      <w:pPr>
        <w:spacing w:after="160" w:line="259" w:lineRule="auto"/>
        <w:rPr>
          <w:rFonts w:ascii="Arial" w:hAnsi="Arial" w:cs="Arial"/>
          <w:sz w:val="24"/>
          <w:szCs w:val="24"/>
          <w:lang w:val="es-ES"/>
        </w:rPr>
      </w:pPr>
      <w:r w:rsidRPr="000C0D0F">
        <w:rPr>
          <w:rFonts w:ascii="Arial" w:hAnsi="Arial" w:cs="Arial"/>
          <w:sz w:val="24"/>
          <w:szCs w:val="24"/>
          <w:lang w:val="es-ES"/>
        </w:rPr>
        <w:t>Valor de la variable empírica (K) en una zona estudio en un periodo de tiempo determinado</w:t>
      </w:r>
    </w:p>
    <w:p w:rsidR="00173FBB" w:rsidRPr="000C0D0F" w:rsidRDefault="00173FBB" w:rsidP="00173FBB">
      <w:pPr>
        <w:spacing w:after="160" w:line="259" w:lineRule="auto"/>
        <w:rPr>
          <w:rFonts w:ascii="Arial" w:hAnsi="Arial" w:cs="Arial"/>
          <w:b/>
          <w:sz w:val="24"/>
          <w:szCs w:val="24"/>
          <w:lang w:val="es-ES"/>
        </w:rPr>
      </w:pPr>
      <w:r w:rsidRPr="000C0D0F">
        <w:rPr>
          <w:rFonts w:ascii="Arial" w:hAnsi="Arial" w:cs="Arial"/>
          <w:b/>
          <w:sz w:val="24"/>
          <w:szCs w:val="24"/>
          <w:lang w:val="es-ES"/>
        </w:rPr>
        <w:t xml:space="preserve">Identificar indicadores y perspectivas de análisis </w:t>
      </w:r>
    </w:p>
    <w:p w:rsidR="00173FBB" w:rsidRPr="000C0D0F" w:rsidRDefault="00173FBB" w:rsidP="00173FBB">
      <w:pPr>
        <w:spacing w:after="160" w:line="259" w:lineRule="auto"/>
        <w:rPr>
          <w:rFonts w:ascii="Arial" w:hAnsi="Arial" w:cs="Arial"/>
          <w:sz w:val="24"/>
          <w:szCs w:val="24"/>
          <w:lang w:val="es-ES"/>
        </w:rPr>
      </w:pPr>
      <w:r w:rsidRPr="000C0D0F">
        <w:rPr>
          <w:rFonts w:ascii="Arial" w:hAnsi="Arial" w:cs="Arial"/>
          <w:sz w:val="24"/>
          <w:szCs w:val="24"/>
          <w:lang w:val="es-ES"/>
        </w:rPr>
        <w:t xml:space="preserve">Volumen de sedimentos (Q) en una </w:t>
      </w:r>
      <w:r w:rsidRPr="000C0D0F">
        <w:rPr>
          <w:rFonts w:ascii="Arial" w:hAnsi="Arial" w:cs="Arial"/>
          <w:b/>
          <w:sz w:val="24"/>
          <w:szCs w:val="24"/>
          <w:lang w:val="es-ES"/>
        </w:rPr>
        <w:t>zona</w:t>
      </w:r>
      <w:r w:rsidRPr="000C0D0F">
        <w:rPr>
          <w:rFonts w:ascii="Arial" w:hAnsi="Arial" w:cs="Arial"/>
          <w:sz w:val="24"/>
          <w:szCs w:val="24"/>
          <w:lang w:val="es-ES"/>
        </w:rPr>
        <w:t xml:space="preserve"> en un</w:t>
      </w:r>
      <w:r w:rsidRPr="000C0D0F">
        <w:rPr>
          <w:rFonts w:ascii="Arial" w:hAnsi="Arial" w:cs="Arial"/>
          <w:b/>
          <w:sz w:val="24"/>
          <w:szCs w:val="24"/>
          <w:lang w:val="es-ES"/>
        </w:rPr>
        <w:t xml:space="preserve"> tiempo</w:t>
      </w:r>
      <w:r w:rsidRPr="000C0D0F">
        <w:rPr>
          <w:rFonts w:ascii="Arial" w:hAnsi="Arial" w:cs="Arial"/>
          <w:sz w:val="24"/>
          <w:szCs w:val="24"/>
          <w:lang w:val="es-ES"/>
        </w:rPr>
        <w:t xml:space="preserve"> determinado</w:t>
      </w:r>
    </w:p>
    <w:p w:rsidR="007817CA" w:rsidRPr="000C0D0F" w:rsidRDefault="00173FBB" w:rsidP="00173FBB">
      <w:pPr>
        <w:spacing w:after="160" w:line="259" w:lineRule="auto"/>
        <w:rPr>
          <w:rFonts w:ascii="Arial" w:hAnsi="Arial" w:cs="Arial"/>
          <w:sz w:val="24"/>
          <w:szCs w:val="24"/>
          <w:lang w:val="es-ES"/>
        </w:rPr>
      </w:pPr>
      <w:r w:rsidRPr="000C0D0F">
        <w:rPr>
          <w:rFonts w:ascii="Arial" w:hAnsi="Arial" w:cs="Arial"/>
          <w:b/>
          <w:sz w:val="24"/>
          <w:szCs w:val="24"/>
          <w:lang w:val="es-ES"/>
        </w:rPr>
        <w:t>Valor de la variable empírica (K)</w:t>
      </w:r>
      <w:r w:rsidRPr="000C0D0F">
        <w:rPr>
          <w:rFonts w:ascii="Arial" w:hAnsi="Arial" w:cs="Arial"/>
          <w:sz w:val="24"/>
          <w:szCs w:val="24"/>
          <w:lang w:val="es-ES"/>
        </w:rPr>
        <w:t xml:space="preserve"> en una </w:t>
      </w:r>
      <w:r w:rsidRPr="000C0D0F">
        <w:rPr>
          <w:rFonts w:ascii="Arial" w:hAnsi="Arial" w:cs="Arial"/>
          <w:b/>
          <w:sz w:val="24"/>
          <w:szCs w:val="24"/>
          <w:lang w:val="es-ES"/>
        </w:rPr>
        <w:t xml:space="preserve">zona </w:t>
      </w:r>
      <w:r w:rsidRPr="000C0D0F">
        <w:rPr>
          <w:rFonts w:ascii="Arial" w:hAnsi="Arial" w:cs="Arial"/>
          <w:sz w:val="24"/>
          <w:szCs w:val="24"/>
          <w:lang w:val="es-ES"/>
        </w:rPr>
        <w:t xml:space="preserve">estudio en un periodo de </w:t>
      </w:r>
      <w:r w:rsidRPr="000C0D0F">
        <w:rPr>
          <w:rFonts w:ascii="Arial" w:hAnsi="Arial" w:cs="Arial"/>
          <w:b/>
          <w:sz w:val="24"/>
          <w:szCs w:val="24"/>
          <w:lang w:val="es-ES"/>
        </w:rPr>
        <w:t>tiempo</w:t>
      </w:r>
      <w:r w:rsidRPr="000C0D0F">
        <w:rPr>
          <w:rFonts w:ascii="Arial" w:hAnsi="Arial" w:cs="Arial"/>
          <w:sz w:val="24"/>
          <w:szCs w:val="24"/>
          <w:lang w:val="es-ES"/>
        </w:rPr>
        <w:t xml:space="preserve"> determinado</w:t>
      </w:r>
    </w:p>
    <w:p w:rsidR="007817CA" w:rsidRPr="000C0D0F" w:rsidRDefault="007817CA" w:rsidP="00173FBB">
      <w:pPr>
        <w:spacing w:after="160" w:line="259" w:lineRule="auto"/>
        <w:rPr>
          <w:rFonts w:ascii="Arial" w:hAnsi="Arial" w:cs="Arial"/>
          <w:b/>
          <w:sz w:val="24"/>
          <w:szCs w:val="24"/>
          <w:lang w:val="es-ES"/>
        </w:rPr>
      </w:pPr>
      <w:r w:rsidRPr="000C0D0F">
        <w:rPr>
          <w:rFonts w:ascii="Arial" w:hAnsi="Arial" w:cs="Arial"/>
          <w:b/>
          <w:sz w:val="24"/>
          <w:szCs w:val="24"/>
          <w:lang w:val="es-ES"/>
        </w:rPr>
        <w:t>Modelo Conceptual</w:t>
      </w:r>
    </w:p>
    <w:p w:rsidR="00173FBB" w:rsidRDefault="00173FBB" w:rsidP="00173FBB">
      <w:pPr>
        <w:spacing w:after="160" w:line="259" w:lineRule="auto"/>
        <w:rPr>
          <w:rFonts w:ascii="Arial" w:hAnsi="Arial" w:cs="Arial"/>
          <w:sz w:val="36"/>
          <w:szCs w:val="36"/>
          <w:lang w:val="es-ES"/>
        </w:rPr>
      </w:pPr>
      <w:r>
        <w:rPr>
          <w:noProof/>
          <w:lang w:val="es-ES" w:eastAsia="es-ES"/>
        </w:rPr>
        <mc:AlternateContent>
          <mc:Choice Requires="wps">
            <w:drawing>
              <wp:anchor distT="0" distB="0" distL="114300" distR="114300" simplePos="0" relativeHeight="251668480" behindDoc="0" locked="0" layoutInCell="1" allowOverlap="1" wp14:anchorId="3BAD45B5" wp14:editId="015809B3">
                <wp:simplePos x="0" y="0"/>
                <wp:positionH relativeFrom="column">
                  <wp:posOffset>3194083</wp:posOffset>
                </wp:positionH>
                <wp:positionV relativeFrom="paragraph">
                  <wp:posOffset>353382</wp:posOffset>
                </wp:positionV>
                <wp:extent cx="843148" cy="344384"/>
                <wp:effectExtent l="0" t="38100" r="52705" b="36830"/>
                <wp:wrapNone/>
                <wp:docPr id="10" name="Conector recto de flecha 10"/>
                <wp:cNvGraphicFramePr/>
                <a:graphic xmlns:a="http://schemas.openxmlformats.org/drawingml/2006/main">
                  <a:graphicData uri="http://schemas.microsoft.com/office/word/2010/wordprocessingShape">
                    <wps:wsp>
                      <wps:cNvCnPr/>
                      <wps:spPr>
                        <a:xfrm flipV="1">
                          <a:off x="0" y="0"/>
                          <a:ext cx="843148" cy="3443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C5A715B" id="_x0000_t32" coordsize="21600,21600" o:spt="32" o:oned="t" path="m,l21600,21600e" filled="f">
                <v:path arrowok="t" fillok="f" o:connecttype="none"/>
                <o:lock v:ext="edit" shapetype="t"/>
              </v:shapetype>
              <v:shape id="Conector recto de flecha 10" o:spid="_x0000_s1026" type="#_x0000_t32" style="position:absolute;margin-left:251.5pt;margin-top:27.85pt;width:66.4pt;height:27.1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" strokecolor="#5b9bd5 [3204]" strokeweight=".5pt">
                <v:stroke endarrow="block" joinstyle="miter"/>
              </v:shape>
            </w:pict>
          </mc:Fallback>
        </mc:AlternateContent>
      </w:r>
      <w:r>
        <w:rPr>
          <w:noProof/>
          <w:lang w:val="es-ES" w:eastAsia="es-ES"/>
        </w:rPr>
        <mc:AlternateContent>
          <mc:Choice Requires="wps">
            <w:drawing>
              <wp:anchor distT="0" distB="0" distL="114300" distR="114300" simplePos="0" relativeHeight="251671552" behindDoc="0" locked="0" layoutInCell="1" allowOverlap="1" wp14:anchorId="2978BC72" wp14:editId="17E21F89">
                <wp:simplePos x="0" y="0"/>
                <wp:positionH relativeFrom="margin">
                  <wp:posOffset>4037965</wp:posOffset>
                </wp:positionH>
                <wp:positionV relativeFrom="paragraph">
                  <wp:posOffset>20955</wp:posOffset>
                </wp:positionV>
                <wp:extent cx="1127760" cy="700405"/>
                <wp:effectExtent l="0" t="0" r="0" b="4445"/>
                <wp:wrapSquare wrapText="bothSides"/>
                <wp:docPr id="13" name="Cuadro de texto 13"/>
                <wp:cNvGraphicFramePr/>
                <a:graphic xmlns:a="http://schemas.openxmlformats.org/drawingml/2006/main">
                  <a:graphicData uri="http://schemas.microsoft.com/office/word/2010/wordprocessingShape">
                    <wps:wsp>
                      <wps:cNvSpPr txBox="1"/>
                      <wps:spPr>
                        <a:xfrm>
                          <a:off x="0" y="0"/>
                          <a:ext cx="1127760" cy="700405"/>
                        </a:xfrm>
                        <a:prstGeom prst="rect">
                          <a:avLst/>
                        </a:prstGeom>
                        <a:noFill/>
                        <a:ln>
                          <a:noFill/>
                        </a:ln>
                        <a:effectLst/>
                      </wps:spPr>
                      <wps:txbx>
                        <w:txbxContent>
                          <w:p w:rsidR="00173FBB" w:rsidRDefault="00173FBB" w:rsidP="00173FBB">
                            <w:pP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4CBC">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Volumen de </w:t>
                            </w:r>
                          </w:p>
                          <w:p w:rsidR="00173FBB" w:rsidRPr="00684CBC" w:rsidRDefault="00173FBB" w:rsidP="00173FBB">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Sedimentos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78BC72" id="_x0000_t202" coordsize="21600,21600" o:spt="202" path="m,l,21600r21600,l21600,xe">
                <v:stroke joinstyle="miter"/>
                <v:path gradientshapeok="t" o:connecttype="rect"/>
              </v:shapetype>
              <v:shape id="Cuadro de texto 13" o:spid="_x0000_s1026" type="#_x0000_t202" style="position:absolute;margin-left:317.95pt;margin-top:1.65pt;width:88.8pt;height:55.1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" filled="f" stroked="f">
                <v:textbox>
                  <w:txbxContent>
                    <w:p w:rsidR="00173FBB" w:rsidRDefault="00173FBB" w:rsidP="00173FBB">
                      <w:pP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4CBC">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Volumen de </w:t>
                      </w:r>
                    </w:p>
                    <w:p w:rsidR="00173FBB" w:rsidRPr="00684CBC" w:rsidRDefault="00173FBB" w:rsidP="00173FBB">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Sedimentos</w:t>
                      </w:r>
                    </w:p>
                  </w:txbxContent>
                </v:textbox>
                <w10:wrap type="square" anchorx="margin"/>
              </v:shape>
            </w:pict>
          </mc:Fallback>
        </mc:AlternateContent>
      </w:r>
      <w:r w:rsidRPr="00684CBC">
        <w:rPr>
          <w:rFonts w:ascii="Arial" w:hAnsi="Arial" w:cs="Arial"/>
          <w:i/>
          <w:noProof/>
          <w:sz w:val="36"/>
          <w:szCs w:val="36"/>
          <w:lang w:val="es-ES" w:eastAsia="es-ES"/>
        </w:rPr>
        <mc:AlternateContent>
          <mc:Choice Requires="wps">
            <w:drawing>
              <wp:anchor distT="0" distB="0" distL="114300" distR="114300" simplePos="0" relativeHeight="251666432" behindDoc="0" locked="0" layoutInCell="1" allowOverlap="1" wp14:anchorId="58E079A3" wp14:editId="36A74083">
                <wp:simplePos x="0" y="0"/>
                <wp:positionH relativeFrom="margin">
                  <wp:posOffset>3998851</wp:posOffset>
                </wp:positionH>
                <wp:positionV relativeFrom="paragraph">
                  <wp:posOffset>6985</wp:posOffset>
                </wp:positionV>
                <wp:extent cx="1187532" cy="712520"/>
                <wp:effectExtent l="0" t="0" r="12700" b="11430"/>
                <wp:wrapNone/>
                <wp:docPr id="8" name="Rectángulo 8"/>
                <wp:cNvGraphicFramePr/>
                <a:graphic xmlns:a="http://schemas.openxmlformats.org/drawingml/2006/main">
                  <a:graphicData uri="http://schemas.microsoft.com/office/word/2010/wordprocessingShape">
                    <wps:wsp>
                      <wps:cNvSpPr/>
                      <wps:spPr>
                        <a:xfrm>
                          <a:off x="0" y="0"/>
                          <a:ext cx="1187532" cy="7125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2C8A61C" id="Rectángulo 8" o:spid="_x0000_s1026" style="position:absolute;margin-left:314.85pt;margin-top:.55pt;width:93.5pt;height:56.1pt;z-index:2516664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" fillcolor="white [3201]" strokecolor="black [3200]" strokeweight="1pt">
                <w10:wrap anchorx="margin"/>
              </v:rect>
            </w:pict>
          </mc:Fallback>
        </mc:AlternateContent>
      </w:r>
      <w:r>
        <w:rPr>
          <w:noProof/>
          <w:lang w:val="es-ES" w:eastAsia="es-ES"/>
        </w:rPr>
        <mc:AlternateContent>
          <mc:Choice Requires="wps">
            <w:drawing>
              <wp:anchor distT="0" distB="0" distL="114300" distR="114300" simplePos="0" relativeHeight="251664384" behindDoc="0" locked="0" layoutInCell="1" allowOverlap="1" wp14:anchorId="4962BF1A" wp14:editId="6C4A164B">
                <wp:simplePos x="0" y="0"/>
                <wp:positionH relativeFrom="column">
                  <wp:posOffset>1187969</wp:posOffset>
                </wp:positionH>
                <wp:positionV relativeFrom="paragraph">
                  <wp:posOffset>211381</wp:posOffset>
                </wp:positionV>
                <wp:extent cx="938233" cy="546265"/>
                <wp:effectExtent l="0" t="0" r="71755" b="63500"/>
                <wp:wrapNone/>
                <wp:docPr id="6" name="Conector recto de flecha 6"/>
                <wp:cNvGraphicFramePr/>
                <a:graphic xmlns:a="http://schemas.openxmlformats.org/drawingml/2006/main">
                  <a:graphicData uri="http://schemas.microsoft.com/office/word/2010/wordprocessingShape">
                    <wps:wsp>
                      <wps:cNvCnPr/>
                      <wps:spPr>
                        <a:xfrm>
                          <a:off x="0" y="0"/>
                          <a:ext cx="938233" cy="5462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3B03889" id="Conector recto de flecha 6" o:spid="_x0000_s1026" type="#_x0000_t32" style="position:absolute;margin-left:93.55pt;margin-top:16.65pt;width:73.9pt;height:43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" strokecolor="#5b9bd5 [3204]" strokeweight=".5pt">
                <v:stroke endarrow="block" joinstyle="miter"/>
              </v:shape>
            </w:pict>
          </mc:Fallback>
        </mc:AlternateContent>
      </w:r>
      <w:r>
        <w:rPr>
          <w:noProof/>
          <w:lang w:val="es-ES" w:eastAsia="es-ES"/>
        </w:rPr>
        <mc:AlternateContent>
          <mc:Choice Requires="wps">
            <w:drawing>
              <wp:anchor distT="0" distB="0" distL="114300" distR="114300" simplePos="0" relativeHeight="251661312" behindDoc="0" locked="0" layoutInCell="1" allowOverlap="1" wp14:anchorId="714630E1" wp14:editId="2CCE2ED6">
                <wp:simplePos x="0" y="0"/>
                <wp:positionH relativeFrom="margin">
                  <wp:posOffset>178130</wp:posOffset>
                </wp:positionH>
                <wp:positionV relativeFrom="paragraph">
                  <wp:posOffset>211075</wp:posOffset>
                </wp:positionV>
                <wp:extent cx="1316990" cy="367665"/>
                <wp:effectExtent l="0" t="0" r="0" b="0"/>
                <wp:wrapSquare wrapText="bothSides"/>
                <wp:docPr id="1" name="Cuadro de texto 1"/>
                <wp:cNvGraphicFramePr/>
                <a:graphic xmlns:a="http://schemas.openxmlformats.org/drawingml/2006/main">
                  <a:graphicData uri="http://schemas.microsoft.com/office/word/2010/wordprocessingShape">
                    <wps:wsp>
                      <wps:cNvSpPr txBox="1"/>
                      <wps:spPr>
                        <a:xfrm>
                          <a:off x="0" y="0"/>
                          <a:ext cx="1316990" cy="367665"/>
                        </a:xfrm>
                        <a:prstGeom prst="rect">
                          <a:avLst/>
                        </a:prstGeom>
                        <a:noFill/>
                        <a:ln>
                          <a:noFill/>
                        </a:ln>
                        <a:effectLst/>
                      </wps:spPr>
                      <wps:txbx>
                        <w:txbxContent>
                          <w:p w:rsidR="00173FBB" w:rsidRPr="00684CBC" w:rsidRDefault="00173FBB" w:rsidP="00173FBB">
                            <w:pPr>
                              <w:rPr>
                                <w:rFonts w:ascii="Arial" w:hAnsi="Arial" w:cs="Arial"/>
                                <w:color w:val="000000" w:themeColor="text1"/>
                                <w:sz w:val="40"/>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4CBC">
                              <w:rPr>
                                <w:rFonts w:ascii="Arial" w:hAnsi="Arial" w:cs="Arial"/>
                                <w:color w:val="000000" w:themeColor="text1"/>
                                <w:sz w:val="40"/>
                                <w:szCs w:val="28"/>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Zona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630E1" id="Cuadro de texto 1" o:spid="_x0000_s1027" type="#_x0000_t202" style="position:absolute;margin-left:14.05pt;margin-top:16.6pt;width:103.7pt;height:28.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" filled="f" stroked="f">
                <v:textbox>
                  <w:txbxContent>
                    <w:p w:rsidR="00173FBB" w:rsidRPr="00684CBC" w:rsidRDefault="00173FBB" w:rsidP="00173FBB">
                      <w:pPr>
                        <w:rPr>
                          <w:rFonts w:ascii="Arial" w:hAnsi="Arial" w:cs="Arial"/>
                          <w:color w:val="000000" w:themeColor="text1"/>
                          <w:sz w:val="40"/>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4CBC">
                        <w:rPr>
                          <w:rFonts w:ascii="Arial" w:hAnsi="Arial" w:cs="Arial"/>
                          <w:color w:val="000000" w:themeColor="text1"/>
                          <w:sz w:val="40"/>
                          <w:szCs w:val="28"/>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Zona</w:t>
                      </w:r>
                    </w:p>
                  </w:txbxContent>
                </v:textbox>
                <w10:wrap type="square" anchorx="margin"/>
              </v:shape>
            </w:pict>
          </mc:Fallback>
        </mc:AlternateContent>
      </w:r>
      <w:r>
        <w:rPr>
          <w:rFonts w:ascii="Arial" w:hAnsi="Arial" w:cs="Arial"/>
          <w:noProof/>
          <w:sz w:val="36"/>
          <w:szCs w:val="36"/>
          <w:lang w:val="es-ES" w:eastAsia="es-ES"/>
        </w:rPr>
        <mc:AlternateContent>
          <mc:Choice Requires="wps">
            <w:drawing>
              <wp:anchor distT="0" distB="0" distL="114300" distR="114300" simplePos="0" relativeHeight="251660288" behindDoc="0" locked="0" layoutInCell="1" allowOverlap="1" wp14:anchorId="7CE78E65" wp14:editId="5A4EC3E8">
                <wp:simplePos x="0" y="0"/>
                <wp:positionH relativeFrom="margin">
                  <wp:align>left</wp:align>
                </wp:positionH>
                <wp:positionV relativeFrom="paragraph">
                  <wp:posOffset>67500</wp:posOffset>
                </wp:positionV>
                <wp:extent cx="1187532" cy="712520"/>
                <wp:effectExtent l="0" t="0" r="12700" b="11430"/>
                <wp:wrapNone/>
                <wp:docPr id="2" name="Rectángulo 2"/>
                <wp:cNvGraphicFramePr/>
                <a:graphic xmlns:a="http://schemas.openxmlformats.org/drawingml/2006/main">
                  <a:graphicData uri="http://schemas.microsoft.com/office/word/2010/wordprocessingShape">
                    <wps:wsp>
                      <wps:cNvSpPr/>
                      <wps:spPr>
                        <a:xfrm>
                          <a:off x="0" y="0"/>
                          <a:ext cx="1187532" cy="7125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0BB7179" id="Rectángulo 2" o:spid="_x0000_s1026" style="position:absolute;margin-left:0;margin-top:5.3pt;width:93.5pt;height:56.1pt;z-index:2516602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" fillcolor="white [3201]" strokecolor="black [3200]" strokeweight="1pt">
                <w10:wrap anchorx="margin"/>
              </v:rect>
            </w:pict>
          </mc:Fallback>
        </mc:AlternateContent>
      </w:r>
    </w:p>
    <w:p w:rsidR="00173FBB" w:rsidRPr="00684CBC" w:rsidRDefault="00173FBB" w:rsidP="00173FBB">
      <w:pPr>
        <w:spacing w:after="160" w:line="259" w:lineRule="auto"/>
        <w:rPr>
          <w:rFonts w:ascii="Arial Black" w:hAnsi="Arial Black" w:cs="Arial"/>
          <w:i/>
          <w:sz w:val="48"/>
          <w:szCs w:val="36"/>
          <w:lang w:val="es-ES"/>
        </w:rPr>
      </w:pPr>
      <w:r>
        <w:rPr>
          <w:noProof/>
          <w:lang w:val="es-ES" w:eastAsia="es-ES"/>
        </w:rPr>
        <mc:AlternateContent>
          <mc:Choice Requires="wps">
            <w:drawing>
              <wp:anchor distT="0" distB="0" distL="114300" distR="114300" simplePos="0" relativeHeight="251670528" behindDoc="0" locked="0" layoutInCell="1" allowOverlap="1" wp14:anchorId="1ABE8801" wp14:editId="1A745759">
                <wp:simplePos x="0" y="0"/>
                <wp:positionH relativeFrom="margin">
                  <wp:posOffset>2183188</wp:posOffset>
                </wp:positionH>
                <wp:positionV relativeFrom="paragraph">
                  <wp:posOffset>239395</wp:posOffset>
                </wp:positionV>
                <wp:extent cx="1316990" cy="367665"/>
                <wp:effectExtent l="0" t="0" r="0" b="0"/>
                <wp:wrapSquare wrapText="bothSides"/>
                <wp:docPr id="12" name="Cuadro de texto 12"/>
                <wp:cNvGraphicFramePr/>
                <a:graphic xmlns:a="http://schemas.openxmlformats.org/drawingml/2006/main">
                  <a:graphicData uri="http://schemas.microsoft.com/office/word/2010/wordprocessingShape">
                    <wps:wsp>
                      <wps:cNvSpPr txBox="1"/>
                      <wps:spPr>
                        <a:xfrm>
                          <a:off x="0" y="0"/>
                          <a:ext cx="1316990" cy="367665"/>
                        </a:xfrm>
                        <a:prstGeom prst="rect">
                          <a:avLst/>
                        </a:prstGeom>
                        <a:noFill/>
                        <a:ln>
                          <a:noFill/>
                        </a:ln>
                        <a:effectLst/>
                      </wps:spPr>
                      <wps:txbx>
                        <w:txbxContent>
                          <w:p w:rsidR="00173FBB" w:rsidRPr="00684CBC" w:rsidRDefault="00173FBB" w:rsidP="00173FBB">
                            <w:pPr>
                              <w:rPr>
                                <w:rFonts w:ascii="Arial" w:hAnsi="Arial" w:cs="Arial"/>
                                <w:color w:val="000000" w:themeColor="text1"/>
                                <w:sz w:val="40"/>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40"/>
                                <w:szCs w:val="28"/>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Calculo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E8801" id="Cuadro de texto 12" o:spid="_x0000_s1028" type="#_x0000_t202" style="position:absolute;margin-left:171.9pt;margin-top:18.85pt;width:103.7pt;height:28.9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" filled="f" stroked="f">
                <v:textbox>
                  <w:txbxContent>
                    <w:p w:rsidR="00173FBB" w:rsidRPr="00684CBC" w:rsidRDefault="00173FBB" w:rsidP="00173FBB">
                      <w:pPr>
                        <w:rPr>
                          <w:rFonts w:ascii="Arial" w:hAnsi="Arial" w:cs="Arial"/>
                          <w:color w:val="000000" w:themeColor="text1"/>
                          <w:sz w:val="40"/>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40"/>
                          <w:szCs w:val="28"/>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Calculo</w:t>
                      </w:r>
                    </w:p>
                  </w:txbxContent>
                </v:textbox>
                <w10:wrap type="square" anchorx="margin"/>
              </v:shape>
            </w:pict>
          </mc:Fallback>
        </mc:AlternateContent>
      </w:r>
      <w:r w:rsidRPr="00684CBC">
        <w:rPr>
          <w:rFonts w:ascii="Arial" w:hAnsi="Arial" w:cs="Arial"/>
          <w:i/>
          <w:noProof/>
          <w:sz w:val="36"/>
          <w:szCs w:val="36"/>
          <w:lang w:val="es-ES" w:eastAsia="es-ES"/>
        </w:rPr>
        <mc:AlternateContent>
          <mc:Choice Requires="wps">
            <w:drawing>
              <wp:anchor distT="0" distB="0" distL="114300" distR="114300" simplePos="0" relativeHeight="251663360" behindDoc="0" locked="0" layoutInCell="1" allowOverlap="1" wp14:anchorId="7C47A1A8" wp14:editId="6311B04D">
                <wp:simplePos x="0" y="0"/>
                <wp:positionH relativeFrom="column">
                  <wp:posOffset>2066826</wp:posOffset>
                </wp:positionH>
                <wp:positionV relativeFrom="paragraph">
                  <wp:posOffset>15940</wp:posOffset>
                </wp:positionV>
                <wp:extent cx="1187533" cy="902525"/>
                <wp:effectExtent l="0" t="0" r="12700" b="12065"/>
                <wp:wrapNone/>
                <wp:docPr id="5" name="Elipse 5"/>
                <wp:cNvGraphicFramePr/>
                <a:graphic xmlns:a="http://schemas.openxmlformats.org/drawingml/2006/main">
                  <a:graphicData uri="http://schemas.microsoft.com/office/word/2010/wordprocessingShape">
                    <wps:wsp>
                      <wps:cNvSpPr/>
                      <wps:spPr>
                        <a:xfrm>
                          <a:off x="0" y="0"/>
                          <a:ext cx="1187533" cy="902525"/>
                        </a:xfrm>
                        <a:prstGeom prst="ellips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335CD92A" id="Elipse 5" o:spid="_x0000_s1026" style="position:absolute;margin-left:162.75pt;margin-top:1.25pt;width:93.5pt;height:71.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" fillcolor="white [3201]" strokecolor="#a5a5a5 [3206]" strokeweight="1pt">
                <v:stroke joinstyle="miter"/>
              </v:oval>
            </w:pict>
          </mc:Fallback>
        </mc:AlternateContent>
      </w:r>
    </w:p>
    <w:p w:rsidR="00173FBB" w:rsidRDefault="00173FBB" w:rsidP="00173FBB">
      <w:pPr>
        <w:spacing w:after="160" w:line="259" w:lineRule="auto"/>
        <w:jc w:val="center"/>
        <w:rPr>
          <w:rFonts w:ascii="Arial Black" w:hAnsi="Arial Black" w:cs="Arial"/>
          <w:sz w:val="48"/>
          <w:szCs w:val="36"/>
          <w:lang w:val="es-ES"/>
        </w:rPr>
      </w:pPr>
      <w:r>
        <w:rPr>
          <w:noProof/>
          <w:lang w:val="es-ES" w:eastAsia="es-ES"/>
        </w:rPr>
        <mc:AlternateContent>
          <mc:Choice Requires="wps">
            <w:drawing>
              <wp:anchor distT="0" distB="0" distL="114300" distR="114300" simplePos="0" relativeHeight="251669504" behindDoc="0" locked="0" layoutInCell="1" allowOverlap="1" wp14:anchorId="38A566FE" wp14:editId="3C6D0321">
                <wp:simplePos x="0" y="0"/>
                <wp:positionH relativeFrom="column">
                  <wp:posOffset>3265616</wp:posOffset>
                </wp:positionH>
                <wp:positionV relativeFrom="paragraph">
                  <wp:posOffset>8642</wp:posOffset>
                </wp:positionV>
                <wp:extent cx="688900" cy="451262"/>
                <wp:effectExtent l="0" t="0" r="73660" b="63500"/>
                <wp:wrapNone/>
                <wp:docPr id="11" name="Conector recto de flecha 11"/>
                <wp:cNvGraphicFramePr/>
                <a:graphic xmlns:a="http://schemas.openxmlformats.org/drawingml/2006/main">
                  <a:graphicData uri="http://schemas.microsoft.com/office/word/2010/wordprocessingShape">
                    <wps:wsp>
                      <wps:cNvCnPr/>
                      <wps:spPr>
                        <a:xfrm>
                          <a:off x="0" y="0"/>
                          <a:ext cx="688900" cy="4512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7E52A6C" id="Conector recto de flecha 11" o:spid="_x0000_s1026" type="#_x0000_t32" style="position:absolute;margin-left:257.15pt;margin-top:.7pt;width:54.25pt;height:35.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" strokecolor="#5b9bd5 [3204]" strokeweight=".5pt">
                <v:stroke endarrow="block" joinstyle="miter"/>
              </v:shape>
            </w:pict>
          </mc:Fallback>
        </mc:AlternateContent>
      </w:r>
      <w:r>
        <w:rPr>
          <w:noProof/>
          <w:lang w:val="es-ES" w:eastAsia="es-ES"/>
        </w:rPr>
        <mc:AlternateContent>
          <mc:Choice Requires="wps">
            <w:drawing>
              <wp:anchor distT="0" distB="0" distL="114300" distR="114300" simplePos="0" relativeHeight="251672576" behindDoc="0" locked="0" layoutInCell="1" allowOverlap="1" wp14:anchorId="3D1DCF32" wp14:editId="3BA29292">
                <wp:simplePos x="0" y="0"/>
                <wp:positionH relativeFrom="margin">
                  <wp:posOffset>4012178</wp:posOffset>
                </wp:positionH>
                <wp:positionV relativeFrom="paragraph">
                  <wp:posOffset>6531</wp:posOffset>
                </wp:positionV>
                <wp:extent cx="1127760" cy="700405"/>
                <wp:effectExtent l="0" t="0" r="0" b="4445"/>
                <wp:wrapSquare wrapText="bothSides"/>
                <wp:docPr id="14" name="Cuadro de texto 14"/>
                <wp:cNvGraphicFramePr/>
                <a:graphic xmlns:a="http://schemas.openxmlformats.org/drawingml/2006/main">
                  <a:graphicData uri="http://schemas.microsoft.com/office/word/2010/wordprocessingShape">
                    <wps:wsp>
                      <wps:cNvSpPr txBox="1"/>
                      <wps:spPr>
                        <a:xfrm>
                          <a:off x="0" y="0"/>
                          <a:ext cx="1127760" cy="700405"/>
                        </a:xfrm>
                        <a:prstGeom prst="rect">
                          <a:avLst/>
                        </a:prstGeom>
                        <a:noFill/>
                        <a:ln>
                          <a:noFill/>
                        </a:ln>
                        <a:effectLst/>
                      </wps:spPr>
                      <wps:txbx>
                        <w:txbxContent>
                          <w:p w:rsidR="00173FBB" w:rsidRPr="00684CBC" w:rsidRDefault="00173FBB" w:rsidP="00173FBB">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Valor de variable 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1DCF32" id="Cuadro de texto 14" o:spid="_x0000_s1029" type="#_x0000_t202" style="position:absolute;left:0;text-align:left;margin-left:315.9pt;margin-top:.5pt;width:88.8pt;height:55.1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" filled="f" stroked="f">
                <v:textbox>
                  <w:txbxContent>
                    <w:p w:rsidR="00173FBB" w:rsidRPr="00684CBC" w:rsidRDefault="00173FBB" w:rsidP="00173FBB">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Valor de variable K</w:t>
                      </w:r>
                    </w:p>
                  </w:txbxContent>
                </v:textbox>
                <w10:wrap type="square" anchorx="margin"/>
              </v:shape>
            </w:pict>
          </mc:Fallback>
        </mc:AlternateContent>
      </w:r>
      <w:r w:rsidRPr="00684CBC">
        <w:rPr>
          <w:rFonts w:ascii="Arial" w:hAnsi="Arial" w:cs="Arial"/>
          <w:i/>
          <w:noProof/>
          <w:sz w:val="36"/>
          <w:szCs w:val="36"/>
          <w:lang w:val="es-ES" w:eastAsia="es-ES"/>
        </w:rPr>
        <mc:AlternateContent>
          <mc:Choice Requires="wps">
            <w:drawing>
              <wp:anchor distT="0" distB="0" distL="114300" distR="114300" simplePos="0" relativeHeight="251667456" behindDoc="0" locked="0" layoutInCell="1" allowOverlap="1" wp14:anchorId="66DDC9F9" wp14:editId="659A349D">
                <wp:simplePos x="0" y="0"/>
                <wp:positionH relativeFrom="margin">
                  <wp:posOffset>4006224</wp:posOffset>
                </wp:positionH>
                <wp:positionV relativeFrom="paragraph">
                  <wp:posOffset>11875</wp:posOffset>
                </wp:positionV>
                <wp:extent cx="1187532" cy="712520"/>
                <wp:effectExtent l="0" t="0" r="12700" b="11430"/>
                <wp:wrapNone/>
                <wp:docPr id="9" name="Rectángulo 9"/>
                <wp:cNvGraphicFramePr/>
                <a:graphic xmlns:a="http://schemas.openxmlformats.org/drawingml/2006/main">
                  <a:graphicData uri="http://schemas.microsoft.com/office/word/2010/wordprocessingShape">
                    <wps:wsp>
                      <wps:cNvSpPr/>
                      <wps:spPr>
                        <a:xfrm>
                          <a:off x="0" y="0"/>
                          <a:ext cx="1187532" cy="7125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5DBAD54" id="Rectángulo 9" o:spid="_x0000_s1026" style="position:absolute;margin-left:315.45pt;margin-top:.95pt;width:93.5pt;height:56.1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" fillcolor="white [3201]" strokecolor="black [3200]" strokeweight="1pt">
                <w10:wrap anchorx="margin"/>
              </v:rect>
            </w:pict>
          </mc:Fallback>
        </mc:AlternateContent>
      </w:r>
      <w:r w:rsidRPr="00684CBC">
        <w:rPr>
          <w:rFonts w:ascii="Arial" w:hAnsi="Arial" w:cs="Arial"/>
          <w:i/>
          <w:noProof/>
          <w:sz w:val="36"/>
          <w:szCs w:val="36"/>
          <w:lang w:val="es-ES" w:eastAsia="es-ES"/>
        </w:rPr>
        <mc:AlternateContent>
          <mc:Choice Requires="wps">
            <w:drawing>
              <wp:anchor distT="0" distB="0" distL="114300" distR="114300" simplePos="0" relativeHeight="251659264" behindDoc="0" locked="0" layoutInCell="1" allowOverlap="1" wp14:anchorId="67E15F19" wp14:editId="4C0A29C8">
                <wp:simplePos x="0" y="0"/>
                <wp:positionH relativeFrom="margin">
                  <wp:align>left</wp:align>
                </wp:positionH>
                <wp:positionV relativeFrom="paragraph">
                  <wp:posOffset>6350</wp:posOffset>
                </wp:positionV>
                <wp:extent cx="1187450" cy="712470"/>
                <wp:effectExtent l="0" t="0" r="12700" b="11430"/>
                <wp:wrapNone/>
                <wp:docPr id="4" name="Rectángulo 4"/>
                <wp:cNvGraphicFramePr/>
                <a:graphic xmlns:a="http://schemas.openxmlformats.org/drawingml/2006/main">
                  <a:graphicData uri="http://schemas.microsoft.com/office/word/2010/wordprocessingShape">
                    <wps:wsp>
                      <wps:cNvSpPr/>
                      <wps:spPr>
                        <a:xfrm>
                          <a:off x="0" y="0"/>
                          <a:ext cx="1187450" cy="71247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F4C0FD8" id="Rectángulo 4" o:spid="_x0000_s1026" style="position:absolute;margin-left:0;margin-top:.5pt;width:93.5pt;height:56.1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" fillcolor="white [3201]" strokecolor="black [3200]" strokeweight="1pt">
                <w10:wrap anchorx="margin"/>
              </v:rect>
            </w:pict>
          </mc:Fallback>
        </mc:AlternateContent>
      </w:r>
      <w:r>
        <w:rPr>
          <w:noProof/>
          <w:lang w:val="es-ES" w:eastAsia="es-ES"/>
        </w:rPr>
        <mc:AlternateContent>
          <mc:Choice Requires="wps">
            <w:drawing>
              <wp:anchor distT="0" distB="0" distL="114300" distR="114300" simplePos="0" relativeHeight="251665408" behindDoc="0" locked="0" layoutInCell="1" allowOverlap="1" wp14:anchorId="3CF1C67B" wp14:editId="22583AF2">
                <wp:simplePos x="0" y="0"/>
                <wp:positionH relativeFrom="column">
                  <wp:posOffset>1188052</wp:posOffset>
                </wp:positionH>
                <wp:positionV relativeFrom="paragraph">
                  <wp:posOffset>103934</wp:posOffset>
                </wp:positionV>
                <wp:extent cx="914400" cy="249192"/>
                <wp:effectExtent l="0" t="57150" r="0" b="36830"/>
                <wp:wrapNone/>
                <wp:docPr id="7" name="Conector recto de flecha 7"/>
                <wp:cNvGraphicFramePr/>
                <a:graphic xmlns:a="http://schemas.openxmlformats.org/drawingml/2006/main">
                  <a:graphicData uri="http://schemas.microsoft.com/office/word/2010/wordprocessingShape">
                    <wps:wsp>
                      <wps:cNvCnPr/>
                      <wps:spPr>
                        <a:xfrm flipV="1">
                          <a:off x="0" y="0"/>
                          <a:ext cx="914400" cy="2491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29E6FD1" id="Conector recto de flecha 7" o:spid="_x0000_s1026" type="#_x0000_t32" style="position:absolute;margin-left:93.55pt;margin-top:8.2pt;width:1in;height:19.6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" strokecolor="#5b9bd5 [3204]" strokeweight=".5pt">
                <v:stroke endarrow="block" joinstyle="miter"/>
              </v:shape>
            </w:pict>
          </mc:Fallback>
        </mc:AlternateContent>
      </w:r>
      <w:r>
        <w:rPr>
          <w:noProof/>
          <w:lang w:val="es-ES" w:eastAsia="es-ES"/>
        </w:rPr>
        <mc:AlternateContent>
          <mc:Choice Requires="wps">
            <w:drawing>
              <wp:anchor distT="0" distB="0" distL="114300" distR="114300" simplePos="0" relativeHeight="251662336" behindDoc="0" locked="0" layoutInCell="1" allowOverlap="1" wp14:anchorId="2DDA1CB9" wp14:editId="238CB1A3">
                <wp:simplePos x="0" y="0"/>
                <wp:positionH relativeFrom="margin">
                  <wp:align>left</wp:align>
                </wp:positionH>
                <wp:positionV relativeFrom="paragraph">
                  <wp:posOffset>87812</wp:posOffset>
                </wp:positionV>
                <wp:extent cx="1828800" cy="1828800"/>
                <wp:effectExtent l="0" t="0" r="0" b="0"/>
                <wp:wrapSquare wrapText="bothSides"/>
                <wp:docPr id="3" name="Cuadro de texto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173FBB" w:rsidRPr="00684CBC" w:rsidRDefault="00173FBB" w:rsidP="00173FBB">
                            <w:pPr>
                              <w:jc w:val="center"/>
                              <w:rPr>
                                <w:rFonts w:ascii="Arial" w:hAnsi="Arial" w:cs="Arial"/>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4CBC">
                              <w:rPr>
                                <w:rFonts w:ascii="Arial" w:hAnsi="Arial" w:cs="Arial"/>
                                <w:color w:val="000000" w:themeColor="text1"/>
                                <w:sz w:val="40"/>
                                <w:szCs w:val="7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Tiempo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DDA1CB9" id="Cuadro de texto 3" o:spid="_x0000_s1030" type="#_x0000_t202" style="position:absolute;left:0;text-align:left;margin-left:0;margin-top:6.9pt;width:2in;height:2in;z-index:251662336;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" filled="f" stroked="f">
                <v:textbox style="mso-fit-shape-to-text:t">
                  <w:txbxContent>
                    <w:p w:rsidR="00173FBB" w:rsidRPr="00684CBC" w:rsidRDefault="00173FBB" w:rsidP="00173FBB">
                      <w:pPr>
                        <w:jc w:val="center"/>
                        <w:rPr>
                          <w:rFonts w:ascii="Arial" w:hAnsi="Arial" w:cs="Arial"/>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4CBC">
                        <w:rPr>
                          <w:rFonts w:ascii="Arial" w:hAnsi="Arial" w:cs="Arial"/>
                          <w:color w:val="000000" w:themeColor="text1"/>
                          <w:sz w:val="40"/>
                          <w:szCs w:val="7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Tiempo</w:t>
                      </w:r>
                    </w:p>
                  </w:txbxContent>
                </v:textbox>
                <w10:wrap type="square" anchorx="margin"/>
              </v:shape>
            </w:pict>
          </mc:Fallback>
        </mc:AlternateContent>
      </w:r>
    </w:p>
    <w:p w:rsidR="004725AE" w:rsidRDefault="004725AE" w:rsidP="00CD74DC">
      <w:pPr>
        <w:spacing w:after="160" w:line="259" w:lineRule="auto"/>
        <w:rPr>
          <w:rFonts w:ascii="Arial Black" w:hAnsi="Arial Black" w:cs="Arial"/>
          <w:sz w:val="48"/>
          <w:szCs w:val="36"/>
          <w:lang w:val="es-ES"/>
        </w:rPr>
      </w:pPr>
    </w:p>
    <w:p w:rsidR="004725AE" w:rsidRDefault="00CD74DC" w:rsidP="00CD74DC">
      <w:pPr>
        <w:spacing w:after="160" w:line="259" w:lineRule="auto"/>
        <w:rPr>
          <w:rFonts w:ascii="Arial" w:hAnsi="Arial" w:cs="Arial"/>
          <w:b/>
          <w:sz w:val="24"/>
          <w:szCs w:val="24"/>
          <w:lang w:val="es-ES"/>
        </w:rPr>
      </w:pPr>
      <w:r w:rsidRPr="00CD74DC">
        <w:rPr>
          <w:rFonts w:ascii="Arial" w:hAnsi="Arial" w:cs="Arial"/>
          <w:b/>
          <w:sz w:val="24"/>
          <w:szCs w:val="24"/>
          <w:lang w:val="es-ES"/>
        </w:rPr>
        <w:t>Paso 2 Análisis de los de los OLTP</w:t>
      </w:r>
      <w:r w:rsidR="002A0A69">
        <w:rPr>
          <w:rFonts w:ascii="Arial" w:hAnsi="Arial" w:cs="Arial"/>
          <w:b/>
          <w:sz w:val="24"/>
          <w:szCs w:val="24"/>
          <w:lang w:val="es-ES"/>
        </w:rPr>
        <w:t xml:space="preserve"> </w:t>
      </w:r>
      <w:r>
        <w:rPr>
          <w:rFonts w:ascii="Arial" w:hAnsi="Arial" w:cs="Arial"/>
          <w:b/>
          <w:sz w:val="24"/>
          <w:szCs w:val="24"/>
          <w:lang w:val="es-ES"/>
        </w:rPr>
        <w:t>(On Line Transaction Processing)</w:t>
      </w:r>
    </w:p>
    <w:p w:rsidR="00CD74DC" w:rsidRDefault="002A0A69" w:rsidP="00C05F2B">
      <w:pPr>
        <w:spacing w:after="160" w:line="259" w:lineRule="auto"/>
        <w:jc w:val="both"/>
        <w:rPr>
          <w:rFonts w:ascii="Arial" w:hAnsi="Arial" w:cs="Arial"/>
          <w:sz w:val="24"/>
          <w:szCs w:val="24"/>
          <w:lang w:val="es-ES"/>
        </w:rPr>
      </w:pPr>
      <w:r w:rsidRPr="00C05F2B">
        <w:rPr>
          <w:rFonts w:ascii="Arial" w:hAnsi="Arial" w:cs="Arial"/>
          <w:sz w:val="24"/>
          <w:szCs w:val="24"/>
          <w:lang w:val="es-ES"/>
        </w:rPr>
        <w:t>OLTP representa toda aquella información transa</w:t>
      </w:r>
      <w:r w:rsidR="00C05F2B">
        <w:rPr>
          <w:rFonts w:ascii="Arial" w:hAnsi="Arial" w:cs="Arial"/>
          <w:sz w:val="24"/>
          <w:szCs w:val="24"/>
          <w:lang w:val="es-ES"/>
        </w:rPr>
        <w:t>c</w:t>
      </w:r>
      <w:r w:rsidRPr="00C05F2B">
        <w:rPr>
          <w:rFonts w:ascii="Arial" w:hAnsi="Arial" w:cs="Arial"/>
          <w:sz w:val="24"/>
          <w:szCs w:val="24"/>
          <w:lang w:val="es-ES"/>
        </w:rPr>
        <w:t>cional que genera l</w:t>
      </w:r>
      <w:r w:rsidR="00C05F2B" w:rsidRPr="00C05F2B">
        <w:rPr>
          <w:rFonts w:ascii="Arial" w:hAnsi="Arial" w:cs="Arial"/>
          <w:sz w:val="24"/>
          <w:szCs w:val="24"/>
          <w:lang w:val="es-ES"/>
        </w:rPr>
        <w:t>a empresa en su accionar diario, además de las fuentes externas con las que puede llegar a disponer.</w:t>
      </w:r>
    </w:p>
    <w:p w:rsidR="00E40CA6" w:rsidRPr="000C0D0F" w:rsidRDefault="00E40CA6" w:rsidP="00C05F2B">
      <w:pPr>
        <w:spacing w:after="160" w:line="259" w:lineRule="auto"/>
        <w:jc w:val="both"/>
        <w:rPr>
          <w:rFonts w:ascii="Arial" w:hAnsi="Arial" w:cs="Arial"/>
          <w:sz w:val="24"/>
        </w:rPr>
      </w:pPr>
      <w:r w:rsidRPr="000C0D0F">
        <w:rPr>
          <w:rFonts w:ascii="Arial" w:hAnsi="Arial" w:cs="Arial"/>
          <w:sz w:val="24"/>
        </w:rPr>
        <w:lastRenderedPageBreak/>
        <w:t>Los indicadores del caso de estudio se calcularán de la siguiente manera:</w:t>
      </w:r>
    </w:p>
    <w:p w:rsidR="00E40CA6" w:rsidRPr="000C0D0F" w:rsidRDefault="00E40CA6" w:rsidP="00C05F2B">
      <w:pPr>
        <w:spacing w:after="160" w:line="259" w:lineRule="auto"/>
        <w:jc w:val="both"/>
        <w:rPr>
          <w:rFonts w:ascii="Arial" w:hAnsi="Arial" w:cs="Arial"/>
          <w:sz w:val="24"/>
        </w:rPr>
      </w:pPr>
      <w:r w:rsidRPr="000C0D0F">
        <w:rPr>
          <w:rFonts w:ascii="Arial" w:hAnsi="Arial" w:cs="Arial"/>
          <w:sz w:val="24"/>
        </w:rPr>
        <w:t>“Volumen de Sedimentos (Q)”</w:t>
      </w:r>
    </w:p>
    <w:p w:rsidR="00E40CA6" w:rsidRPr="000C0D0F" w:rsidRDefault="00E40CA6" w:rsidP="00C05F2B">
      <w:pPr>
        <w:spacing w:after="160" w:line="259" w:lineRule="auto"/>
        <w:jc w:val="both"/>
        <w:rPr>
          <w:rFonts w:ascii="Arial" w:hAnsi="Arial" w:cs="Arial"/>
          <w:sz w:val="24"/>
        </w:rPr>
      </w:pPr>
      <w:r w:rsidRPr="000C0D0F">
        <w:rPr>
          <w:rFonts w:ascii="Arial" w:hAnsi="Arial" w:cs="Arial"/>
          <w:sz w:val="24"/>
          <w:u w:val="single"/>
        </w:rPr>
        <w:t>Hechos que lo componen</w:t>
      </w:r>
      <w:r w:rsidRPr="000C0D0F">
        <w:rPr>
          <w:rFonts w:ascii="Arial" w:hAnsi="Arial" w:cs="Arial"/>
          <w:sz w:val="24"/>
        </w:rPr>
        <w:t>: Volumen de Sedimentos (Q)</w:t>
      </w:r>
    </w:p>
    <w:p w:rsidR="00E40CA6" w:rsidRPr="000C0D0F" w:rsidRDefault="00E40CA6" w:rsidP="00C05F2B">
      <w:pPr>
        <w:spacing w:after="160" w:line="259" w:lineRule="auto"/>
        <w:jc w:val="both"/>
        <w:rPr>
          <w:rFonts w:ascii="Arial" w:hAnsi="Arial" w:cs="Arial"/>
          <w:sz w:val="24"/>
        </w:rPr>
      </w:pPr>
      <w:r w:rsidRPr="000C0D0F">
        <w:rPr>
          <w:rFonts w:ascii="Arial" w:hAnsi="Arial" w:cs="Arial"/>
          <w:sz w:val="24"/>
        </w:rPr>
        <w:t>“Medicion Practica”</w:t>
      </w:r>
    </w:p>
    <w:p w:rsidR="00E40CA6" w:rsidRPr="000C0D0F" w:rsidRDefault="00E40CA6" w:rsidP="00C05F2B">
      <w:pPr>
        <w:spacing w:after="160" w:line="259" w:lineRule="auto"/>
        <w:jc w:val="both"/>
        <w:rPr>
          <w:rFonts w:ascii="Arial" w:hAnsi="Arial" w:cs="Arial"/>
          <w:sz w:val="24"/>
        </w:rPr>
      </w:pPr>
      <w:r w:rsidRPr="000C0D0F">
        <w:rPr>
          <w:rFonts w:ascii="Arial" w:hAnsi="Arial" w:cs="Arial"/>
          <w:sz w:val="24"/>
          <w:u w:val="single"/>
        </w:rPr>
        <w:t>Hechos que lo componen</w:t>
      </w:r>
      <w:r w:rsidRPr="000C0D0F">
        <w:rPr>
          <w:rFonts w:ascii="Arial" w:hAnsi="Arial" w:cs="Arial"/>
          <w:sz w:val="24"/>
        </w:rPr>
        <w:t>: Medicion Practica</w:t>
      </w:r>
    </w:p>
    <w:p w:rsidR="00E40CA6" w:rsidRPr="000C0D0F" w:rsidRDefault="00E40CA6" w:rsidP="00E40CA6">
      <w:pPr>
        <w:spacing w:after="160" w:line="259" w:lineRule="auto"/>
        <w:jc w:val="both"/>
        <w:rPr>
          <w:rFonts w:ascii="Arial" w:hAnsi="Arial" w:cs="Arial"/>
          <w:sz w:val="24"/>
        </w:rPr>
      </w:pPr>
      <w:r w:rsidRPr="000C0D0F">
        <w:rPr>
          <w:rFonts w:ascii="Arial" w:hAnsi="Arial" w:cs="Arial"/>
          <w:sz w:val="24"/>
        </w:rPr>
        <w:t>“Calculo de Sediementos”</w:t>
      </w:r>
    </w:p>
    <w:p w:rsidR="00E40CA6" w:rsidRPr="000C0D0F" w:rsidRDefault="00E40CA6" w:rsidP="00E40CA6">
      <w:pPr>
        <w:spacing w:after="160" w:line="259" w:lineRule="auto"/>
        <w:jc w:val="both"/>
        <w:rPr>
          <w:rFonts w:ascii="Arial" w:hAnsi="Arial" w:cs="Arial"/>
          <w:sz w:val="24"/>
        </w:rPr>
      </w:pPr>
      <w:r w:rsidRPr="000C0D0F">
        <w:rPr>
          <w:rFonts w:ascii="Arial" w:hAnsi="Arial" w:cs="Arial"/>
          <w:sz w:val="24"/>
        </w:rPr>
        <w:t>Hechos: ( Medicion Practica) / (Volumen de Sedimentos)</w:t>
      </w:r>
    </w:p>
    <w:p w:rsidR="00E40CA6" w:rsidRPr="000C0D0F" w:rsidRDefault="00E40CA6" w:rsidP="00E40CA6">
      <w:pPr>
        <w:spacing w:after="160" w:line="259" w:lineRule="auto"/>
        <w:jc w:val="both"/>
        <w:rPr>
          <w:rFonts w:ascii="Arial" w:hAnsi="Arial" w:cs="Arial"/>
          <w:sz w:val="24"/>
        </w:rPr>
      </w:pPr>
      <w:r w:rsidRPr="000C0D0F">
        <w:rPr>
          <w:rFonts w:ascii="Arial" w:hAnsi="Arial" w:cs="Arial"/>
          <w:sz w:val="24"/>
        </w:rPr>
        <w:t>Funcion: DIV</w:t>
      </w:r>
    </w:p>
    <w:p w:rsidR="00E40CA6" w:rsidRDefault="00E40CA6" w:rsidP="00C05F2B">
      <w:pPr>
        <w:spacing w:after="160" w:line="259" w:lineRule="auto"/>
        <w:jc w:val="both"/>
      </w:pPr>
    </w:p>
    <w:p w:rsidR="006F6B87" w:rsidRDefault="006F6B87" w:rsidP="00C05F2B">
      <w:pPr>
        <w:spacing w:after="160" w:line="259" w:lineRule="auto"/>
        <w:jc w:val="both"/>
        <w:rPr>
          <w:rFonts w:ascii="Arial" w:hAnsi="Arial" w:cs="Arial"/>
          <w:b/>
          <w:sz w:val="24"/>
          <w:szCs w:val="24"/>
          <w:lang w:val="es-ES"/>
        </w:rPr>
      </w:pPr>
      <w:r w:rsidRPr="00C05F2B">
        <w:rPr>
          <w:rFonts w:ascii="Arial" w:hAnsi="Arial" w:cs="Arial"/>
          <w:b/>
          <w:sz w:val="24"/>
          <w:szCs w:val="24"/>
          <w:lang w:val="es-ES"/>
        </w:rPr>
        <w:t xml:space="preserve">Paso </w:t>
      </w:r>
      <w:r>
        <w:rPr>
          <w:rFonts w:ascii="Arial" w:hAnsi="Arial" w:cs="Arial"/>
          <w:b/>
          <w:sz w:val="24"/>
          <w:szCs w:val="24"/>
          <w:lang w:val="es-ES"/>
        </w:rPr>
        <w:t>3</w:t>
      </w:r>
      <w:r w:rsidRPr="00C05F2B">
        <w:rPr>
          <w:rFonts w:ascii="Arial" w:hAnsi="Arial" w:cs="Arial"/>
          <w:b/>
          <w:sz w:val="24"/>
          <w:szCs w:val="24"/>
          <w:lang w:val="es-ES"/>
        </w:rPr>
        <w:t xml:space="preserve">: </w:t>
      </w:r>
      <w:r>
        <w:rPr>
          <w:rFonts w:ascii="Arial" w:hAnsi="Arial" w:cs="Arial"/>
          <w:b/>
          <w:sz w:val="24"/>
          <w:szCs w:val="24"/>
          <w:lang w:val="es-ES"/>
        </w:rPr>
        <w:t>Modelo Lógico del DataMart</w:t>
      </w:r>
    </w:p>
    <w:p w:rsidR="00BE5CDA" w:rsidRDefault="00BE5CDA" w:rsidP="00C05F2B">
      <w:pPr>
        <w:spacing w:after="160" w:line="259" w:lineRule="auto"/>
        <w:jc w:val="both"/>
        <w:rPr>
          <w:rFonts w:ascii="Arial" w:hAnsi="Arial" w:cs="Arial"/>
          <w:b/>
          <w:sz w:val="24"/>
          <w:szCs w:val="24"/>
          <w:lang w:val="es-ES"/>
        </w:rPr>
      </w:pPr>
      <w:r>
        <w:rPr>
          <w:rFonts w:ascii="Arial" w:hAnsi="Arial" w:cs="Arial"/>
          <w:b/>
          <w:sz w:val="24"/>
          <w:szCs w:val="24"/>
          <w:lang w:val="es-ES"/>
        </w:rPr>
        <w:t>Tabla de Dimensiones</w:t>
      </w:r>
    </w:p>
    <w:p w:rsidR="00BE5CDA" w:rsidRPr="007901A7" w:rsidRDefault="00BE5CDA" w:rsidP="00C05F2B">
      <w:pPr>
        <w:spacing w:after="160" w:line="259" w:lineRule="auto"/>
        <w:jc w:val="both"/>
        <w:rPr>
          <w:rFonts w:ascii="Arial" w:hAnsi="Arial" w:cs="Arial"/>
          <w:sz w:val="24"/>
          <w:szCs w:val="24"/>
        </w:rPr>
      </w:pPr>
      <w:r w:rsidRPr="00BE5CDA">
        <w:rPr>
          <w:rFonts w:ascii="Arial" w:hAnsi="Arial" w:cs="Arial"/>
          <w:sz w:val="24"/>
          <w:szCs w:val="24"/>
        </w:rPr>
        <w:t xml:space="preserve">Las tablas de dimensiones definen como están los datos organizados lógicamente y proveen el </w:t>
      </w:r>
      <w:r w:rsidRPr="007901A7">
        <w:rPr>
          <w:rFonts w:ascii="Arial" w:hAnsi="Arial" w:cs="Arial"/>
          <w:sz w:val="24"/>
          <w:szCs w:val="24"/>
        </w:rPr>
        <w:t>medio para analizar el contexto del negocio.</w:t>
      </w:r>
    </w:p>
    <w:p w:rsidR="00BE5CDA" w:rsidRPr="00074D89" w:rsidRDefault="00BE5CDA" w:rsidP="00C05F2B">
      <w:pPr>
        <w:spacing w:after="160" w:line="259" w:lineRule="auto"/>
        <w:jc w:val="both"/>
        <w:rPr>
          <w:rFonts w:ascii="Arial" w:hAnsi="Arial" w:cs="Arial"/>
          <w:b/>
          <w:sz w:val="24"/>
          <w:szCs w:val="24"/>
          <w:lang w:val="es-ES"/>
        </w:rPr>
      </w:pPr>
      <w:r w:rsidRPr="00074D89">
        <w:rPr>
          <w:rFonts w:ascii="Arial" w:hAnsi="Arial" w:cs="Arial"/>
          <w:b/>
          <w:sz w:val="24"/>
          <w:szCs w:val="24"/>
          <w:lang w:val="es-ES"/>
        </w:rPr>
        <w:t xml:space="preserve">Perspectiva </w:t>
      </w:r>
      <w:r w:rsidR="007901A7" w:rsidRPr="00074D89">
        <w:rPr>
          <w:rFonts w:ascii="Arial" w:hAnsi="Arial" w:cs="Arial"/>
          <w:b/>
          <w:sz w:val="24"/>
          <w:szCs w:val="24"/>
          <w:lang w:val="es-ES"/>
        </w:rPr>
        <w:t>Tiempo</w:t>
      </w:r>
      <w:r w:rsidRPr="00074D89">
        <w:rPr>
          <w:rFonts w:ascii="Arial" w:hAnsi="Arial" w:cs="Arial"/>
          <w:b/>
          <w:sz w:val="24"/>
          <w:szCs w:val="24"/>
          <w:lang w:val="es-ES"/>
        </w:rPr>
        <w:t>:</w:t>
      </w:r>
    </w:p>
    <w:p w:rsidR="00BE5CDA" w:rsidRDefault="00BE5CDA" w:rsidP="00C05F2B">
      <w:pPr>
        <w:spacing w:after="160" w:line="259" w:lineRule="auto"/>
        <w:jc w:val="both"/>
        <w:rPr>
          <w:rFonts w:ascii="Arial" w:hAnsi="Arial" w:cs="Arial"/>
          <w:sz w:val="24"/>
          <w:szCs w:val="24"/>
          <w:lang w:val="es-ES"/>
        </w:rPr>
      </w:pPr>
      <w:r>
        <w:rPr>
          <w:rFonts w:ascii="Arial" w:hAnsi="Arial" w:cs="Arial"/>
          <w:sz w:val="24"/>
          <w:szCs w:val="24"/>
          <w:lang w:val="es-ES"/>
        </w:rPr>
        <w:t>Una nueva tabla de dimensión tendrá el nombre</w:t>
      </w:r>
      <w:r w:rsidR="007901A7">
        <w:rPr>
          <w:rFonts w:ascii="Arial" w:hAnsi="Arial" w:cs="Arial"/>
          <w:sz w:val="24"/>
          <w:szCs w:val="24"/>
          <w:lang w:val="es-ES"/>
        </w:rPr>
        <w:t xml:space="preserve"> “FECHA”</w:t>
      </w:r>
    </w:p>
    <w:p w:rsidR="007901A7" w:rsidRDefault="007901A7" w:rsidP="00C05F2B">
      <w:pPr>
        <w:spacing w:after="160" w:line="259" w:lineRule="auto"/>
        <w:jc w:val="both"/>
        <w:rPr>
          <w:rFonts w:ascii="Arial" w:hAnsi="Arial" w:cs="Arial"/>
          <w:sz w:val="24"/>
          <w:szCs w:val="24"/>
          <w:lang w:val="es-ES"/>
        </w:rPr>
      </w:pPr>
      <w:r>
        <w:rPr>
          <w:rFonts w:ascii="Arial" w:hAnsi="Arial" w:cs="Arial"/>
          <w:sz w:val="24"/>
          <w:szCs w:val="24"/>
          <w:lang w:val="es-ES"/>
        </w:rPr>
        <w:t>Se agregará una clave principal con el nombre “id_Fecha”</w:t>
      </w:r>
    </w:p>
    <w:p w:rsidR="007901A7" w:rsidRDefault="007901A7" w:rsidP="00C05F2B">
      <w:pPr>
        <w:spacing w:after="160" w:line="259" w:lineRule="auto"/>
        <w:jc w:val="both"/>
        <w:rPr>
          <w:rFonts w:ascii="Arial" w:hAnsi="Arial" w:cs="Arial"/>
          <w:sz w:val="24"/>
          <w:szCs w:val="24"/>
          <w:lang w:val="es-ES"/>
        </w:rPr>
      </w:pPr>
    </w:p>
    <w:p w:rsidR="007901A7" w:rsidRDefault="007901A7" w:rsidP="007901A7">
      <w:pPr>
        <w:tabs>
          <w:tab w:val="left" w:pos="3516"/>
        </w:tabs>
        <w:spacing w:after="160" w:line="259" w:lineRule="auto"/>
        <w:jc w:val="both"/>
        <w:rPr>
          <w:rFonts w:ascii="Arial" w:hAnsi="Arial" w:cs="Arial"/>
          <w:sz w:val="24"/>
          <w:szCs w:val="24"/>
          <w:lang w:val="es-ES"/>
        </w:rPr>
      </w:pPr>
      <w:r>
        <w:rPr>
          <w:rFonts w:ascii="Arial" w:hAnsi="Arial" w:cs="Arial"/>
          <w:noProof/>
          <w:sz w:val="24"/>
          <w:szCs w:val="24"/>
          <w:lang w:val="es-ES" w:eastAsia="es-ES"/>
        </w:rPr>
        <mc:AlternateContent>
          <mc:Choice Requires="wps">
            <w:drawing>
              <wp:anchor distT="0" distB="0" distL="114300" distR="114300" simplePos="0" relativeHeight="251673600" behindDoc="0" locked="0" layoutInCell="1" allowOverlap="1">
                <wp:simplePos x="0" y="0"/>
                <wp:positionH relativeFrom="column">
                  <wp:posOffset>763905</wp:posOffset>
                </wp:positionH>
                <wp:positionV relativeFrom="paragraph">
                  <wp:posOffset>77470</wp:posOffset>
                </wp:positionV>
                <wp:extent cx="1455420" cy="7620"/>
                <wp:effectExtent l="0" t="57150" r="30480" b="87630"/>
                <wp:wrapNone/>
                <wp:docPr id="19" name="Conector recto de flecha 19"/>
                <wp:cNvGraphicFramePr/>
                <a:graphic xmlns:a="http://schemas.openxmlformats.org/drawingml/2006/main">
                  <a:graphicData uri="http://schemas.microsoft.com/office/word/2010/wordprocessingShape">
                    <wps:wsp>
                      <wps:cNvCnPr/>
                      <wps:spPr>
                        <a:xfrm>
                          <a:off x="0" y="0"/>
                          <a:ext cx="14554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64C2F98" id="_x0000_t32" coordsize="21600,21600" o:spt="32" o:oned="t" path="m,l21600,21600e" filled="f">
                <v:path arrowok="t" fillok="f" o:connecttype="none"/>
                <o:lock v:ext="edit" shapetype="t"/>
              </v:shapetype>
              <v:shape id="Conector recto de flecha 19" o:spid="_x0000_s1026" type="#_x0000_t32" style="position:absolute;margin-left:60.15pt;margin-top:6.1pt;width:114.6pt;height:.6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" strokecolor="#5b9bd5 [3204]" strokeweight=".5pt">
                <v:stroke endarrow="block" joinstyle="miter"/>
              </v:shape>
            </w:pict>
          </mc:Fallback>
        </mc:AlternateContent>
      </w:r>
      <w:r>
        <w:rPr>
          <w:rFonts w:ascii="Arial" w:hAnsi="Arial" w:cs="Arial"/>
          <w:sz w:val="24"/>
          <w:szCs w:val="24"/>
          <w:lang w:val="es-ES"/>
        </w:rPr>
        <w:t xml:space="preserve">Tiempo      </w:t>
      </w:r>
      <w:r>
        <w:rPr>
          <w:rFonts w:ascii="Arial" w:hAnsi="Arial" w:cs="Arial"/>
          <w:sz w:val="24"/>
          <w:szCs w:val="24"/>
          <w:lang w:val="es-ES"/>
        </w:rPr>
        <w:tab/>
        <w:t xml:space="preserve"> Fecha </w:t>
      </w:r>
    </w:p>
    <w:p w:rsidR="007901A7" w:rsidRDefault="007901A7" w:rsidP="007901A7">
      <w:pPr>
        <w:tabs>
          <w:tab w:val="left" w:pos="3516"/>
        </w:tabs>
        <w:spacing w:after="160" w:line="259" w:lineRule="auto"/>
        <w:jc w:val="both"/>
        <w:rPr>
          <w:rFonts w:ascii="Arial" w:hAnsi="Arial" w:cs="Arial"/>
          <w:sz w:val="24"/>
          <w:szCs w:val="24"/>
          <w:lang w:val="es-ES"/>
        </w:rPr>
      </w:pPr>
      <w:r>
        <w:rPr>
          <w:rFonts w:ascii="Arial" w:hAnsi="Arial" w:cs="Arial"/>
          <w:sz w:val="24"/>
          <w:szCs w:val="24"/>
          <w:lang w:val="es-ES"/>
        </w:rPr>
        <w:tab/>
        <w:t>Id_Fecha</w:t>
      </w:r>
    </w:p>
    <w:p w:rsidR="007901A7" w:rsidRPr="00BE5CDA" w:rsidRDefault="007901A7" w:rsidP="007901A7">
      <w:pPr>
        <w:tabs>
          <w:tab w:val="left" w:pos="3516"/>
        </w:tabs>
        <w:spacing w:after="160" w:line="259" w:lineRule="auto"/>
        <w:jc w:val="both"/>
        <w:rPr>
          <w:rFonts w:ascii="Arial" w:hAnsi="Arial" w:cs="Arial"/>
          <w:sz w:val="24"/>
          <w:szCs w:val="24"/>
          <w:lang w:val="es-ES"/>
        </w:rPr>
      </w:pPr>
      <w:r>
        <w:rPr>
          <w:rFonts w:ascii="Arial" w:hAnsi="Arial" w:cs="Arial"/>
          <w:sz w:val="24"/>
          <w:szCs w:val="24"/>
          <w:lang w:val="es-ES"/>
        </w:rPr>
        <w:tab/>
        <w:t>Fecha</w:t>
      </w:r>
    </w:p>
    <w:p w:rsidR="00BE5CDA" w:rsidRDefault="00CB7DC9" w:rsidP="00C05F2B">
      <w:pPr>
        <w:spacing w:after="160" w:line="259" w:lineRule="auto"/>
        <w:jc w:val="both"/>
        <w:rPr>
          <w:rFonts w:ascii="Arial" w:hAnsi="Arial" w:cs="Arial"/>
          <w:b/>
          <w:sz w:val="24"/>
          <w:szCs w:val="24"/>
          <w:lang w:val="es-ES"/>
        </w:rPr>
      </w:pPr>
      <w:r>
        <w:rPr>
          <w:rFonts w:ascii="Arial" w:hAnsi="Arial" w:cs="Arial"/>
          <w:b/>
          <w:sz w:val="24"/>
          <w:szCs w:val="24"/>
          <w:lang w:val="es-ES"/>
        </w:rPr>
        <w:t>Perspectiva Zona:</w:t>
      </w:r>
    </w:p>
    <w:p w:rsidR="00CB7DC9" w:rsidRDefault="00CB7DC9" w:rsidP="00C05F2B">
      <w:pPr>
        <w:spacing w:after="160" w:line="259" w:lineRule="auto"/>
        <w:jc w:val="both"/>
        <w:rPr>
          <w:rFonts w:ascii="Arial" w:hAnsi="Arial" w:cs="Arial"/>
          <w:sz w:val="24"/>
          <w:szCs w:val="24"/>
          <w:lang w:val="es-ES"/>
        </w:rPr>
      </w:pPr>
      <w:r w:rsidRPr="00CB7DC9">
        <w:rPr>
          <w:rFonts w:ascii="Arial" w:hAnsi="Arial" w:cs="Arial"/>
          <w:sz w:val="24"/>
          <w:szCs w:val="24"/>
          <w:lang w:val="es-ES"/>
        </w:rPr>
        <w:t xml:space="preserve">En este caso se realiza como existen jerarquías dentro de la tabla se efectúa la normalización </w:t>
      </w:r>
    </w:p>
    <w:p w:rsidR="00CB7DC9" w:rsidRDefault="001852BB" w:rsidP="00CB7DC9">
      <w:pPr>
        <w:tabs>
          <w:tab w:val="left" w:pos="1740"/>
          <w:tab w:val="center" w:pos="4419"/>
          <w:tab w:val="left" w:pos="6396"/>
        </w:tabs>
        <w:spacing w:after="160" w:line="259" w:lineRule="auto"/>
        <w:jc w:val="both"/>
        <w:rPr>
          <w:rFonts w:ascii="Arial" w:hAnsi="Arial" w:cs="Arial"/>
          <w:sz w:val="24"/>
          <w:szCs w:val="24"/>
          <w:lang w:val="es-ES"/>
        </w:rPr>
      </w:pPr>
      <w:r>
        <w:rPr>
          <w:rFonts w:ascii="Arial" w:hAnsi="Arial" w:cs="Arial"/>
          <w:noProof/>
          <w:sz w:val="24"/>
          <w:szCs w:val="24"/>
          <w:lang w:val="es-ES" w:eastAsia="es-ES"/>
        </w:rPr>
        <mc:AlternateContent>
          <mc:Choice Requires="wps">
            <w:drawing>
              <wp:anchor distT="0" distB="0" distL="114300" distR="114300" simplePos="0" relativeHeight="251681792" behindDoc="0" locked="0" layoutInCell="1" allowOverlap="1" wp14:anchorId="02133377" wp14:editId="35AA06A4">
                <wp:simplePos x="0" y="0"/>
                <wp:positionH relativeFrom="column">
                  <wp:posOffset>459105</wp:posOffset>
                </wp:positionH>
                <wp:positionV relativeFrom="paragraph">
                  <wp:posOffset>65405</wp:posOffset>
                </wp:positionV>
                <wp:extent cx="594360" cy="45719"/>
                <wp:effectExtent l="0" t="38100" r="34290" b="88265"/>
                <wp:wrapNone/>
                <wp:docPr id="23" name="Conector recto de flecha 23"/>
                <wp:cNvGraphicFramePr/>
                <a:graphic xmlns:a="http://schemas.openxmlformats.org/drawingml/2006/main">
                  <a:graphicData uri="http://schemas.microsoft.com/office/word/2010/wordprocessingShape">
                    <wps:wsp>
                      <wps:cNvCnPr/>
                      <wps:spPr>
                        <a:xfrm>
                          <a:off x="0" y="0"/>
                          <a:ext cx="59436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E802DE" id="Conector recto de flecha 23" o:spid="_x0000_s1026" type="#_x0000_t32" style="position:absolute;margin-left:36.15pt;margin-top:5.15pt;width:46.8pt;height: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" strokecolor="#5b9bd5 [3204]" strokeweight=".5pt">
                <v:stroke endarrow="block" joinstyle="miter"/>
              </v:shape>
            </w:pict>
          </mc:Fallback>
        </mc:AlternateContent>
      </w:r>
      <w:r w:rsidR="00CB7DC9">
        <w:rPr>
          <w:rFonts w:ascii="Arial" w:hAnsi="Arial" w:cs="Arial"/>
          <w:noProof/>
          <w:sz w:val="24"/>
          <w:szCs w:val="24"/>
          <w:lang w:val="es-ES" w:eastAsia="es-ES"/>
        </w:rPr>
        <mc:AlternateContent>
          <mc:Choice Requires="wps">
            <w:drawing>
              <wp:anchor distT="0" distB="0" distL="114300" distR="114300" simplePos="0" relativeHeight="251679744" behindDoc="0" locked="0" layoutInCell="1" allowOverlap="1" wp14:anchorId="39401567" wp14:editId="6A81E948">
                <wp:simplePos x="0" y="0"/>
                <wp:positionH relativeFrom="column">
                  <wp:posOffset>3232785</wp:posOffset>
                </wp:positionH>
                <wp:positionV relativeFrom="paragraph">
                  <wp:posOffset>65404</wp:posOffset>
                </wp:positionV>
                <wp:extent cx="716280" cy="45719"/>
                <wp:effectExtent l="0" t="38100" r="45720" b="88265"/>
                <wp:wrapNone/>
                <wp:docPr id="22" name="Conector recto de flecha 22"/>
                <wp:cNvGraphicFramePr/>
                <a:graphic xmlns:a="http://schemas.openxmlformats.org/drawingml/2006/main">
                  <a:graphicData uri="http://schemas.microsoft.com/office/word/2010/wordprocessingShape">
                    <wps:wsp>
                      <wps:cNvCnPr/>
                      <wps:spPr>
                        <a:xfrm>
                          <a:off x="0" y="0"/>
                          <a:ext cx="71628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816126" id="Conector recto de flecha 22" o:spid="_x0000_s1026" type="#_x0000_t32" style="position:absolute;margin-left:254.55pt;margin-top:5.15pt;width:56.4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" strokecolor="#5b9bd5 [3204]" strokeweight=".5pt">
                <v:stroke endarrow="block" joinstyle="miter"/>
              </v:shape>
            </w:pict>
          </mc:Fallback>
        </mc:AlternateContent>
      </w:r>
      <w:r w:rsidR="00CB7DC9">
        <w:rPr>
          <w:rFonts w:ascii="Arial" w:hAnsi="Arial" w:cs="Arial"/>
          <w:noProof/>
          <w:sz w:val="24"/>
          <w:szCs w:val="24"/>
          <w:lang w:val="es-ES" w:eastAsia="es-ES"/>
        </w:rPr>
        <mc:AlternateContent>
          <mc:Choice Requires="wps">
            <w:drawing>
              <wp:anchor distT="0" distB="0" distL="114300" distR="114300" simplePos="0" relativeHeight="251677696" behindDoc="0" locked="0" layoutInCell="1" allowOverlap="1" wp14:anchorId="14DF5955" wp14:editId="5772D41D">
                <wp:simplePos x="0" y="0"/>
                <wp:positionH relativeFrom="column">
                  <wp:posOffset>1853565</wp:posOffset>
                </wp:positionH>
                <wp:positionV relativeFrom="paragraph">
                  <wp:posOffset>65404</wp:posOffset>
                </wp:positionV>
                <wp:extent cx="579120" cy="45719"/>
                <wp:effectExtent l="0" t="38100" r="49530" b="88265"/>
                <wp:wrapNone/>
                <wp:docPr id="21" name="Conector recto de flecha 21"/>
                <wp:cNvGraphicFramePr/>
                <a:graphic xmlns:a="http://schemas.openxmlformats.org/drawingml/2006/main">
                  <a:graphicData uri="http://schemas.microsoft.com/office/word/2010/wordprocessingShape">
                    <wps:wsp>
                      <wps:cNvCnPr/>
                      <wps:spPr>
                        <a:xfrm>
                          <a:off x="0" y="0"/>
                          <a:ext cx="57912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0CBF8A" id="Conector recto de flecha 21" o:spid="_x0000_s1026" type="#_x0000_t32" style="position:absolute;margin-left:145.95pt;margin-top:5.15pt;width:45.6pt;height: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" strokecolor="#5b9bd5 [3204]" strokeweight=".5pt">
                <v:stroke endarrow="block" joinstyle="miter"/>
              </v:shape>
            </w:pict>
          </mc:Fallback>
        </mc:AlternateContent>
      </w:r>
      <w:r w:rsidR="00CB7DC9">
        <w:rPr>
          <w:rFonts w:ascii="Arial" w:hAnsi="Arial" w:cs="Arial"/>
          <w:noProof/>
          <w:sz w:val="24"/>
          <w:szCs w:val="24"/>
          <w:lang w:val="es-ES" w:eastAsia="es-ES"/>
        </w:rPr>
        <mc:AlternateContent>
          <mc:Choice Requires="wps">
            <w:drawing>
              <wp:anchor distT="0" distB="0" distL="114300" distR="114300" simplePos="0" relativeHeight="251675648" behindDoc="0" locked="0" layoutInCell="1" allowOverlap="1" wp14:anchorId="6B404C40" wp14:editId="1CBA2CC9">
                <wp:simplePos x="0" y="0"/>
                <wp:positionH relativeFrom="column">
                  <wp:posOffset>459105</wp:posOffset>
                </wp:positionH>
                <wp:positionV relativeFrom="paragraph">
                  <wp:posOffset>65405</wp:posOffset>
                </wp:positionV>
                <wp:extent cx="594360" cy="45719"/>
                <wp:effectExtent l="0" t="38100" r="34290" b="88265"/>
                <wp:wrapNone/>
                <wp:docPr id="20" name="Conector recto de flecha 20"/>
                <wp:cNvGraphicFramePr/>
                <a:graphic xmlns:a="http://schemas.openxmlformats.org/drawingml/2006/main">
                  <a:graphicData uri="http://schemas.microsoft.com/office/word/2010/wordprocessingShape">
                    <wps:wsp>
                      <wps:cNvCnPr/>
                      <wps:spPr>
                        <a:xfrm>
                          <a:off x="0" y="0"/>
                          <a:ext cx="59436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57AB11" id="Conector recto de flecha 20" o:spid="_x0000_s1026" type="#_x0000_t32" style="position:absolute;margin-left:36.15pt;margin-top:5.15pt;width:46.8pt;height: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" strokecolor="#5b9bd5 [3204]" strokeweight=".5pt">
                <v:stroke endarrow="block" joinstyle="miter"/>
              </v:shape>
            </w:pict>
          </mc:Fallback>
        </mc:AlternateContent>
      </w:r>
      <w:r w:rsidR="00CB7DC9">
        <w:rPr>
          <w:rFonts w:ascii="Arial" w:hAnsi="Arial" w:cs="Arial"/>
          <w:sz w:val="24"/>
          <w:szCs w:val="24"/>
          <w:lang w:val="es-ES"/>
        </w:rPr>
        <w:t xml:space="preserve">Zona </w:t>
      </w:r>
      <w:r w:rsidR="00CB7DC9">
        <w:rPr>
          <w:rFonts w:ascii="Arial" w:hAnsi="Arial" w:cs="Arial"/>
          <w:sz w:val="24"/>
          <w:szCs w:val="24"/>
          <w:lang w:val="es-ES"/>
        </w:rPr>
        <w:tab/>
        <w:t xml:space="preserve">Provincia </w:t>
      </w:r>
      <w:r w:rsidR="00CB7DC9">
        <w:rPr>
          <w:rFonts w:ascii="Arial" w:hAnsi="Arial" w:cs="Arial"/>
          <w:sz w:val="24"/>
          <w:szCs w:val="24"/>
          <w:lang w:val="es-ES"/>
        </w:rPr>
        <w:tab/>
        <w:t xml:space="preserve">Municipio </w:t>
      </w:r>
      <w:r w:rsidR="00CB7DC9">
        <w:rPr>
          <w:rFonts w:ascii="Arial" w:hAnsi="Arial" w:cs="Arial"/>
          <w:sz w:val="24"/>
          <w:szCs w:val="24"/>
          <w:lang w:val="es-ES"/>
        </w:rPr>
        <w:tab/>
        <w:t>Ubicación</w:t>
      </w:r>
    </w:p>
    <w:p w:rsidR="00CB7DC9" w:rsidRDefault="009B3211" w:rsidP="00CB7DC9">
      <w:pPr>
        <w:tabs>
          <w:tab w:val="left" w:pos="1740"/>
          <w:tab w:val="center" w:pos="4419"/>
          <w:tab w:val="left" w:pos="6396"/>
        </w:tabs>
        <w:spacing w:after="160" w:line="259" w:lineRule="auto"/>
        <w:jc w:val="both"/>
        <w:rPr>
          <w:rFonts w:ascii="Arial" w:hAnsi="Arial" w:cs="Arial"/>
          <w:sz w:val="24"/>
          <w:szCs w:val="24"/>
          <w:lang w:val="es-ES"/>
        </w:rPr>
      </w:pPr>
      <w:r>
        <w:rPr>
          <w:rFonts w:ascii="Arial" w:hAnsi="Arial" w:cs="Arial"/>
          <w:sz w:val="24"/>
          <w:szCs w:val="24"/>
          <w:lang w:val="es-ES"/>
        </w:rPr>
        <w:tab/>
      </w:r>
      <w:r w:rsidR="001852BB">
        <w:rPr>
          <w:rFonts w:ascii="Arial" w:hAnsi="Arial" w:cs="Arial"/>
          <w:sz w:val="24"/>
          <w:szCs w:val="24"/>
          <w:lang w:val="es-ES"/>
        </w:rPr>
        <w:t xml:space="preserve">Provincia                 Muinicipio           </w:t>
      </w:r>
      <w:r w:rsidR="001852BB">
        <w:rPr>
          <w:rFonts w:ascii="Arial" w:hAnsi="Arial" w:cs="Arial"/>
          <w:sz w:val="24"/>
          <w:szCs w:val="24"/>
          <w:lang w:val="es-ES"/>
        </w:rPr>
        <w:tab/>
        <w:t xml:space="preserve"> Ubicación             </w:t>
      </w:r>
    </w:p>
    <w:p w:rsidR="001852BB" w:rsidRDefault="009B3211" w:rsidP="00CB7DC9">
      <w:pPr>
        <w:tabs>
          <w:tab w:val="left" w:pos="1740"/>
          <w:tab w:val="center" w:pos="4419"/>
          <w:tab w:val="left" w:pos="6396"/>
        </w:tabs>
        <w:spacing w:after="160" w:line="259" w:lineRule="auto"/>
        <w:jc w:val="both"/>
        <w:rPr>
          <w:rFonts w:ascii="Arial" w:hAnsi="Arial" w:cs="Arial"/>
          <w:sz w:val="24"/>
          <w:szCs w:val="24"/>
          <w:lang w:val="es-ES"/>
        </w:rPr>
      </w:pPr>
      <w:r>
        <w:rPr>
          <w:rFonts w:ascii="Arial" w:hAnsi="Arial" w:cs="Arial"/>
          <w:sz w:val="24"/>
          <w:szCs w:val="24"/>
          <w:lang w:val="es-ES"/>
        </w:rPr>
        <w:tab/>
      </w:r>
      <w:r w:rsidR="001852BB">
        <w:rPr>
          <w:rFonts w:ascii="Arial" w:hAnsi="Arial" w:cs="Arial"/>
          <w:sz w:val="24"/>
          <w:szCs w:val="24"/>
          <w:lang w:val="es-ES"/>
        </w:rPr>
        <w:t xml:space="preserve">Id_provincia            id_Municipio         </w:t>
      </w:r>
      <w:r w:rsidR="00765926">
        <w:rPr>
          <w:rFonts w:ascii="Arial" w:hAnsi="Arial" w:cs="Arial"/>
          <w:sz w:val="24"/>
          <w:szCs w:val="24"/>
          <w:lang w:val="es-ES"/>
        </w:rPr>
        <w:tab/>
      </w:r>
      <w:r w:rsidR="001852BB">
        <w:rPr>
          <w:rFonts w:ascii="Arial" w:hAnsi="Arial" w:cs="Arial"/>
          <w:sz w:val="24"/>
          <w:szCs w:val="24"/>
          <w:lang w:val="es-ES"/>
        </w:rPr>
        <w:t>id_Ubicacion</w:t>
      </w:r>
    </w:p>
    <w:p w:rsidR="001852BB" w:rsidRDefault="009B3211" w:rsidP="00CB7DC9">
      <w:pPr>
        <w:tabs>
          <w:tab w:val="left" w:pos="1740"/>
          <w:tab w:val="center" w:pos="4419"/>
          <w:tab w:val="left" w:pos="6396"/>
        </w:tabs>
        <w:spacing w:after="160" w:line="259" w:lineRule="auto"/>
        <w:jc w:val="both"/>
        <w:rPr>
          <w:rFonts w:ascii="Arial" w:hAnsi="Arial" w:cs="Arial"/>
          <w:sz w:val="24"/>
          <w:szCs w:val="24"/>
          <w:lang w:val="es-ES"/>
        </w:rPr>
      </w:pPr>
      <w:r>
        <w:rPr>
          <w:rFonts w:ascii="Arial" w:hAnsi="Arial" w:cs="Arial"/>
          <w:sz w:val="24"/>
          <w:szCs w:val="24"/>
          <w:lang w:val="es-ES"/>
        </w:rPr>
        <w:tab/>
      </w:r>
      <w:r w:rsidR="001852BB">
        <w:rPr>
          <w:rFonts w:ascii="Arial" w:hAnsi="Arial" w:cs="Arial"/>
          <w:sz w:val="24"/>
          <w:szCs w:val="24"/>
          <w:lang w:val="es-ES"/>
        </w:rPr>
        <w:t xml:space="preserve">Nombre                   id_Provincia         </w:t>
      </w:r>
      <w:r w:rsidR="00765926">
        <w:rPr>
          <w:rFonts w:ascii="Arial" w:hAnsi="Arial" w:cs="Arial"/>
          <w:sz w:val="24"/>
          <w:szCs w:val="24"/>
          <w:lang w:val="es-ES"/>
        </w:rPr>
        <w:tab/>
      </w:r>
      <w:r w:rsidR="001852BB">
        <w:rPr>
          <w:rFonts w:ascii="Arial" w:hAnsi="Arial" w:cs="Arial"/>
          <w:sz w:val="24"/>
          <w:szCs w:val="24"/>
          <w:lang w:val="es-ES"/>
        </w:rPr>
        <w:t>Nombre</w:t>
      </w:r>
    </w:p>
    <w:p w:rsidR="001852BB" w:rsidRDefault="001852BB" w:rsidP="00CB7DC9">
      <w:pPr>
        <w:tabs>
          <w:tab w:val="left" w:pos="1740"/>
          <w:tab w:val="center" w:pos="4419"/>
          <w:tab w:val="left" w:pos="6396"/>
        </w:tabs>
        <w:spacing w:after="160" w:line="259" w:lineRule="auto"/>
        <w:jc w:val="both"/>
        <w:rPr>
          <w:rFonts w:ascii="Arial" w:hAnsi="Arial" w:cs="Arial"/>
          <w:sz w:val="24"/>
          <w:szCs w:val="24"/>
          <w:lang w:val="es-ES"/>
        </w:rPr>
      </w:pPr>
      <w:r>
        <w:rPr>
          <w:rFonts w:ascii="Arial" w:hAnsi="Arial" w:cs="Arial"/>
          <w:sz w:val="24"/>
          <w:szCs w:val="24"/>
          <w:lang w:val="es-ES"/>
        </w:rPr>
        <w:tab/>
        <w:t xml:space="preserve">     </w:t>
      </w:r>
      <w:r w:rsidR="009B3211">
        <w:rPr>
          <w:rFonts w:ascii="Arial" w:hAnsi="Arial" w:cs="Arial"/>
          <w:sz w:val="24"/>
          <w:szCs w:val="24"/>
          <w:lang w:val="es-ES"/>
        </w:rPr>
        <w:tab/>
      </w:r>
      <w:r>
        <w:rPr>
          <w:rFonts w:ascii="Arial" w:hAnsi="Arial" w:cs="Arial"/>
          <w:sz w:val="24"/>
          <w:szCs w:val="24"/>
          <w:lang w:val="es-ES"/>
        </w:rPr>
        <w:t xml:space="preserve">Nombre               </w:t>
      </w:r>
      <w:r w:rsidR="009B3211">
        <w:rPr>
          <w:rFonts w:ascii="Arial" w:hAnsi="Arial" w:cs="Arial"/>
          <w:sz w:val="24"/>
          <w:szCs w:val="24"/>
          <w:lang w:val="es-ES"/>
        </w:rPr>
        <w:tab/>
      </w:r>
      <w:r>
        <w:rPr>
          <w:rFonts w:ascii="Arial" w:hAnsi="Arial" w:cs="Arial"/>
          <w:sz w:val="24"/>
          <w:szCs w:val="24"/>
          <w:lang w:val="es-ES"/>
        </w:rPr>
        <w:t xml:space="preserve"> Latitud</w:t>
      </w:r>
    </w:p>
    <w:p w:rsidR="001852BB" w:rsidRPr="00CB7DC9" w:rsidRDefault="001852BB" w:rsidP="00CB7DC9">
      <w:pPr>
        <w:tabs>
          <w:tab w:val="left" w:pos="1740"/>
          <w:tab w:val="center" w:pos="4419"/>
          <w:tab w:val="left" w:pos="6396"/>
        </w:tabs>
        <w:spacing w:after="160" w:line="259" w:lineRule="auto"/>
        <w:jc w:val="both"/>
        <w:rPr>
          <w:rFonts w:ascii="Arial" w:hAnsi="Arial" w:cs="Arial"/>
          <w:sz w:val="24"/>
          <w:szCs w:val="24"/>
          <w:lang w:val="es-ES"/>
        </w:rPr>
      </w:pPr>
      <w:r>
        <w:rPr>
          <w:rFonts w:ascii="Arial" w:hAnsi="Arial" w:cs="Arial"/>
          <w:sz w:val="24"/>
          <w:szCs w:val="24"/>
          <w:lang w:val="es-ES"/>
        </w:rPr>
        <w:tab/>
      </w:r>
      <w:r>
        <w:rPr>
          <w:rFonts w:ascii="Arial" w:hAnsi="Arial" w:cs="Arial"/>
          <w:sz w:val="24"/>
          <w:szCs w:val="24"/>
          <w:lang w:val="es-ES"/>
        </w:rPr>
        <w:tab/>
      </w:r>
      <w:r w:rsidR="009B3211">
        <w:rPr>
          <w:rFonts w:ascii="Arial" w:hAnsi="Arial" w:cs="Arial"/>
          <w:sz w:val="24"/>
          <w:szCs w:val="24"/>
          <w:lang w:val="es-ES"/>
        </w:rPr>
        <w:tab/>
      </w:r>
      <w:r>
        <w:rPr>
          <w:rFonts w:ascii="Arial" w:hAnsi="Arial" w:cs="Arial"/>
          <w:sz w:val="24"/>
          <w:szCs w:val="24"/>
          <w:lang w:val="es-ES"/>
        </w:rPr>
        <w:t>Longitud</w:t>
      </w:r>
    </w:p>
    <w:p w:rsidR="00BE5CDA" w:rsidRDefault="00BE5CDA" w:rsidP="00C05F2B">
      <w:pPr>
        <w:spacing w:after="160" w:line="259" w:lineRule="auto"/>
        <w:jc w:val="both"/>
        <w:rPr>
          <w:rFonts w:ascii="Arial" w:hAnsi="Arial" w:cs="Arial"/>
          <w:b/>
          <w:sz w:val="24"/>
          <w:szCs w:val="24"/>
          <w:lang w:val="es-ES"/>
        </w:rPr>
      </w:pPr>
      <w:r>
        <w:rPr>
          <w:rFonts w:ascii="Arial" w:hAnsi="Arial" w:cs="Arial"/>
          <w:b/>
          <w:sz w:val="24"/>
          <w:szCs w:val="24"/>
          <w:lang w:val="es-ES"/>
        </w:rPr>
        <w:lastRenderedPageBreak/>
        <w:t xml:space="preserve">Tabla de Hechos </w:t>
      </w:r>
    </w:p>
    <w:p w:rsidR="00074D89" w:rsidRDefault="00A00EED" w:rsidP="00C05F2B">
      <w:pPr>
        <w:spacing w:after="160" w:line="259" w:lineRule="auto"/>
        <w:jc w:val="both"/>
        <w:rPr>
          <w:rFonts w:ascii="Arial" w:hAnsi="Arial" w:cs="Arial"/>
          <w:sz w:val="24"/>
          <w:szCs w:val="24"/>
        </w:rPr>
      </w:pPr>
      <w:r w:rsidRPr="00A00EED">
        <w:rPr>
          <w:rFonts w:ascii="Arial" w:hAnsi="Arial" w:cs="Arial"/>
          <w:sz w:val="24"/>
          <w:szCs w:val="24"/>
        </w:rPr>
        <w:t>Las tablas de hechos contienen, precisamente, los hechos que serán utilizados por los analistas de negocio para apoyar el proceso de toma de decisiones. Los hechos son datos instantáneos en el tiempo, que son filtrados, agrupados y explorados a través de condiciones definidas en las tablas de dimensione</w:t>
      </w:r>
      <w:r w:rsidR="00797211">
        <w:rPr>
          <w:rFonts w:ascii="Arial" w:hAnsi="Arial" w:cs="Arial"/>
          <w:sz w:val="24"/>
          <w:szCs w:val="24"/>
        </w:rPr>
        <w:t>s</w:t>
      </w:r>
    </w:p>
    <w:p w:rsidR="00765926" w:rsidRDefault="00765926" w:rsidP="00C05F2B">
      <w:pPr>
        <w:spacing w:after="160" w:line="259" w:lineRule="auto"/>
        <w:jc w:val="both"/>
        <w:rPr>
          <w:rFonts w:ascii="Arial" w:hAnsi="Arial" w:cs="Arial"/>
          <w:b/>
          <w:sz w:val="24"/>
          <w:szCs w:val="24"/>
          <w:lang w:val="es-ES"/>
        </w:rPr>
      </w:pPr>
      <w:bookmarkStart w:id="0" w:name="_GoBack"/>
      <w:bookmarkEnd w:id="0"/>
    </w:p>
    <w:p w:rsidR="00074D89" w:rsidRDefault="00074D89" w:rsidP="00C05F2B">
      <w:pPr>
        <w:spacing w:after="160" w:line="259" w:lineRule="auto"/>
        <w:jc w:val="both"/>
        <w:rPr>
          <w:rFonts w:ascii="Arial" w:hAnsi="Arial" w:cs="Arial"/>
          <w:b/>
          <w:sz w:val="24"/>
          <w:szCs w:val="24"/>
          <w:lang w:val="es-ES"/>
        </w:rPr>
      </w:pPr>
      <w:r>
        <w:rPr>
          <w:rFonts w:ascii="Arial" w:hAnsi="Arial" w:cs="Arial"/>
          <w:b/>
          <w:sz w:val="24"/>
          <w:szCs w:val="24"/>
          <w:lang w:val="es-ES"/>
        </w:rPr>
        <w:t>Modelo Dimensional</w:t>
      </w:r>
    </w:p>
    <w:p w:rsidR="006F6B87" w:rsidRDefault="00BE5CDA" w:rsidP="00C05F2B">
      <w:pPr>
        <w:spacing w:after="160" w:line="259" w:lineRule="auto"/>
        <w:jc w:val="both"/>
        <w:rPr>
          <w:rFonts w:ascii="Arial" w:hAnsi="Arial" w:cs="Arial"/>
          <w:b/>
          <w:sz w:val="24"/>
          <w:szCs w:val="24"/>
          <w:lang w:val="es-ES"/>
        </w:rPr>
      </w:pPr>
      <w:r>
        <w:rPr>
          <w:rFonts w:ascii="Arial" w:hAnsi="Arial" w:cs="Arial"/>
          <w:b/>
          <w:noProof/>
          <w:sz w:val="24"/>
          <w:szCs w:val="24"/>
          <w:lang w:val="es-ES" w:eastAsia="es-ES"/>
        </w:rPr>
        <w:drawing>
          <wp:inline distT="0" distB="0" distL="0" distR="0">
            <wp:extent cx="5608320" cy="32385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8320" cy="3238500"/>
                    </a:xfrm>
                    <a:prstGeom prst="rect">
                      <a:avLst/>
                    </a:prstGeom>
                    <a:noFill/>
                    <a:ln>
                      <a:noFill/>
                    </a:ln>
                  </pic:spPr>
                </pic:pic>
              </a:graphicData>
            </a:graphic>
          </wp:inline>
        </w:drawing>
      </w:r>
    </w:p>
    <w:p w:rsidR="006F6B87" w:rsidRDefault="006F6B87" w:rsidP="006F6B87">
      <w:pPr>
        <w:spacing w:after="160" w:line="259" w:lineRule="auto"/>
        <w:jc w:val="both"/>
      </w:pPr>
      <w:r>
        <w:t>Figura 2: Esquema Copo de Nieve</w:t>
      </w:r>
    </w:p>
    <w:p w:rsidR="006F6B87" w:rsidRDefault="0059563B" w:rsidP="00C05F2B">
      <w:pPr>
        <w:spacing w:after="160" w:line="259" w:lineRule="auto"/>
        <w:jc w:val="both"/>
        <w:rPr>
          <w:rFonts w:ascii="Arial" w:hAnsi="Arial" w:cs="Arial"/>
          <w:b/>
          <w:sz w:val="24"/>
          <w:szCs w:val="24"/>
          <w:lang w:val="es-ES"/>
        </w:rPr>
      </w:pPr>
      <w:r>
        <w:rPr>
          <w:rFonts w:ascii="Arial" w:hAnsi="Arial" w:cs="Arial"/>
          <w:b/>
          <w:sz w:val="24"/>
          <w:szCs w:val="24"/>
          <w:lang w:val="es-ES"/>
        </w:rPr>
        <w:t>Métrica Clave</w:t>
      </w:r>
    </w:p>
    <w:p w:rsidR="0059563B" w:rsidRDefault="0059563B" w:rsidP="0059563B">
      <w:pPr>
        <w:pStyle w:val="text-black"/>
      </w:pPr>
      <w:r>
        <w:t>La métrica clave en un Data Mart depende del objetivo específico del departamento o unidad de negocio que lo utiliza. Un Data Mart es un sistema de almacenamiento de datos diseñado para contener información específica y relevante para una función empresarial, departamento o grupo de usuarios específicos dentro de una organización. Esto significa que la métrica clave será aquella que mejor respalde las necesidades de análisis y toma de decisiones de ese grupo específico.</w:t>
      </w:r>
    </w:p>
    <w:p w:rsidR="0059563B" w:rsidRPr="00A00EED" w:rsidRDefault="00A00EED" w:rsidP="00C05F2B">
      <w:pPr>
        <w:spacing w:after="160" w:line="259" w:lineRule="auto"/>
        <w:jc w:val="both"/>
        <w:rPr>
          <w:rFonts w:ascii="Arial" w:hAnsi="Arial" w:cs="Arial"/>
          <w:sz w:val="24"/>
          <w:szCs w:val="24"/>
          <w:lang w:val="es-ES"/>
        </w:rPr>
      </w:pPr>
      <w:r w:rsidRPr="00A00EED">
        <w:rPr>
          <w:rFonts w:ascii="Arial" w:hAnsi="Arial" w:cs="Arial"/>
          <w:sz w:val="24"/>
          <w:szCs w:val="24"/>
          <w:lang w:val="es-ES"/>
        </w:rPr>
        <w:t>Para el cálculo de sedimentos la métrica clave será el volumen del transporte de sedientos además de la variable empírica K</w:t>
      </w:r>
    </w:p>
    <w:p w:rsidR="00C05F2B" w:rsidRDefault="00E40CA6" w:rsidP="00C05F2B">
      <w:pPr>
        <w:spacing w:after="160" w:line="259" w:lineRule="auto"/>
        <w:jc w:val="both"/>
        <w:rPr>
          <w:rFonts w:ascii="Arial" w:hAnsi="Arial" w:cs="Arial"/>
          <w:b/>
          <w:sz w:val="24"/>
          <w:szCs w:val="24"/>
          <w:lang w:val="es-ES"/>
        </w:rPr>
      </w:pPr>
      <w:r>
        <w:t>.</w:t>
      </w:r>
      <w:r w:rsidR="00C05F2B" w:rsidRPr="00C05F2B">
        <w:rPr>
          <w:rFonts w:ascii="Arial" w:hAnsi="Arial" w:cs="Arial"/>
          <w:b/>
          <w:sz w:val="24"/>
          <w:szCs w:val="24"/>
          <w:lang w:val="es-ES"/>
        </w:rPr>
        <w:t xml:space="preserve">Paso </w:t>
      </w:r>
      <w:r w:rsidR="006F6B87">
        <w:rPr>
          <w:rFonts w:ascii="Arial" w:hAnsi="Arial" w:cs="Arial"/>
          <w:b/>
          <w:sz w:val="24"/>
          <w:szCs w:val="24"/>
          <w:lang w:val="es-ES"/>
        </w:rPr>
        <w:t>4</w:t>
      </w:r>
      <w:r w:rsidR="00C05F2B" w:rsidRPr="00C05F2B">
        <w:rPr>
          <w:rFonts w:ascii="Arial" w:hAnsi="Arial" w:cs="Arial"/>
          <w:b/>
          <w:sz w:val="24"/>
          <w:szCs w:val="24"/>
          <w:lang w:val="es-ES"/>
        </w:rPr>
        <w:t xml:space="preserve">: Proceso ETL </w:t>
      </w:r>
    </w:p>
    <w:p w:rsidR="006F1047" w:rsidRPr="00CF597B" w:rsidRDefault="00CF597B" w:rsidP="00C05F2B">
      <w:pPr>
        <w:spacing w:after="160" w:line="259" w:lineRule="auto"/>
        <w:jc w:val="both"/>
        <w:rPr>
          <w:rFonts w:ascii="Arial" w:hAnsi="Arial" w:cs="Arial"/>
          <w:b/>
          <w:sz w:val="24"/>
          <w:szCs w:val="24"/>
          <w:lang w:val="es-ES"/>
        </w:rPr>
      </w:pPr>
      <w:r w:rsidRPr="00CF597B">
        <w:rPr>
          <w:rStyle w:val="txt-large"/>
          <w:rFonts w:ascii="Arial" w:hAnsi="Arial" w:cs="Arial"/>
          <w:sz w:val="24"/>
          <w:szCs w:val="24"/>
        </w:rPr>
        <w:t xml:space="preserve">ETL es un tipo de integración de datos que hace referencia a los tres pasos (extraer, transformar, cargar) que se utilizan para mezclar datos de múltiples fuentes. Se </w:t>
      </w:r>
      <w:r w:rsidRPr="00CF597B">
        <w:rPr>
          <w:rStyle w:val="txt-large"/>
          <w:rFonts w:ascii="Arial" w:hAnsi="Arial" w:cs="Arial"/>
          <w:sz w:val="24"/>
          <w:szCs w:val="24"/>
        </w:rPr>
        <w:lastRenderedPageBreak/>
        <w:t xml:space="preserve">utiliza a menudo para construir un almacén de datos. Durante este proceso, los datos se toman (extraen) de un sistema de origen, se convierten (transforman) en un formato que se puede almacenar y se almacenan (cargan) en un data warehouse u otro sistema. Extraer, cargar, transformar (ELT) es un enfoque alterno pero relacionado diseñado para canalizar el procesamiento a la base de datos para mejorar el desempeño. </w:t>
      </w:r>
      <w:r w:rsidRPr="00CF597B">
        <w:rPr>
          <w:rStyle w:val="txt-large"/>
          <w:rFonts w:ascii="Arial" w:hAnsi="Arial" w:cs="Arial"/>
          <w:sz w:val="24"/>
          <w:szCs w:val="24"/>
        </w:rPr>
        <w:fldChar w:fldCharType="begin"/>
      </w:r>
      <w:r w:rsidRPr="00CF597B">
        <w:rPr>
          <w:rStyle w:val="txt-large"/>
          <w:rFonts w:ascii="Arial" w:hAnsi="Arial" w:cs="Arial"/>
          <w:sz w:val="24"/>
          <w:szCs w:val="24"/>
        </w:rPr>
        <w:instrText xml:space="preserve"> ADDIN ZOTERO_ITEM CSL_CITATION {"citationID":"KtfVk4US","properties":{"formattedCitation":"({\\i{}\\uc0\\u191{}Qu\\uc0\\u233{} es ETL? | SAS}, s.\\uc0\\u160{}f.)","plainCitation":"(¿Qué es ETL? | SAS, s. f.)","noteIndex":0},"citationItems":[{"id":200,"uris":["http://zotero.org/users/local/CvdFH7tP/items/BL7LSB6J"],"itemData":{"id":200,"type":"webpage","title":"¿Qué es ETL? | SAS","URL":"https://www.sas.com/es_ar/insights/data-management/what-is-etl.html","accessed":{"date-parts":[["2024",5,10]]}}}],"schema":"https://github.com/citation-style-language/schema/raw/master/csl-citation.json"} </w:instrText>
      </w:r>
      <w:r w:rsidRPr="00CF597B">
        <w:rPr>
          <w:rStyle w:val="txt-large"/>
          <w:rFonts w:ascii="Arial" w:hAnsi="Arial" w:cs="Arial"/>
          <w:sz w:val="24"/>
          <w:szCs w:val="24"/>
        </w:rPr>
        <w:fldChar w:fldCharType="separate"/>
      </w:r>
      <w:r w:rsidRPr="00CF597B">
        <w:rPr>
          <w:rFonts w:ascii="Arial" w:hAnsi="Arial" w:cs="Arial"/>
          <w:sz w:val="24"/>
          <w:szCs w:val="24"/>
        </w:rPr>
        <w:t>(</w:t>
      </w:r>
      <w:r w:rsidRPr="00CF597B">
        <w:rPr>
          <w:rFonts w:ascii="Arial" w:hAnsi="Arial" w:cs="Arial"/>
          <w:i/>
          <w:iCs/>
          <w:sz w:val="24"/>
          <w:szCs w:val="24"/>
        </w:rPr>
        <w:t>¿Qué es ETL? | SAS</w:t>
      </w:r>
      <w:r w:rsidRPr="00CF597B">
        <w:rPr>
          <w:rFonts w:ascii="Arial" w:hAnsi="Arial" w:cs="Arial"/>
          <w:sz w:val="24"/>
          <w:szCs w:val="24"/>
        </w:rPr>
        <w:t>, s. f.)</w:t>
      </w:r>
      <w:r w:rsidRPr="00CF597B">
        <w:rPr>
          <w:rStyle w:val="txt-large"/>
          <w:rFonts w:ascii="Arial" w:hAnsi="Arial" w:cs="Arial"/>
          <w:sz w:val="24"/>
          <w:szCs w:val="24"/>
        </w:rPr>
        <w:fldChar w:fldCharType="end"/>
      </w:r>
    </w:p>
    <w:p w:rsidR="006F1047" w:rsidRDefault="006F1047" w:rsidP="00C05F2B">
      <w:pPr>
        <w:spacing w:after="160" w:line="259" w:lineRule="auto"/>
        <w:jc w:val="both"/>
        <w:rPr>
          <w:rFonts w:ascii="Arial" w:hAnsi="Arial" w:cs="Arial"/>
          <w:sz w:val="24"/>
          <w:szCs w:val="24"/>
        </w:rPr>
      </w:pPr>
      <w:r w:rsidRPr="006F1047">
        <w:rPr>
          <w:rFonts w:ascii="Arial" w:hAnsi="Arial" w:cs="Arial"/>
          <w:sz w:val="24"/>
          <w:szCs w:val="24"/>
          <w:lang w:val="es-ES"/>
        </w:rPr>
        <w:t xml:space="preserve">En el presente proyecto no fue necesario realizar el proceso ETL debido a que los </w:t>
      </w:r>
      <w:r w:rsidRPr="006F1047">
        <w:rPr>
          <w:rStyle w:val="Textoennegrita"/>
          <w:rFonts w:ascii="Arial" w:hAnsi="Arial" w:cs="Arial"/>
          <w:b w:val="0"/>
          <w:sz w:val="24"/>
          <w:szCs w:val="24"/>
        </w:rPr>
        <w:t>Datos ya en formato adecuado</w:t>
      </w:r>
      <w:r w:rsidRPr="006F1047">
        <w:rPr>
          <w:rStyle w:val="Textoennegrita"/>
          <w:rFonts w:ascii="Arial" w:hAnsi="Arial" w:cs="Arial"/>
          <w:sz w:val="24"/>
          <w:szCs w:val="24"/>
        </w:rPr>
        <w:t xml:space="preserve"> </w:t>
      </w:r>
      <w:r w:rsidRPr="006F1047">
        <w:rPr>
          <w:rFonts w:ascii="Arial" w:hAnsi="Arial" w:cs="Arial"/>
          <w:sz w:val="24"/>
          <w:szCs w:val="24"/>
        </w:rPr>
        <w:t>por lo cual  no necesitan ser transformados o limpiados,</w:t>
      </w:r>
      <w:r w:rsidR="000F0842">
        <w:rPr>
          <w:rFonts w:ascii="Arial" w:hAnsi="Arial" w:cs="Arial"/>
          <w:sz w:val="24"/>
          <w:szCs w:val="24"/>
        </w:rPr>
        <w:t xml:space="preserve"> además de que los datos provienen de una fuente única y confiable, además que no requiere la integración con otros sistemas. </w:t>
      </w:r>
    </w:p>
    <w:p w:rsidR="001B319A" w:rsidRDefault="001B319A" w:rsidP="00C05F2B">
      <w:pPr>
        <w:spacing w:after="160" w:line="259" w:lineRule="auto"/>
        <w:jc w:val="both"/>
        <w:rPr>
          <w:rFonts w:ascii="Arial" w:hAnsi="Arial" w:cs="Arial"/>
          <w:b/>
          <w:sz w:val="24"/>
          <w:szCs w:val="24"/>
        </w:rPr>
      </w:pPr>
    </w:p>
    <w:p w:rsidR="00797211" w:rsidRPr="00797211" w:rsidRDefault="00797211" w:rsidP="00C05F2B">
      <w:pPr>
        <w:spacing w:after="160" w:line="259" w:lineRule="auto"/>
        <w:jc w:val="both"/>
        <w:rPr>
          <w:rFonts w:ascii="Arial" w:hAnsi="Arial" w:cs="Arial"/>
          <w:b/>
          <w:sz w:val="24"/>
          <w:szCs w:val="24"/>
        </w:rPr>
      </w:pPr>
      <w:r w:rsidRPr="00797211">
        <w:rPr>
          <w:rFonts w:ascii="Arial" w:hAnsi="Arial" w:cs="Arial"/>
          <w:b/>
          <w:sz w:val="24"/>
          <w:szCs w:val="24"/>
        </w:rPr>
        <w:t>Resultados Obtenidos</w:t>
      </w:r>
    </w:p>
    <w:p w:rsidR="00797211" w:rsidRDefault="00797211" w:rsidP="00C05F2B">
      <w:pPr>
        <w:spacing w:after="160" w:line="259" w:lineRule="auto"/>
        <w:jc w:val="both"/>
        <w:rPr>
          <w:rFonts w:ascii="Arial" w:hAnsi="Arial" w:cs="Arial"/>
          <w:sz w:val="24"/>
          <w:szCs w:val="24"/>
          <w:lang w:val="es-ES"/>
        </w:rPr>
      </w:pPr>
      <w:r>
        <w:rPr>
          <w:rFonts w:ascii="Arial" w:hAnsi="Arial" w:cs="Arial"/>
          <w:noProof/>
          <w:sz w:val="24"/>
          <w:szCs w:val="24"/>
          <w:lang w:val="es-ES" w:eastAsia="es-ES"/>
        </w:rPr>
        <w:drawing>
          <wp:inline distT="0" distB="0" distL="0" distR="0">
            <wp:extent cx="6123093" cy="3444240"/>
            <wp:effectExtent l="0" t="0" r="0" b="381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5283" cy="3445472"/>
                    </a:xfrm>
                    <a:prstGeom prst="rect">
                      <a:avLst/>
                    </a:prstGeom>
                    <a:noFill/>
                    <a:ln>
                      <a:noFill/>
                    </a:ln>
                  </pic:spPr>
                </pic:pic>
              </a:graphicData>
            </a:graphic>
          </wp:inline>
        </w:drawing>
      </w:r>
    </w:p>
    <w:p w:rsidR="00797211" w:rsidRDefault="00797211" w:rsidP="00C05F2B">
      <w:pPr>
        <w:spacing w:after="160" w:line="259" w:lineRule="auto"/>
        <w:jc w:val="both"/>
        <w:rPr>
          <w:rFonts w:ascii="Arial" w:hAnsi="Arial" w:cs="Arial"/>
          <w:sz w:val="24"/>
          <w:szCs w:val="24"/>
          <w:lang w:val="es-ES"/>
        </w:rPr>
      </w:pPr>
      <w:r>
        <w:rPr>
          <w:rFonts w:ascii="Arial" w:hAnsi="Arial" w:cs="Arial"/>
          <w:sz w:val="24"/>
          <w:szCs w:val="24"/>
          <w:lang w:val="es-ES"/>
        </w:rPr>
        <w:t>Se efectuaron varias consultas:</w:t>
      </w:r>
    </w:p>
    <w:p w:rsidR="00797211" w:rsidRDefault="00797211" w:rsidP="00C05F2B">
      <w:pPr>
        <w:spacing w:after="160" w:line="259" w:lineRule="auto"/>
        <w:jc w:val="both"/>
        <w:rPr>
          <w:rFonts w:ascii="Arial" w:hAnsi="Arial" w:cs="Arial"/>
          <w:sz w:val="24"/>
          <w:szCs w:val="24"/>
          <w:lang w:val="es-ES"/>
        </w:rPr>
      </w:pPr>
      <w:r>
        <w:rPr>
          <w:rFonts w:ascii="Arial" w:hAnsi="Arial" w:cs="Arial"/>
          <w:sz w:val="24"/>
          <w:szCs w:val="24"/>
          <w:lang w:val="es-ES"/>
        </w:rPr>
        <w:t>Primera Consulta: Usuario con los cálculos Prácticos, en esta consulta se puede apreciar los distintos cálculos realizados en el sistema</w:t>
      </w:r>
    </w:p>
    <w:p w:rsidR="00797211" w:rsidRDefault="00797211" w:rsidP="00C05F2B">
      <w:pPr>
        <w:spacing w:after="160" w:line="259" w:lineRule="auto"/>
        <w:jc w:val="both"/>
        <w:rPr>
          <w:rFonts w:ascii="Arial" w:hAnsi="Arial" w:cs="Arial"/>
          <w:sz w:val="24"/>
          <w:szCs w:val="24"/>
          <w:lang w:val="es-ES"/>
        </w:rPr>
      </w:pPr>
      <w:r>
        <w:rPr>
          <w:rFonts w:ascii="Arial" w:hAnsi="Arial" w:cs="Arial"/>
          <w:sz w:val="24"/>
          <w:szCs w:val="24"/>
          <w:lang w:val="es-ES"/>
        </w:rPr>
        <w:t>Segunda Consulta: Volumen de Sedimentos (Q) con la Ubicación, en esta consulta se puede cómo ha sido el comportamiento del volumen en las diferentes zonas</w:t>
      </w:r>
    </w:p>
    <w:p w:rsidR="00797211" w:rsidRDefault="00797211" w:rsidP="00C05F2B">
      <w:pPr>
        <w:spacing w:after="160" w:line="259" w:lineRule="auto"/>
        <w:jc w:val="both"/>
        <w:rPr>
          <w:rFonts w:ascii="Arial" w:hAnsi="Arial" w:cs="Arial"/>
          <w:sz w:val="24"/>
          <w:szCs w:val="24"/>
          <w:lang w:val="es-ES"/>
        </w:rPr>
      </w:pPr>
      <w:r>
        <w:rPr>
          <w:rFonts w:ascii="Arial" w:hAnsi="Arial" w:cs="Arial"/>
          <w:sz w:val="24"/>
          <w:szCs w:val="24"/>
          <w:lang w:val="es-ES"/>
        </w:rPr>
        <w:t>Tercera Consulta: Medición Práctica</w:t>
      </w:r>
      <w:r w:rsidR="00540715">
        <w:rPr>
          <w:rFonts w:ascii="Arial" w:hAnsi="Arial" w:cs="Arial"/>
          <w:sz w:val="24"/>
          <w:szCs w:val="24"/>
          <w:lang w:val="es-ES"/>
        </w:rPr>
        <w:t xml:space="preserve"> (P) </w:t>
      </w:r>
      <w:r>
        <w:rPr>
          <w:rFonts w:ascii="Arial" w:hAnsi="Arial" w:cs="Arial"/>
          <w:sz w:val="24"/>
          <w:szCs w:val="24"/>
          <w:lang w:val="es-ES"/>
        </w:rPr>
        <w:t xml:space="preserve"> </w:t>
      </w:r>
      <w:r w:rsidR="00540715">
        <w:rPr>
          <w:rFonts w:ascii="Arial" w:hAnsi="Arial" w:cs="Arial"/>
          <w:sz w:val="24"/>
          <w:szCs w:val="24"/>
          <w:lang w:val="es-ES"/>
        </w:rPr>
        <w:t>con los nombres de la Ubicación al igual que la consulta anterior se puede visualizar el comportamiento de P en las diferentes zonas.</w:t>
      </w:r>
    </w:p>
    <w:p w:rsidR="00540715" w:rsidRDefault="00540715" w:rsidP="00C05F2B">
      <w:pPr>
        <w:spacing w:after="160" w:line="259" w:lineRule="auto"/>
        <w:jc w:val="both"/>
        <w:rPr>
          <w:rFonts w:ascii="Arial" w:hAnsi="Arial" w:cs="Arial"/>
          <w:sz w:val="24"/>
          <w:szCs w:val="24"/>
          <w:lang w:val="es-ES"/>
        </w:rPr>
      </w:pPr>
      <w:r>
        <w:rPr>
          <w:rFonts w:ascii="Arial" w:hAnsi="Arial" w:cs="Arial"/>
          <w:sz w:val="24"/>
          <w:szCs w:val="24"/>
          <w:lang w:val="es-ES"/>
        </w:rPr>
        <w:lastRenderedPageBreak/>
        <w:t>Cuarta Consulta: En esta consulta se define en por ciento cuales han sido las zonas más calculadas en un determinado tiempo.</w:t>
      </w:r>
    </w:p>
    <w:p w:rsidR="000C14EE" w:rsidRPr="00F77222" w:rsidRDefault="000C14EE" w:rsidP="007A3D06">
      <w:pPr>
        <w:jc w:val="center"/>
        <w:rPr>
          <w:rFonts w:ascii="Arial Black" w:hAnsi="Arial Black" w:cs="Arial"/>
          <w:sz w:val="48"/>
          <w:szCs w:val="36"/>
          <w:lang w:val="es-ES"/>
        </w:rPr>
      </w:pPr>
      <w:r w:rsidRPr="000C14EE">
        <w:rPr>
          <w:rFonts w:ascii="Arial Black" w:hAnsi="Arial Black" w:cs="Arial"/>
          <w:sz w:val="48"/>
          <w:szCs w:val="36"/>
          <w:lang w:val="es-ES"/>
        </w:rPr>
        <w:t>Conclusiones</w:t>
      </w:r>
    </w:p>
    <w:p w:rsidR="000C14EE" w:rsidRPr="001B319A" w:rsidRDefault="00540715" w:rsidP="001B319A">
      <w:pPr>
        <w:jc w:val="both"/>
        <w:rPr>
          <w:rFonts w:ascii="Arial" w:hAnsi="Arial" w:cs="Arial"/>
          <w:sz w:val="24"/>
          <w:szCs w:val="24"/>
          <w:lang w:val="es-ES"/>
        </w:rPr>
      </w:pPr>
      <w:r w:rsidRPr="001B319A">
        <w:rPr>
          <w:rFonts w:ascii="Arial" w:hAnsi="Arial" w:cs="Arial"/>
          <w:sz w:val="24"/>
          <w:szCs w:val="24"/>
          <w:lang w:val="es-ES"/>
        </w:rPr>
        <w:t xml:space="preserve">A modo de conclusión podemos decir que el Data Mart es una </w:t>
      </w:r>
      <w:r w:rsidRPr="001B319A">
        <w:rPr>
          <w:rStyle w:val="translatable-message"/>
          <w:rFonts w:ascii="Arial" w:hAnsi="Arial" w:cs="Arial"/>
          <w:sz w:val="24"/>
          <w:szCs w:val="24"/>
        </w:rPr>
        <w:t>herramienta invaluable para la organización, ya que ha permitido recopilar, almacenar y analizar datos relacionados con los sedimentos de manera eficiente y efectiva. La capacidad de analizar los datos de manera detallada ha permitido identificar tendencias, patrones y posibles áreas de mejora en relación con los sedimentos.</w:t>
      </w:r>
      <w:r w:rsidRPr="001B319A">
        <w:rPr>
          <w:rFonts w:ascii="Arial" w:hAnsi="Arial" w:cs="Arial"/>
          <w:sz w:val="24"/>
          <w:szCs w:val="24"/>
          <w:lang w:val="es-ES"/>
        </w:rPr>
        <w:t xml:space="preserve"> </w:t>
      </w:r>
      <w:r w:rsidR="001B319A" w:rsidRPr="001B319A">
        <w:rPr>
          <w:rStyle w:val="translatable-message"/>
          <w:rFonts w:ascii="Arial" w:hAnsi="Arial" w:cs="Arial"/>
          <w:sz w:val="24"/>
          <w:szCs w:val="24"/>
        </w:rPr>
        <w:t>La implementación del Data Mart ha facilitado la visualización de los datos de manera clara y concisa, lo que ha permitido a los diferentes departamentos de la organización comprender mejor la situación actual en cuanto a los sedimentos y tomar medidas correctivas de manera oportuna.</w:t>
      </w:r>
      <w:r w:rsidR="001B319A" w:rsidRPr="001B319A">
        <w:rPr>
          <w:rFonts w:ascii="Arial" w:hAnsi="Arial" w:cs="Arial"/>
          <w:sz w:val="24"/>
          <w:szCs w:val="24"/>
        </w:rPr>
        <w:t xml:space="preserve"> </w:t>
      </w:r>
      <w:r w:rsidR="001B319A" w:rsidRPr="001B319A">
        <w:rPr>
          <w:rStyle w:val="translatable-message"/>
          <w:rFonts w:ascii="Arial" w:hAnsi="Arial" w:cs="Arial"/>
          <w:sz w:val="24"/>
          <w:szCs w:val="24"/>
        </w:rPr>
        <w:t>La capacidad de generar informes personalizados a partir de los datos almacenados en el Data Mart ha sido fundamental para comunicar los hallazgos y resultados a todas las partes interesadas de la organización, lo que ha mejorado la transparencia y la comunicación interna.</w:t>
      </w:r>
    </w:p>
    <w:p w:rsidR="004725AE" w:rsidRDefault="004725AE" w:rsidP="000C14EE">
      <w:pPr>
        <w:spacing w:after="0" w:line="259" w:lineRule="auto"/>
        <w:jc w:val="center"/>
        <w:rPr>
          <w:rFonts w:ascii="Arial Black" w:hAnsi="Arial Black" w:cs="Arial"/>
          <w:sz w:val="48"/>
          <w:szCs w:val="36"/>
          <w:lang w:val="es-ES"/>
        </w:rPr>
      </w:pPr>
    </w:p>
    <w:p w:rsidR="004725AE" w:rsidRDefault="004725AE" w:rsidP="000C14EE">
      <w:pPr>
        <w:spacing w:after="0" w:line="259" w:lineRule="auto"/>
        <w:jc w:val="center"/>
        <w:rPr>
          <w:rFonts w:ascii="Arial Black" w:hAnsi="Arial Black" w:cs="Arial"/>
          <w:sz w:val="48"/>
          <w:szCs w:val="36"/>
          <w:lang w:val="es-ES"/>
        </w:rPr>
      </w:pPr>
    </w:p>
    <w:p w:rsidR="004725AE" w:rsidRDefault="004725AE" w:rsidP="000C14EE">
      <w:pPr>
        <w:spacing w:after="0" w:line="259" w:lineRule="auto"/>
        <w:jc w:val="center"/>
        <w:rPr>
          <w:rFonts w:ascii="Arial Black" w:hAnsi="Arial Black" w:cs="Arial"/>
          <w:sz w:val="48"/>
          <w:szCs w:val="36"/>
          <w:lang w:val="es-ES"/>
        </w:rPr>
      </w:pPr>
    </w:p>
    <w:p w:rsidR="004725AE" w:rsidRDefault="004725AE" w:rsidP="000C14EE">
      <w:pPr>
        <w:spacing w:after="0" w:line="259" w:lineRule="auto"/>
        <w:jc w:val="center"/>
        <w:rPr>
          <w:rFonts w:ascii="Arial Black" w:hAnsi="Arial Black" w:cs="Arial"/>
          <w:sz w:val="48"/>
          <w:szCs w:val="36"/>
          <w:lang w:val="es-ES"/>
        </w:rPr>
      </w:pPr>
    </w:p>
    <w:p w:rsidR="004725AE" w:rsidRDefault="004725AE" w:rsidP="000C14EE">
      <w:pPr>
        <w:spacing w:after="0" w:line="259" w:lineRule="auto"/>
        <w:jc w:val="center"/>
        <w:rPr>
          <w:rFonts w:ascii="Arial Black" w:hAnsi="Arial Black" w:cs="Arial"/>
          <w:sz w:val="48"/>
          <w:szCs w:val="36"/>
          <w:lang w:val="es-ES"/>
        </w:rPr>
      </w:pPr>
    </w:p>
    <w:p w:rsidR="004725AE" w:rsidRDefault="004725AE" w:rsidP="000C14EE">
      <w:pPr>
        <w:spacing w:after="0" w:line="259" w:lineRule="auto"/>
        <w:jc w:val="center"/>
        <w:rPr>
          <w:rFonts w:ascii="Arial Black" w:hAnsi="Arial Black" w:cs="Arial"/>
          <w:sz w:val="48"/>
          <w:szCs w:val="36"/>
          <w:lang w:val="es-ES"/>
        </w:rPr>
      </w:pPr>
    </w:p>
    <w:p w:rsidR="004725AE" w:rsidRDefault="004725AE" w:rsidP="000C14EE">
      <w:pPr>
        <w:spacing w:after="0" w:line="259" w:lineRule="auto"/>
        <w:jc w:val="center"/>
        <w:rPr>
          <w:rFonts w:ascii="Arial Black" w:hAnsi="Arial Black" w:cs="Arial"/>
          <w:sz w:val="48"/>
          <w:szCs w:val="36"/>
          <w:lang w:val="es-ES"/>
        </w:rPr>
      </w:pPr>
    </w:p>
    <w:p w:rsidR="004725AE" w:rsidRDefault="004725AE" w:rsidP="000C14EE">
      <w:pPr>
        <w:spacing w:after="0" w:line="259" w:lineRule="auto"/>
        <w:jc w:val="center"/>
        <w:rPr>
          <w:rFonts w:ascii="Arial Black" w:hAnsi="Arial Black" w:cs="Arial"/>
          <w:sz w:val="48"/>
          <w:szCs w:val="36"/>
          <w:lang w:val="es-ES"/>
        </w:rPr>
      </w:pPr>
    </w:p>
    <w:p w:rsidR="004725AE" w:rsidRDefault="004725AE" w:rsidP="000C14EE">
      <w:pPr>
        <w:spacing w:after="0" w:line="259" w:lineRule="auto"/>
        <w:jc w:val="center"/>
        <w:rPr>
          <w:rFonts w:ascii="Arial Black" w:hAnsi="Arial Black" w:cs="Arial"/>
          <w:sz w:val="48"/>
          <w:szCs w:val="36"/>
          <w:lang w:val="es-ES"/>
        </w:rPr>
      </w:pPr>
    </w:p>
    <w:p w:rsidR="004725AE" w:rsidRDefault="004725AE" w:rsidP="000C14EE">
      <w:pPr>
        <w:spacing w:after="0" w:line="259" w:lineRule="auto"/>
        <w:jc w:val="center"/>
        <w:rPr>
          <w:rFonts w:ascii="Arial Black" w:hAnsi="Arial Black" w:cs="Arial"/>
          <w:sz w:val="48"/>
          <w:szCs w:val="36"/>
          <w:lang w:val="es-ES"/>
        </w:rPr>
      </w:pPr>
    </w:p>
    <w:p w:rsidR="004725AE" w:rsidRDefault="004725AE" w:rsidP="000C14EE">
      <w:pPr>
        <w:spacing w:after="0" w:line="259" w:lineRule="auto"/>
        <w:jc w:val="center"/>
        <w:rPr>
          <w:rFonts w:ascii="Arial Black" w:hAnsi="Arial Black" w:cs="Arial"/>
          <w:sz w:val="48"/>
          <w:szCs w:val="36"/>
          <w:lang w:val="es-ES"/>
        </w:rPr>
      </w:pPr>
    </w:p>
    <w:p w:rsidR="000C14EE" w:rsidRDefault="000C14EE" w:rsidP="000C14EE">
      <w:pPr>
        <w:spacing w:after="0" w:line="259" w:lineRule="auto"/>
        <w:jc w:val="center"/>
        <w:rPr>
          <w:rFonts w:ascii="Arial Black" w:hAnsi="Arial Black" w:cs="Arial"/>
          <w:sz w:val="48"/>
          <w:szCs w:val="36"/>
          <w:lang w:val="es-ES"/>
        </w:rPr>
      </w:pPr>
      <w:r w:rsidRPr="000C14EE">
        <w:rPr>
          <w:rFonts w:ascii="Arial Black" w:hAnsi="Arial Black" w:cs="Arial"/>
          <w:sz w:val="48"/>
          <w:szCs w:val="36"/>
          <w:lang w:val="es-ES"/>
        </w:rPr>
        <w:t>Bibliografía</w:t>
      </w:r>
    </w:p>
    <w:p w:rsidR="004725AE" w:rsidRDefault="004725AE" w:rsidP="000C14EE">
      <w:pPr>
        <w:spacing w:after="0" w:line="259" w:lineRule="auto"/>
        <w:jc w:val="center"/>
        <w:rPr>
          <w:rFonts w:ascii="Arial Black" w:hAnsi="Arial Black" w:cs="Arial"/>
          <w:sz w:val="48"/>
          <w:szCs w:val="36"/>
          <w:lang w:val="es-ES"/>
        </w:rPr>
      </w:pPr>
    </w:p>
    <w:p w:rsidR="00797211" w:rsidRPr="00797211" w:rsidRDefault="004725AE" w:rsidP="00797211">
      <w:pPr>
        <w:pStyle w:val="Bibliografa"/>
        <w:rPr>
          <w:rFonts w:cs="Calibri"/>
          <w:sz w:val="24"/>
        </w:rPr>
      </w:pPr>
      <w:r w:rsidRPr="004725AE">
        <w:rPr>
          <w:rFonts w:ascii="Arial" w:hAnsi="Arial" w:cs="Arial"/>
          <w:lang w:val="es-ES"/>
        </w:rPr>
        <w:fldChar w:fldCharType="begin"/>
      </w:r>
      <w:r w:rsidRPr="004725AE">
        <w:rPr>
          <w:rFonts w:ascii="Arial" w:hAnsi="Arial" w:cs="Arial"/>
          <w:lang w:val="es-ES"/>
        </w:rPr>
        <w:instrText xml:space="preserve"> ADDIN ZOTERO_BIBL {"uncited":[],"omitted":[],"custom":[]} CSL_BIBLIOGRAPHY </w:instrText>
      </w:r>
      <w:r w:rsidRPr="004725AE">
        <w:rPr>
          <w:rFonts w:ascii="Arial" w:hAnsi="Arial" w:cs="Arial"/>
          <w:lang w:val="es-ES"/>
        </w:rPr>
        <w:fldChar w:fldCharType="separate"/>
      </w:r>
      <w:r w:rsidR="00797211" w:rsidRPr="00797211">
        <w:rPr>
          <w:rFonts w:cs="Calibri"/>
          <w:i/>
          <w:iCs/>
          <w:sz w:val="24"/>
        </w:rPr>
        <w:t>5.1 Introducción a la Metodología HEFESTO | Dataprix</w:t>
      </w:r>
      <w:r w:rsidR="00797211" w:rsidRPr="00797211">
        <w:rPr>
          <w:rFonts w:cs="Calibri"/>
          <w:sz w:val="24"/>
        </w:rPr>
        <w:t>. (s. f.). Recuperado 9 de mayo de 2024, de https://www.dataprix.com/es/data-warehousing-y-metodologia-hefesto/51-introduccion-metodologia-hefesto</w:t>
      </w:r>
    </w:p>
    <w:p w:rsidR="00797211" w:rsidRPr="00797211" w:rsidRDefault="00797211" w:rsidP="00797211">
      <w:pPr>
        <w:pStyle w:val="Bibliografa"/>
        <w:rPr>
          <w:rFonts w:cs="Calibri"/>
          <w:sz w:val="24"/>
        </w:rPr>
      </w:pPr>
      <w:r w:rsidRPr="00797211">
        <w:rPr>
          <w:rFonts w:cs="Calibri"/>
          <w:sz w:val="24"/>
        </w:rPr>
        <w:t xml:space="preserve">Alarcón Crespo, L. Á. (2022). </w:t>
      </w:r>
      <w:r w:rsidRPr="00797211">
        <w:rPr>
          <w:rFonts w:cs="Calibri"/>
          <w:i/>
          <w:iCs/>
          <w:sz w:val="24"/>
        </w:rPr>
        <w:t>Modelo de un Sistema de Información aplicando Data Warehouse para el control del Tráfico en el sector norte de la ciudad de Guayaquil</w:t>
      </w:r>
      <w:r w:rsidRPr="00797211">
        <w:rPr>
          <w:rFonts w:cs="Calibri"/>
          <w:sz w:val="24"/>
        </w:rPr>
        <w:t>.</w:t>
      </w:r>
    </w:p>
    <w:p w:rsidR="00797211" w:rsidRPr="00797211" w:rsidRDefault="00797211" w:rsidP="00797211">
      <w:pPr>
        <w:pStyle w:val="Bibliografa"/>
        <w:rPr>
          <w:rFonts w:cs="Calibri"/>
          <w:sz w:val="24"/>
        </w:rPr>
      </w:pPr>
      <w:r w:rsidRPr="00797211">
        <w:rPr>
          <w:rFonts w:cs="Calibri"/>
          <w:sz w:val="24"/>
        </w:rPr>
        <w:t xml:space="preserve">Bernabeu, R. D. (2010). Hefesto–Data warehousing: Investigación y sistematización de conceptos-Hefesto: Metodología para la construcción de un data warehouse. </w:t>
      </w:r>
      <w:r w:rsidRPr="00797211">
        <w:rPr>
          <w:rFonts w:cs="Calibri"/>
          <w:i/>
          <w:iCs/>
          <w:sz w:val="24"/>
        </w:rPr>
        <w:t>Córdova, Argentina</w:t>
      </w:r>
      <w:r w:rsidRPr="00797211">
        <w:rPr>
          <w:rFonts w:cs="Calibri"/>
          <w:sz w:val="24"/>
        </w:rPr>
        <w:t>.</w:t>
      </w:r>
    </w:p>
    <w:p w:rsidR="00797211" w:rsidRPr="00797211" w:rsidRDefault="00797211" w:rsidP="00797211">
      <w:pPr>
        <w:pStyle w:val="Bibliografa"/>
        <w:rPr>
          <w:rFonts w:cs="Calibri"/>
          <w:sz w:val="24"/>
        </w:rPr>
      </w:pPr>
      <w:r w:rsidRPr="00797211">
        <w:rPr>
          <w:rFonts w:cs="Calibri"/>
          <w:i/>
          <w:iCs/>
          <w:sz w:val="24"/>
        </w:rPr>
        <w:t>Cubadebate</w:t>
      </w:r>
      <w:r w:rsidRPr="00797211">
        <w:rPr>
          <w:rFonts w:cs="Calibri"/>
          <w:sz w:val="24"/>
        </w:rPr>
        <w:t>. (s. f.-a). Recuperado 7 de enero de 2024, de http://www.cubadebate.cu/noticias/2018/12/16/tarea-vida-a-debate-en-la-asamblea-nacional-cuba-ante-las-realidades-del-cambio-climatico/</w:t>
      </w:r>
    </w:p>
    <w:p w:rsidR="00797211" w:rsidRPr="00797211" w:rsidRDefault="00797211" w:rsidP="00797211">
      <w:pPr>
        <w:pStyle w:val="Bibliografa"/>
        <w:rPr>
          <w:rFonts w:cs="Calibri"/>
          <w:sz w:val="24"/>
        </w:rPr>
      </w:pPr>
      <w:r w:rsidRPr="00797211">
        <w:rPr>
          <w:rFonts w:cs="Calibri"/>
          <w:i/>
          <w:iCs/>
          <w:sz w:val="24"/>
        </w:rPr>
        <w:t>Cubadebate</w:t>
      </w:r>
      <w:r w:rsidRPr="00797211">
        <w:rPr>
          <w:rFonts w:cs="Calibri"/>
          <w:sz w:val="24"/>
        </w:rPr>
        <w:t>. (s. f.-b). Recuperado 7 de enero de 2024, de http://www.cubadebate.cu/noticias/2023/07/18/tarea-vida-en-la-mira-de-los-diputados-hay-una-transicion-en-el-clima-de-cuba/</w:t>
      </w:r>
    </w:p>
    <w:p w:rsidR="00797211" w:rsidRPr="00797211" w:rsidRDefault="00797211" w:rsidP="00797211">
      <w:pPr>
        <w:pStyle w:val="Bibliografa"/>
        <w:rPr>
          <w:rFonts w:cs="Calibri"/>
          <w:sz w:val="24"/>
        </w:rPr>
      </w:pPr>
      <w:r w:rsidRPr="00797211">
        <w:rPr>
          <w:rFonts w:cs="Calibri"/>
          <w:i/>
          <w:iCs/>
          <w:sz w:val="24"/>
        </w:rPr>
        <w:t>GEOCUBA - EcuRed</w:t>
      </w:r>
      <w:r w:rsidRPr="00797211">
        <w:rPr>
          <w:rFonts w:cs="Calibri"/>
          <w:sz w:val="24"/>
        </w:rPr>
        <w:t>. (s. f.). Recuperado 9 de enero de 2024, de https://www.ecured.cu/GEOCUBA</w:t>
      </w:r>
    </w:p>
    <w:p w:rsidR="00797211" w:rsidRPr="00797211" w:rsidRDefault="00797211" w:rsidP="00797211">
      <w:pPr>
        <w:pStyle w:val="Bibliografa"/>
        <w:rPr>
          <w:rFonts w:cs="Calibri"/>
          <w:sz w:val="24"/>
        </w:rPr>
      </w:pPr>
      <w:r w:rsidRPr="00797211">
        <w:rPr>
          <w:rFonts w:cs="Calibri"/>
          <w:sz w:val="24"/>
        </w:rPr>
        <w:lastRenderedPageBreak/>
        <w:t xml:space="preserve">Godoy Gutierrez, H. I., Miranda Miranda, N. E., &amp; Presa Mariona, J. R. (2022). </w:t>
      </w:r>
      <w:r w:rsidRPr="00797211">
        <w:rPr>
          <w:rFonts w:cs="Calibri"/>
          <w:i/>
          <w:iCs/>
          <w:sz w:val="24"/>
        </w:rPr>
        <w:t>Desarrollo e implementación de un modelo dimensional para el proceso de negocio de preguntas y respuestas de la plataforma Stack Overflow</w:t>
      </w:r>
      <w:r w:rsidRPr="00797211">
        <w:rPr>
          <w:rFonts w:cs="Calibri"/>
          <w:sz w:val="24"/>
        </w:rPr>
        <w:t>.</w:t>
      </w:r>
    </w:p>
    <w:p w:rsidR="00797211" w:rsidRPr="00797211" w:rsidRDefault="00797211" w:rsidP="00797211">
      <w:pPr>
        <w:pStyle w:val="Bibliografa"/>
        <w:rPr>
          <w:rFonts w:cs="Calibri"/>
          <w:sz w:val="24"/>
        </w:rPr>
      </w:pPr>
      <w:r w:rsidRPr="00797211">
        <w:rPr>
          <w:rFonts w:cs="Calibri"/>
          <w:sz w:val="24"/>
        </w:rPr>
        <w:t xml:space="preserve">Guerra, L. G. O., &amp; Molina, M. A. C. (2021). Propuesta de un Data Warehouse para el análisis de la circulación bibliográfica en la biblioteca de la Universidad Nacional de Educación. </w:t>
      </w:r>
      <w:r w:rsidRPr="00797211">
        <w:rPr>
          <w:rFonts w:cs="Calibri"/>
          <w:i/>
          <w:iCs/>
          <w:sz w:val="24"/>
        </w:rPr>
        <w:t>Dominio de las Ciencias</w:t>
      </w:r>
      <w:r w:rsidRPr="00797211">
        <w:rPr>
          <w:rFonts w:cs="Calibri"/>
          <w:sz w:val="24"/>
        </w:rPr>
        <w:t xml:space="preserve">, </w:t>
      </w:r>
      <w:r w:rsidRPr="00797211">
        <w:rPr>
          <w:rFonts w:cs="Calibri"/>
          <w:i/>
          <w:iCs/>
          <w:sz w:val="24"/>
        </w:rPr>
        <w:t>7</w:t>
      </w:r>
      <w:r w:rsidRPr="00797211">
        <w:rPr>
          <w:rFonts w:cs="Calibri"/>
          <w:sz w:val="24"/>
        </w:rPr>
        <w:t>(3), 615-632.</w:t>
      </w:r>
    </w:p>
    <w:p w:rsidR="00797211" w:rsidRPr="00797211" w:rsidRDefault="00797211" w:rsidP="00797211">
      <w:pPr>
        <w:pStyle w:val="Bibliografa"/>
        <w:rPr>
          <w:rFonts w:cs="Calibri"/>
          <w:sz w:val="24"/>
        </w:rPr>
      </w:pPr>
      <w:r w:rsidRPr="00797211">
        <w:rPr>
          <w:rFonts w:cs="Calibri"/>
          <w:sz w:val="24"/>
        </w:rPr>
        <w:t xml:space="preserve">Medina, N. M. C. (s. f.). </w:t>
      </w:r>
      <w:r w:rsidRPr="00797211">
        <w:rPr>
          <w:rFonts w:cs="Calibri"/>
          <w:i/>
          <w:iCs/>
          <w:sz w:val="24"/>
        </w:rPr>
        <w:t>EL CAMBIO CLIMÁTICO Y SUS EFECTOS SOBRE LA SALUD HUMANA</w:t>
      </w:r>
      <w:r w:rsidRPr="00797211">
        <w:rPr>
          <w:rFonts w:cs="Calibri"/>
          <w:sz w:val="24"/>
        </w:rPr>
        <w:t>.</w:t>
      </w:r>
    </w:p>
    <w:p w:rsidR="00797211" w:rsidRPr="00797211" w:rsidRDefault="00797211" w:rsidP="00797211">
      <w:pPr>
        <w:pStyle w:val="Bibliografa"/>
        <w:rPr>
          <w:rFonts w:cs="Calibri"/>
          <w:sz w:val="24"/>
        </w:rPr>
      </w:pPr>
      <w:r w:rsidRPr="00797211">
        <w:rPr>
          <w:rFonts w:cs="Calibri"/>
          <w:i/>
          <w:iCs/>
          <w:sz w:val="24"/>
        </w:rPr>
        <w:t>Nueva norma legal por la preservación de las costas cubanas—Juventud Rebelde—Diario de la juventud cubana</w:t>
      </w:r>
      <w:r w:rsidRPr="00797211">
        <w:rPr>
          <w:rFonts w:cs="Calibri"/>
          <w:sz w:val="24"/>
        </w:rPr>
        <w:t>. (s. f.). Recuperado 15 de abril de 2024, de https://www.juventudrebelde.cu/ciencia-tecnica/2023-12-07/acertada-interrelacion-entre-las-entidades-y-rigor-en-el-control-contribuiran-al-exito-de-la-nueva-norma-legal-relativa-a-las-costas-cubanas</w:t>
      </w:r>
    </w:p>
    <w:p w:rsidR="00797211" w:rsidRPr="00797211" w:rsidRDefault="00797211" w:rsidP="00797211">
      <w:pPr>
        <w:pStyle w:val="Bibliografa"/>
        <w:rPr>
          <w:rFonts w:cs="Calibri"/>
          <w:sz w:val="24"/>
        </w:rPr>
      </w:pPr>
      <w:r w:rsidRPr="00797211">
        <w:rPr>
          <w:rFonts w:cs="Calibri"/>
          <w:i/>
          <w:iCs/>
          <w:sz w:val="24"/>
        </w:rPr>
        <w:t>¿Qué es ETL? | SAS</w:t>
      </w:r>
      <w:r w:rsidRPr="00797211">
        <w:rPr>
          <w:rFonts w:cs="Calibri"/>
          <w:sz w:val="24"/>
        </w:rPr>
        <w:t>. (s. f.). Recuperado 10 de mayo de 2024, de https://www.sas.com/es_ar/insights/data-management/what-is-etl.html</w:t>
      </w:r>
    </w:p>
    <w:p w:rsidR="00797211" w:rsidRPr="00797211" w:rsidRDefault="00797211" w:rsidP="00797211">
      <w:pPr>
        <w:pStyle w:val="Bibliografa"/>
        <w:rPr>
          <w:rFonts w:cs="Calibri"/>
          <w:sz w:val="24"/>
        </w:rPr>
      </w:pPr>
      <w:r w:rsidRPr="00797211">
        <w:rPr>
          <w:rFonts w:cs="Calibri"/>
          <w:sz w:val="24"/>
        </w:rPr>
        <w:t xml:space="preserve">Supabase. (2024, mayo 10). </w:t>
      </w:r>
      <w:r w:rsidRPr="00797211">
        <w:rPr>
          <w:rFonts w:cs="Calibri"/>
          <w:i/>
          <w:iCs/>
          <w:sz w:val="24"/>
        </w:rPr>
        <w:t>Supabase Docs</w:t>
      </w:r>
      <w:r w:rsidRPr="00797211">
        <w:rPr>
          <w:rFonts w:cs="Calibri"/>
          <w:sz w:val="24"/>
        </w:rPr>
        <w:t>. https://supabase.com/docs/</w:t>
      </w:r>
    </w:p>
    <w:p w:rsidR="00797211" w:rsidRPr="00797211" w:rsidRDefault="00797211" w:rsidP="00797211">
      <w:pPr>
        <w:pStyle w:val="Bibliografa"/>
        <w:rPr>
          <w:rFonts w:cs="Calibri"/>
          <w:sz w:val="24"/>
        </w:rPr>
      </w:pPr>
      <w:r w:rsidRPr="00797211">
        <w:rPr>
          <w:rFonts w:cs="Calibri"/>
          <w:i/>
          <w:iCs/>
          <w:sz w:val="24"/>
        </w:rPr>
        <w:t>Utilidad del Data Warehouse para las Empresas—Rochiconsulting</w:t>
      </w:r>
      <w:r w:rsidRPr="00797211">
        <w:rPr>
          <w:rFonts w:cs="Calibri"/>
          <w:sz w:val="24"/>
        </w:rPr>
        <w:t>. (s. f.). Recuperado 9 de mayo de 2024, de https://www.rochiconsulting.com/blog/data-warehouse/</w:t>
      </w:r>
    </w:p>
    <w:p w:rsidR="00797211" w:rsidRPr="00797211" w:rsidRDefault="00797211" w:rsidP="00797211">
      <w:pPr>
        <w:pStyle w:val="Bibliografa"/>
        <w:rPr>
          <w:rFonts w:cs="Calibri"/>
          <w:sz w:val="24"/>
        </w:rPr>
      </w:pPr>
      <w:r w:rsidRPr="00797211">
        <w:rPr>
          <w:rFonts w:cs="Calibri"/>
          <w:sz w:val="24"/>
        </w:rPr>
        <w:t xml:space="preserve">Vargas-Machuca, B. A. B., Burgos, A. A. T., Duque, L., &amp; Reyes, P. (s. f.). </w:t>
      </w:r>
      <w:r w:rsidRPr="00797211">
        <w:rPr>
          <w:rFonts w:cs="Calibri"/>
          <w:i/>
          <w:iCs/>
          <w:sz w:val="24"/>
        </w:rPr>
        <w:t>DESARROLLO DE UNA APLICACIÓN DE BUSINESS INTELLIGENCE (BI) PARA LA EMPRESA EMPAQPLAST</w:t>
      </w:r>
      <w:r w:rsidRPr="00797211">
        <w:rPr>
          <w:rFonts w:cs="Calibri"/>
          <w:sz w:val="24"/>
        </w:rPr>
        <w:t>.</w:t>
      </w:r>
    </w:p>
    <w:p w:rsidR="00797211" w:rsidRPr="00797211" w:rsidRDefault="00797211" w:rsidP="00797211">
      <w:pPr>
        <w:pStyle w:val="Bibliografa"/>
        <w:rPr>
          <w:rFonts w:cs="Calibri"/>
          <w:sz w:val="24"/>
        </w:rPr>
      </w:pPr>
      <w:r w:rsidRPr="00797211">
        <w:rPr>
          <w:rFonts w:cs="Calibri"/>
          <w:i/>
          <w:iCs/>
          <w:sz w:val="24"/>
        </w:rPr>
        <w:t>What Is a Data Warehouse? | Oracle</w:t>
      </w:r>
      <w:r w:rsidRPr="00797211">
        <w:rPr>
          <w:rFonts w:cs="Calibri"/>
          <w:sz w:val="24"/>
        </w:rPr>
        <w:t>. (s. f.). Recuperado 17 de abril de 2024, de https://www.oracle.com/database/what-is-a-data-warehouse/</w:t>
      </w:r>
    </w:p>
    <w:p w:rsidR="00797211" w:rsidRPr="00797211" w:rsidRDefault="00797211" w:rsidP="00797211">
      <w:pPr>
        <w:pStyle w:val="Bibliografa"/>
        <w:rPr>
          <w:rFonts w:cs="Calibri"/>
          <w:sz w:val="24"/>
        </w:rPr>
      </w:pPr>
      <w:r w:rsidRPr="00797211">
        <w:rPr>
          <w:rFonts w:cs="Calibri"/>
          <w:i/>
          <w:iCs/>
          <w:sz w:val="24"/>
        </w:rPr>
        <w:lastRenderedPageBreak/>
        <w:t>What is the Role of Data Warehouse in Business Intelligence? | Airbyte</w:t>
      </w:r>
      <w:r w:rsidRPr="00797211">
        <w:rPr>
          <w:rFonts w:cs="Calibri"/>
          <w:sz w:val="24"/>
        </w:rPr>
        <w:t>. (s. f.). Recuperado 18 de abril de 2024, de https://airbyte.com/data-engineering-resources/business-intelligence-data-warehouse</w:t>
      </w:r>
    </w:p>
    <w:p w:rsidR="004725AE" w:rsidRPr="004725AE" w:rsidRDefault="004725AE" w:rsidP="000C14EE">
      <w:pPr>
        <w:spacing w:after="0" w:line="259" w:lineRule="auto"/>
        <w:jc w:val="center"/>
        <w:rPr>
          <w:rFonts w:ascii="Arial" w:hAnsi="Arial" w:cs="Arial"/>
          <w:sz w:val="24"/>
          <w:szCs w:val="24"/>
          <w:lang w:val="es-ES"/>
        </w:rPr>
      </w:pPr>
      <w:r w:rsidRPr="004725AE">
        <w:rPr>
          <w:rFonts w:ascii="Arial" w:hAnsi="Arial" w:cs="Arial"/>
          <w:sz w:val="24"/>
          <w:szCs w:val="24"/>
          <w:lang w:val="es-ES"/>
        </w:rPr>
        <w:fldChar w:fldCharType="end"/>
      </w:r>
    </w:p>
    <w:sectPr w:rsidR="004725AE" w:rsidRPr="004725AE" w:rsidSect="00607611">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66A9" w:rsidRDefault="00DE66A9" w:rsidP="00074D89">
      <w:pPr>
        <w:spacing w:after="0" w:line="240" w:lineRule="auto"/>
      </w:pPr>
      <w:r>
        <w:separator/>
      </w:r>
    </w:p>
  </w:endnote>
  <w:endnote w:type="continuationSeparator" w:id="0">
    <w:p w:rsidR="00DE66A9" w:rsidRDefault="00DE66A9" w:rsidP="00074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Old English Text MT">
    <w:altName w:val="Calibri"/>
    <w:panose1 w:val="03040902040508030806"/>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66A9" w:rsidRDefault="00DE66A9" w:rsidP="00074D89">
      <w:pPr>
        <w:spacing w:after="0" w:line="240" w:lineRule="auto"/>
      </w:pPr>
      <w:r>
        <w:separator/>
      </w:r>
    </w:p>
  </w:footnote>
  <w:footnote w:type="continuationSeparator" w:id="0">
    <w:p w:rsidR="00DE66A9" w:rsidRDefault="00DE66A9" w:rsidP="00074D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07095"/>
    <w:multiLevelType w:val="multilevel"/>
    <w:tmpl w:val="9BBE3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985471"/>
    <w:multiLevelType w:val="multilevel"/>
    <w:tmpl w:val="8FC62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563C85"/>
    <w:multiLevelType w:val="multilevel"/>
    <w:tmpl w:val="E00E2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8652BC"/>
    <w:multiLevelType w:val="multilevel"/>
    <w:tmpl w:val="90E63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B76BE9"/>
    <w:multiLevelType w:val="multilevel"/>
    <w:tmpl w:val="3420F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1140FC"/>
    <w:multiLevelType w:val="multilevel"/>
    <w:tmpl w:val="91784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395DBE"/>
    <w:multiLevelType w:val="multilevel"/>
    <w:tmpl w:val="F43C5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CE7758"/>
    <w:multiLevelType w:val="multilevel"/>
    <w:tmpl w:val="2DCE775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37341329"/>
    <w:multiLevelType w:val="multilevel"/>
    <w:tmpl w:val="84C86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740B7C"/>
    <w:multiLevelType w:val="multilevel"/>
    <w:tmpl w:val="920C7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326155"/>
    <w:multiLevelType w:val="hybridMultilevel"/>
    <w:tmpl w:val="F52AF8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B3A71FC"/>
    <w:multiLevelType w:val="multilevel"/>
    <w:tmpl w:val="54A01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E1034D9"/>
    <w:multiLevelType w:val="multilevel"/>
    <w:tmpl w:val="5D14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ED47D38"/>
    <w:multiLevelType w:val="multilevel"/>
    <w:tmpl w:val="32704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1BE662B"/>
    <w:multiLevelType w:val="multilevel"/>
    <w:tmpl w:val="93721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782256"/>
    <w:multiLevelType w:val="multilevel"/>
    <w:tmpl w:val="F4F85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84A0A05"/>
    <w:multiLevelType w:val="multilevel"/>
    <w:tmpl w:val="356E1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EA31B5E"/>
    <w:multiLevelType w:val="multilevel"/>
    <w:tmpl w:val="1C60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2332863"/>
    <w:multiLevelType w:val="multilevel"/>
    <w:tmpl w:val="238AB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38C6BF8"/>
    <w:multiLevelType w:val="multilevel"/>
    <w:tmpl w:val="8CEA83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C777E85"/>
    <w:multiLevelType w:val="multilevel"/>
    <w:tmpl w:val="02246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A8B28CC"/>
    <w:multiLevelType w:val="multilevel"/>
    <w:tmpl w:val="95987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229661E"/>
    <w:multiLevelType w:val="multilevel"/>
    <w:tmpl w:val="8D72B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3B77B09"/>
    <w:multiLevelType w:val="multilevel"/>
    <w:tmpl w:val="CF766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8385DB7"/>
    <w:multiLevelType w:val="multilevel"/>
    <w:tmpl w:val="0220C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4"/>
  </w:num>
  <w:num w:numId="4">
    <w:abstractNumId w:val="8"/>
  </w:num>
  <w:num w:numId="5">
    <w:abstractNumId w:val="3"/>
  </w:num>
  <w:num w:numId="6">
    <w:abstractNumId w:val="19"/>
  </w:num>
  <w:num w:numId="7">
    <w:abstractNumId w:val="16"/>
  </w:num>
  <w:num w:numId="8">
    <w:abstractNumId w:val="14"/>
  </w:num>
  <w:num w:numId="9">
    <w:abstractNumId w:val="17"/>
  </w:num>
  <w:num w:numId="10">
    <w:abstractNumId w:val="23"/>
  </w:num>
  <w:num w:numId="11">
    <w:abstractNumId w:val="5"/>
  </w:num>
  <w:num w:numId="12">
    <w:abstractNumId w:val="22"/>
  </w:num>
  <w:num w:numId="13">
    <w:abstractNumId w:val="1"/>
  </w:num>
  <w:num w:numId="14">
    <w:abstractNumId w:val="6"/>
  </w:num>
  <w:num w:numId="15">
    <w:abstractNumId w:val="24"/>
  </w:num>
  <w:num w:numId="16">
    <w:abstractNumId w:val="13"/>
  </w:num>
  <w:num w:numId="17">
    <w:abstractNumId w:val="2"/>
  </w:num>
  <w:num w:numId="18">
    <w:abstractNumId w:val="10"/>
  </w:num>
  <w:num w:numId="19">
    <w:abstractNumId w:val="20"/>
  </w:num>
  <w:num w:numId="20">
    <w:abstractNumId w:val="21"/>
  </w:num>
  <w:num w:numId="21">
    <w:abstractNumId w:val="15"/>
  </w:num>
  <w:num w:numId="22">
    <w:abstractNumId w:val="18"/>
  </w:num>
  <w:num w:numId="23">
    <w:abstractNumId w:val="11"/>
  </w:num>
  <w:num w:numId="24">
    <w:abstractNumId w:val="12"/>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4EE"/>
    <w:rsid w:val="00074D89"/>
    <w:rsid w:val="000C0D0F"/>
    <w:rsid w:val="000C14EE"/>
    <w:rsid w:val="000D42A3"/>
    <w:rsid w:val="000E4625"/>
    <w:rsid w:val="000F0842"/>
    <w:rsid w:val="000F71F6"/>
    <w:rsid w:val="00123612"/>
    <w:rsid w:val="0016469A"/>
    <w:rsid w:val="00173FBB"/>
    <w:rsid w:val="001852BB"/>
    <w:rsid w:val="001B319A"/>
    <w:rsid w:val="00292C24"/>
    <w:rsid w:val="002A0A69"/>
    <w:rsid w:val="00317F2E"/>
    <w:rsid w:val="003E264C"/>
    <w:rsid w:val="00414EA7"/>
    <w:rsid w:val="00430436"/>
    <w:rsid w:val="004725AE"/>
    <w:rsid w:val="004B527C"/>
    <w:rsid w:val="004E5BA6"/>
    <w:rsid w:val="00540715"/>
    <w:rsid w:val="0056685C"/>
    <w:rsid w:val="0056705E"/>
    <w:rsid w:val="0059563B"/>
    <w:rsid w:val="005C3200"/>
    <w:rsid w:val="005F4759"/>
    <w:rsid w:val="00607611"/>
    <w:rsid w:val="00662CBA"/>
    <w:rsid w:val="00681FAD"/>
    <w:rsid w:val="00684CBC"/>
    <w:rsid w:val="006F1047"/>
    <w:rsid w:val="006F6B87"/>
    <w:rsid w:val="00765926"/>
    <w:rsid w:val="007817CA"/>
    <w:rsid w:val="007901A7"/>
    <w:rsid w:val="00797211"/>
    <w:rsid w:val="007A025B"/>
    <w:rsid w:val="007A3D06"/>
    <w:rsid w:val="007C7427"/>
    <w:rsid w:val="007E575D"/>
    <w:rsid w:val="00855B4C"/>
    <w:rsid w:val="00892EE8"/>
    <w:rsid w:val="009675D8"/>
    <w:rsid w:val="009B018D"/>
    <w:rsid w:val="009B0DAE"/>
    <w:rsid w:val="009B3211"/>
    <w:rsid w:val="00A00EED"/>
    <w:rsid w:val="00A03D5B"/>
    <w:rsid w:val="00A21C86"/>
    <w:rsid w:val="00AB71DE"/>
    <w:rsid w:val="00B53EEA"/>
    <w:rsid w:val="00B85080"/>
    <w:rsid w:val="00B9777E"/>
    <w:rsid w:val="00BE5CDA"/>
    <w:rsid w:val="00C02EE0"/>
    <w:rsid w:val="00C05F2B"/>
    <w:rsid w:val="00C96322"/>
    <w:rsid w:val="00CB7DC9"/>
    <w:rsid w:val="00CD74DC"/>
    <w:rsid w:val="00CF597B"/>
    <w:rsid w:val="00D21A62"/>
    <w:rsid w:val="00DE66A9"/>
    <w:rsid w:val="00DF4FDA"/>
    <w:rsid w:val="00E22910"/>
    <w:rsid w:val="00E3636E"/>
    <w:rsid w:val="00E40CA6"/>
    <w:rsid w:val="00E60083"/>
    <w:rsid w:val="00EB2596"/>
    <w:rsid w:val="00F32E26"/>
    <w:rsid w:val="00F77222"/>
    <w:rsid w:val="00FB03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37578E-46BA-4144-8545-6DB5D06C7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4CBC"/>
    <w:pPr>
      <w:spacing w:after="200" w:line="276" w:lineRule="auto"/>
    </w:pPr>
    <w:rPr>
      <w:rFonts w:ascii="Calibri" w:eastAsia="SimSun" w:hAnsi="Calibri" w:cs="Times New Roman"/>
      <w:lang w:val="es-US" w:eastAsia="zh-CN"/>
    </w:rPr>
  </w:style>
  <w:style w:type="paragraph" w:styleId="Ttulo6">
    <w:name w:val="heading 6"/>
    <w:basedOn w:val="Normal"/>
    <w:link w:val="Ttulo6Car"/>
    <w:uiPriority w:val="9"/>
    <w:qFormat/>
    <w:rsid w:val="00E60083"/>
    <w:pPr>
      <w:spacing w:before="100" w:beforeAutospacing="1" w:after="100" w:afterAutospacing="1" w:line="240" w:lineRule="auto"/>
      <w:outlineLvl w:val="5"/>
    </w:pPr>
    <w:rPr>
      <w:rFonts w:ascii="Times New Roman" w:eastAsia="Times New Roman" w:hAnsi="Times New Roman"/>
      <w:b/>
      <w:bCs/>
      <w:sz w:val="15"/>
      <w:szCs w:val="15"/>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C14EE"/>
    <w:pPr>
      <w:spacing w:after="0" w:line="240" w:lineRule="auto"/>
    </w:pPr>
    <w:rPr>
      <w:rFonts w:asciiTheme="minorHAnsi" w:eastAsiaTheme="minorHAnsi" w:hAnsiTheme="minorHAnsi" w:cstheme="minorBidi"/>
      <w:color w:val="595959" w:themeColor="text1" w:themeTint="A6"/>
      <w:sz w:val="20"/>
      <w:szCs w:val="20"/>
      <w:lang w:val="es-ES" w:eastAsia="es-ES"/>
    </w:rPr>
  </w:style>
  <w:style w:type="character" w:customStyle="1" w:styleId="EncabezadoCar">
    <w:name w:val="Encabezado Car"/>
    <w:basedOn w:val="Fuentedeprrafopredeter"/>
    <w:link w:val="Encabezado"/>
    <w:uiPriority w:val="99"/>
    <w:rsid w:val="000C14EE"/>
    <w:rPr>
      <w:color w:val="595959" w:themeColor="text1" w:themeTint="A6"/>
      <w:sz w:val="20"/>
      <w:szCs w:val="20"/>
      <w:lang w:eastAsia="es-ES"/>
    </w:rPr>
  </w:style>
  <w:style w:type="character" w:customStyle="1" w:styleId="Enlacedelndice">
    <w:name w:val="Enlace del índice"/>
    <w:qFormat/>
    <w:rsid w:val="000C14EE"/>
  </w:style>
  <w:style w:type="character" w:styleId="Hipervnculo">
    <w:name w:val="Hyperlink"/>
    <w:basedOn w:val="Fuentedeprrafopredeter"/>
    <w:uiPriority w:val="99"/>
    <w:unhideWhenUsed/>
    <w:rsid w:val="004725AE"/>
    <w:rPr>
      <w:color w:val="0563C1" w:themeColor="hyperlink"/>
      <w:u w:val="single"/>
    </w:rPr>
  </w:style>
  <w:style w:type="paragraph" w:styleId="NormalWeb">
    <w:name w:val="Normal (Web)"/>
    <w:basedOn w:val="Normal"/>
    <w:uiPriority w:val="99"/>
    <w:unhideWhenUsed/>
    <w:rsid w:val="004725AE"/>
    <w:pPr>
      <w:spacing w:before="100" w:beforeAutospacing="1" w:after="100" w:afterAutospacing="1" w:line="240" w:lineRule="auto"/>
    </w:pPr>
    <w:rPr>
      <w:rFonts w:ascii="Times New Roman" w:eastAsia="Times New Roman" w:hAnsi="Times New Roman"/>
      <w:sz w:val="24"/>
      <w:szCs w:val="24"/>
      <w:lang w:val="es-ES" w:eastAsia="es-ES"/>
    </w:rPr>
  </w:style>
  <w:style w:type="character" w:styleId="Textoennegrita">
    <w:name w:val="Strong"/>
    <w:basedOn w:val="Fuentedeprrafopredeter"/>
    <w:uiPriority w:val="22"/>
    <w:qFormat/>
    <w:rsid w:val="004725AE"/>
    <w:rPr>
      <w:b/>
      <w:bCs/>
    </w:rPr>
  </w:style>
  <w:style w:type="paragraph" w:styleId="Prrafodelista">
    <w:name w:val="List Paragraph"/>
    <w:basedOn w:val="Normal"/>
    <w:uiPriority w:val="34"/>
    <w:qFormat/>
    <w:rsid w:val="004725AE"/>
    <w:pPr>
      <w:ind w:left="720"/>
      <w:contextualSpacing/>
    </w:pPr>
  </w:style>
  <w:style w:type="paragraph" w:styleId="Bibliografa">
    <w:name w:val="Bibliography"/>
    <w:basedOn w:val="Normal"/>
    <w:next w:val="Normal"/>
    <w:uiPriority w:val="37"/>
    <w:unhideWhenUsed/>
    <w:rsid w:val="004725AE"/>
    <w:pPr>
      <w:spacing w:after="0" w:line="480" w:lineRule="auto"/>
      <w:ind w:left="720" w:hanging="720"/>
    </w:pPr>
  </w:style>
  <w:style w:type="paragraph" w:customStyle="1" w:styleId="text-black">
    <w:name w:val="text-black"/>
    <w:basedOn w:val="Normal"/>
    <w:rsid w:val="00607611"/>
    <w:pPr>
      <w:spacing w:before="100" w:beforeAutospacing="1" w:after="100" w:afterAutospacing="1" w:line="240" w:lineRule="auto"/>
    </w:pPr>
    <w:rPr>
      <w:rFonts w:ascii="Times New Roman" w:eastAsia="Times New Roman" w:hAnsi="Times New Roman"/>
      <w:sz w:val="24"/>
      <w:szCs w:val="24"/>
      <w:lang w:val="es-ES" w:eastAsia="es-ES"/>
    </w:rPr>
  </w:style>
  <w:style w:type="character" w:customStyle="1" w:styleId="Ttulo6Car">
    <w:name w:val="Título 6 Car"/>
    <w:basedOn w:val="Fuentedeprrafopredeter"/>
    <w:link w:val="Ttulo6"/>
    <w:uiPriority w:val="9"/>
    <w:rsid w:val="00E60083"/>
    <w:rPr>
      <w:rFonts w:ascii="Times New Roman" w:eastAsia="Times New Roman" w:hAnsi="Times New Roman" w:cs="Times New Roman"/>
      <w:b/>
      <w:bCs/>
      <w:sz w:val="15"/>
      <w:szCs w:val="15"/>
      <w:lang w:eastAsia="es-ES"/>
    </w:rPr>
  </w:style>
  <w:style w:type="character" w:customStyle="1" w:styleId="fw-bold">
    <w:name w:val="fw-bold"/>
    <w:basedOn w:val="Fuentedeprrafopredeter"/>
    <w:rsid w:val="00E60083"/>
  </w:style>
  <w:style w:type="character" w:styleId="nfasis">
    <w:name w:val="Emphasis"/>
    <w:basedOn w:val="Fuentedeprrafopredeter"/>
    <w:uiPriority w:val="20"/>
    <w:qFormat/>
    <w:rsid w:val="00681FAD"/>
    <w:rPr>
      <w:i/>
      <w:iCs/>
    </w:rPr>
  </w:style>
  <w:style w:type="character" w:customStyle="1" w:styleId="txt-large">
    <w:name w:val="txt-large"/>
    <w:basedOn w:val="Fuentedeprrafopredeter"/>
    <w:rsid w:val="00CF597B"/>
  </w:style>
  <w:style w:type="paragraph" w:styleId="Piedepgina">
    <w:name w:val="footer"/>
    <w:basedOn w:val="Normal"/>
    <w:link w:val="PiedepginaCar"/>
    <w:uiPriority w:val="99"/>
    <w:unhideWhenUsed/>
    <w:rsid w:val="00074D8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74D89"/>
    <w:rPr>
      <w:rFonts w:ascii="Calibri" w:eastAsia="SimSun" w:hAnsi="Calibri" w:cs="Times New Roman"/>
      <w:lang w:val="es-US" w:eastAsia="zh-CN"/>
    </w:rPr>
  </w:style>
  <w:style w:type="character" w:customStyle="1" w:styleId="translatable-message">
    <w:name w:val="translatable-message"/>
    <w:basedOn w:val="Fuentedeprrafopredeter"/>
    <w:rsid w:val="005407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556455">
      <w:bodyDiv w:val="1"/>
      <w:marLeft w:val="0"/>
      <w:marRight w:val="0"/>
      <w:marTop w:val="0"/>
      <w:marBottom w:val="0"/>
      <w:divBdr>
        <w:top w:val="none" w:sz="0" w:space="0" w:color="auto"/>
        <w:left w:val="none" w:sz="0" w:space="0" w:color="auto"/>
        <w:bottom w:val="none" w:sz="0" w:space="0" w:color="auto"/>
        <w:right w:val="none" w:sz="0" w:space="0" w:color="auto"/>
      </w:divBdr>
      <w:divsChild>
        <w:div w:id="948394235">
          <w:marLeft w:val="0"/>
          <w:marRight w:val="0"/>
          <w:marTop w:val="0"/>
          <w:marBottom w:val="0"/>
          <w:divBdr>
            <w:top w:val="none" w:sz="0" w:space="0" w:color="auto"/>
            <w:left w:val="none" w:sz="0" w:space="0" w:color="auto"/>
            <w:bottom w:val="none" w:sz="0" w:space="0" w:color="auto"/>
            <w:right w:val="none" w:sz="0" w:space="0" w:color="auto"/>
          </w:divBdr>
        </w:div>
        <w:div w:id="1194808462">
          <w:marLeft w:val="0"/>
          <w:marRight w:val="0"/>
          <w:marTop w:val="0"/>
          <w:marBottom w:val="0"/>
          <w:divBdr>
            <w:top w:val="none" w:sz="0" w:space="0" w:color="auto"/>
            <w:left w:val="none" w:sz="0" w:space="0" w:color="auto"/>
            <w:bottom w:val="none" w:sz="0" w:space="0" w:color="auto"/>
            <w:right w:val="none" w:sz="0" w:space="0" w:color="auto"/>
          </w:divBdr>
        </w:div>
        <w:div w:id="2103182142">
          <w:marLeft w:val="0"/>
          <w:marRight w:val="0"/>
          <w:marTop w:val="0"/>
          <w:marBottom w:val="0"/>
          <w:divBdr>
            <w:top w:val="none" w:sz="0" w:space="0" w:color="auto"/>
            <w:left w:val="none" w:sz="0" w:space="0" w:color="auto"/>
            <w:bottom w:val="none" w:sz="0" w:space="0" w:color="auto"/>
            <w:right w:val="none" w:sz="0" w:space="0" w:color="auto"/>
          </w:divBdr>
        </w:div>
        <w:div w:id="1658147604">
          <w:marLeft w:val="0"/>
          <w:marRight w:val="0"/>
          <w:marTop w:val="0"/>
          <w:marBottom w:val="0"/>
          <w:divBdr>
            <w:top w:val="none" w:sz="0" w:space="0" w:color="auto"/>
            <w:left w:val="none" w:sz="0" w:space="0" w:color="auto"/>
            <w:bottom w:val="none" w:sz="0" w:space="0" w:color="auto"/>
            <w:right w:val="none" w:sz="0" w:space="0" w:color="auto"/>
          </w:divBdr>
        </w:div>
        <w:div w:id="1509785312">
          <w:marLeft w:val="0"/>
          <w:marRight w:val="0"/>
          <w:marTop w:val="0"/>
          <w:marBottom w:val="0"/>
          <w:divBdr>
            <w:top w:val="none" w:sz="0" w:space="0" w:color="auto"/>
            <w:left w:val="none" w:sz="0" w:space="0" w:color="auto"/>
            <w:bottom w:val="none" w:sz="0" w:space="0" w:color="auto"/>
            <w:right w:val="none" w:sz="0" w:space="0" w:color="auto"/>
          </w:divBdr>
        </w:div>
      </w:divsChild>
    </w:div>
    <w:div w:id="1109205292">
      <w:bodyDiv w:val="1"/>
      <w:marLeft w:val="0"/>
      <w:marRight w:val="0"/>
      <w:marTop w:val="0"/>
      <w:marBottom w:val="0"/>
      <w:divBdr>
        <w:top w:val="none" w:sz="0" w:space="0" w:color="auto"/>
        <w:left w:val="none" w:sz="0" w:space="0" w:color="auto"/>
        <w:bottom w:val="none" w:sz="0" w:space="0" w:color="auto"/>
        <w:right w:val="none" w:sz="0" w:space="0" w:color="auto"/>
      </w:divBdr>
      <w:divsChild>
        <w:div w:id="640234845">
          <w:marLeft w:val="0"/>
          <w:marRight w:val="0"/>
          <w:marTop w:val="0"/>
          <w:marBottom w:val="0"/>
          <w:divBdr>
            <w:top w:val="none" w:sz="0" w:space="0" w:color="auto"/>
            <w:left w:val="none" w:sz="0" w:space="0" w:color="auto"/>
            <w:bottom w:val="none" w:sz="0" w:space="0" w:color="auto"/>
            <w:right w:val="none" w:sz="0" w:space="0" w:color="auto"/>
          </w:divBdr>
        </w:div>
        <w:div w:id="875002523">
          <w:marLeft w:val="0"/>
          <w:marRight w:val="0"/>
          <w:marTop w:val="0"/>
          <w:marBottom w:val="0"/>
          <w:divBdr>
            <w:top w:val="none" w:sz="0" w:space="0" w:color="auto"/>
            <w:left w:val="none" w:sz="0" w:space="0" w:color="auto"/>
            <w:bottom w:val="none" w:sz="0" w:space="0" w:color="auto"/>
            <w:right w:val="none" w:sz="0" w:space="0" w:color="auto"/>
          </w:divBdr>
        </w:div>
        <w:div w:id="1001929450">
          <w:marLeft w:val="0"/>
          <w:marRight w:val="0"/>
          <w:marTop w:val="0"/>
          <w:marBottom w:val="0"/>
          <w:divBdr>
            <w:top w:val="none" w:sz="0" w:space="0" w:color="auto"/>
            <w:left w:val="none" w:sz="0" w:space="0" w:color="auto"/>
            <w:bottom w:val="none" w:sz="0" w:space="0" w:color="auto"/>
            <w:right w:val="none" w:sz="0" w:space="0" w:color="auto"/>
          </w:divBdr>
        </w:div>
        <w:div w:id="1190996257">
          <w:marLeft w:val="0"/>
          <w:marRight w:val="0"/>
          <w:marTop w:val="0"/>
          <w:marBottom w:val="0"/>
          <w:divBdr>
            <w:top w:val="none" w:sz="0" w:space="0" w:color="auto"/>
            <w:left w:val="none" w:sz="0" w:space="0" w:color="auto"/>
            <w:bottom w:val="none" w:sz="0" w:space="0" w:color="auto"/>
            <w:right w:val="none" w:sz="0" w:space="0" w:color="auto"/>
          </w:divBdr>
        </w:div>
        <w:div w:id="1459760876">
          <w:marLeft w:val="0"/>
          <w:marRight w:val="0"/>
          <w:marTop w:val="0"/>
          <w:marBottom w:val="0"/>
          <w:divBdr>
            <w:top w:val="none" w:sz="0" w:space="0" w:color="auto"/>
            <w:left w:val="none" w:sz="0" w:space="0" w:color="auto"/>
            <w:bottom w:val="none" w:sz="0" w:space="0" w:color="auto"/>
            <w:right w:val="none" w:sz="0" w:space="0" w:color="auto"/>
          </w:divBdr>
        </w:div>
        <w:div w:id="1420250600">
          <w:marLeft w:val="0"/>
          <w:marRight w:val="0"/>
          <w:marTop w:val="0"/>
          <w:marBottom w:val="0"/>
          <w:divBdr>
            <w:top w:val="none" w:sz="0" w:space="0" w:color="auto"/>
            <w:left w:val="none" w:sz="0" w:space="0" w:color="auto"/>
            <w:bottom w:val="none" w:sz="0" w:space="0" w:color="auto"/>
            <w:right w:val="none" w:sz="0" w:space="0" w:color="auto"/>
          </w:divBdr>
        </w:div>
        <w:div w:id="1622877502">
          <w:marLeft w:val="0"/>
          <w:marRight w:val="0"/>
          <w:marTop w:val="0"/>
          <w:marBottom w:val="0"/>
          <w:divBdr>
            <w:top w:val="none" w:sz="0" w:space="0" w:color="auto"/>
            <w:left w:val="none" w:sz="0" w:space="0" w:color="auto"/>
            <w:bottom w:val="none" w:sz="0" w:space="0" w:color="auto"/>
            <w:right w:val="none" w:sz="0" w:space="0" w:color="auto"/>
          </w:divBdr>
        </w:div>
      </w:divsChild>
    </w:div>
    <w:div w:id="1120805305">
      <w:bodyDiv w:val="1"/>
      <w:marLeft w:val="0"/>
      <w:marRight w:val="0"/>
      <w:marTop w:val="0"/>
      <w:marBottom w:val="0"/>
      <w:divBdr>
        <w:top w:val="none" w:sz="0" w:space="0" w:color="auto"/>
        <w:left w:val="none" w:sz="0" w:space="0" w:color="auto"/>
        <w:bottom w:val="none" w:sz="0" w:space="0" w:color="auto"/>
        <w:right w:val="none" w:sz="0" w:space="0" w:color="auto"/>
      </w:divBdr>
      <w:divsChild>
        <w:div w:id="1585412642">
          <w:marLeft w:val="0"/>
          <w:marRight w:val="0"/>
          <w:marTop w:val="0"/>
          <w:marBottom w:val="0"/>
          <w:divBdr>
            <w:top w:val="none" w:sz="0" w:space="0" w:color="auto"/>
            <w:left w:val="none" w:sz="0" w:space="0" w:color="auto"/>
            <w:bottom w:val="none" w:sz="0" w:space="0" w:color="auto"/>
            <w:right w:val="none" w:sz="0" w:space="0" w:color="auto"/>
          </w:divBdr>
        </w:div>
        <w:div w:id="861434302">
          <w:marLeft w:val="0"/>
          <w:marRight w:val="0"/>
          <w:marTop w:val="0"/>
          <w:marBottom w:val="0"/>
          <w:divBdr>
            <w:top w:val="none" w:sz="0" w:space="0" w:color="auto"/>
            <w:left w:val="none" w:sz="0" w:space="0" w:color="auto"/>
            <w:bottom w:val="none" w:sz="0" w:space="0" w:color="auto"/>
            <w:right w:val="none" w:sz="0" w:space="0" w:color="auto"/>
          </w:divBdr>
        </w:div>
        <w:div w:id="1241060405">
          <w:marLeft w:val="0"/>
          <w:marRight w:val="0"/>
          <w:marTop w:val="0"/>
          <w:marBottom w:val="0"/>
          <w:divBdr>
            <w:top w:val="none" w:sz="0" w:space="0" w:color="auto"/>
            <w:left w:val="none" w:sz="0" w:space="0" w:color="auto"/>
            <w:bottom w:val="none" w:sz="0" w:space="0" w:color="auto"/>
            <w:right w:val="none" w:sz="0" w:space="0" w:color="auto"/>
          </w:divBdr>
        </w:div>
        <w:div w:id="1214653189">
          <w:marLeft w:val="0"/>
          <w:marRight w:val="0"/>
          <w:marTop w:val="0"/>
          <w:marBottom w:val="0"/>
          <w:divBdr>
            <w:top w:val="none" w:sz="0" w:space="0" w:color="auto"/>
            <w:left w:val="none" w:sz="0" w:space="0" w:color="auto"/>
            <w:bottom w:val="none" w:sz="0" w:space="0" w:color="auto"/>
            <w:right w:val="none" w:sz="0" w:space="0" w:color="auto"/>
          </w:divBdr>
        </w:div>
        <w:div w:id="859390035">
          <w:marLeft w:val="0"/>
          <w:marRight w:val="0"/>
          <w:marTop w:val="0"/>
          <w:marBottom w:val="0"/>
          <w:divBdr>
            <w:top w:val="none" w:sz="0" w:space="0" w:color="auto"/>
            <w:left w:val="none" w:sz="0" w:space="0" w:color="auto"/>
            <w:bottom w:val="none" w:sz="0" w:space="0" w:color="auto"/>
            <w:right w:val="none" w:sz="0" w:space="0" w:color="auto"/>
          </w:divBdr>
        </w:div>
        <w:div w:id="742145046">
          <w:marLeft w:val="0"/>
          <w:marRight w:val="0"/>
          <w:marTop w:val="0"/>
          <w:marBottom w:val="0"/>
          <w:divBdr>
            <w:top w:val="none" w:sz="0" w:space="0" w:color="auto"/>
            <w:left w:val="none" w:sz="0" w:space="0" w:color="auto"/>
            <w:bottom w:val="none" w:sz="0" w:space="0" w:color="auto"/>
            <w:right w:val="none" w:sz="0" w:space="0" w:color="auto"/>
          </w:divBdr>
        </w:div>
        <w:div w:id="1047340479">
          <w:marLeft w:val="0"/>
          <w:marRight w:val="0"/>
          <w:marTop w:val="0"/>
          <w:marBottom w:val="0"/>
          <w:divBdr>
            <w:top w:val="none" w:sz="0" w:space="0" w:color="auto"/>
            <w:left w:val="none" w:sz="0" w:space="0" w:color="auto"/>
            <w:bottom w:val="none" w:sz="0" w:space="0" w:color="auto"/>
            <w:right w:val="none" w:sz="0" w:space="0" w:color="auto"/>
          </w:divBdr>
        </w:div>
        <w:div w:id="290214045">
          <w:marLeft w:val="0"/>
          <w:marRight w:val="0"/>
          <w:marTop w:val="0"/>
          <w:marBottom w:val="0"/>
          <w:divBdr>
            <w:top w:val="none" w:sz="0" w:space="0" w:color="auto"/>
            <w:left w:val="none" w:sz="0" w:space="0" w:color="auto"/>
            <w:bottom w:val="none" w:sz="0" w:space="0" w:color="auto"/>
            <w:right w:val="none" w:sz="0" w:space="0" w:color="auto"/>
          </w:divBdr>
        </w:div>
      </w:divsChild>
    </w:div>
    <w:div w:id="1224292975">
      <w:bodyDiv w:val="1"/>
      <w:marLeft w:val="0"/>
      <w:marRight w:val="0"/>
      <w:marTop w:val="0"/>
      <w:marBottom w:val="0"/>
      <w:divBdr>
        <w:top w:val="none" w:sz="0" w:space="0" w:color="auto"/>
        <w:left w:val="none" w:sz="0" w:space="0" w:color="auto"/>
        <w:bottom w:val="none" w:sz="0" w:space="0" w:color="auto"/>
        <w:right w:val="none" w:sz="0" w:space="0" w:color="auto"/>
      </w:divBdr>
      <w:divsChild>
        <w:div w:id="1415660414">
          <w:marLeft w:val="0"/>
          <w:marRight w:val="0"/>
          <w:marTop w:val="0"/>
          <w:marBottom w:val="0"/>
          <w:divBdr>
            <w:top w:val="none" w:sz="0" w:space="0" w:color="auto"/>
            <w:left w:val="none" w:sz="0" w:space="0" w:color="auto"/>
            <w:bottom w:val="none" w:sz="0" w:space="0" w:color="auto"/>
            <w:right w:val="none" w:sz="0" w:space="0" w:color="auto"/>
          </w:divBdr>
        </w:div>
        <w:div w:id="932978503">
          <w:marLeft w:val="0"/>
          <w:marRight w:val="0"/>
          <w:marTop w:val="0"/>
          <w:marBottom w:val="0"/>
          <w:divBdr>
            <w:top w:val="none" w:sz="0" w:space="0" w:color="auto"/>
            <w:left w:val="none" w:sz="0" w:space="0" w:color="auto"/>
            <w:bottom w:val="none" w:sz="0" w:space="0" w:color="auto"/>
            <w:right w:val="none" w:sz="0" w:space="0" w:color="auto"/>
          </w:divBdr>
        </w:div>
        <w:div w:id="449401740">
          <w:marLeft w:val="0"/>
          <w:marRight w:val="0"/>
          <w:marTop w:val="0"/>
          <w:marBottom w:val="0"/>
          <w:divBdr>
            <w:top w:val="none" w:sz="0" w:space="0" w:color="auto"/>
            <w:left w:val="none" w:sz="0" w:space="0" w:color="auto"/>
            <w:bottom w:val="none" w:sz="0" w:space="0" w:color="auto"/>
            <w:right w:val="none" w:sz="0" w:space="0" w:color="auto"/>
          </w:divBdr>
        </w:div>
        <w:div w:id="1640645742">
          <w:marLeft w:val="0"/>
          <w:marRight w:val="0"/>
          <w:marTop w:val="0"/>
          <w:marBottom w:val="0"/>
          <w:divBdr>
            <w:top w:val="none" w:sz="0" w:space="0" w:color="auto"/>
            <w:left w:val="none" w:sz="0" w:space="0" w:color="auto"/>
            <w:bottom w:val="none" w:sz="0" w:space="0" w:color="auto"/>
            <w:right w:val="none" w:sz="0" w:space="0" w:color="auto"/>
          </w:divBdr>
        </w:div>
        <w:div w:id="661012179">
          <w:marLeft w:val="0"/>
          <w:marRight w:val="0"/>
          <w:marTop w:val="0"/>
          <w:marBottom w:val="0"/>
          <w:divBdr>
            <w:top w:val="none" w:sz="0" w:space="0" w:color="auto"/>
            <w:left w:val="none" w:sz="0" w:space="0" w:color="auto"/>
            <w:bottom w:val="none" w:sz="0" w:space="0" w:color="auto"/>
            <w:right w:val="none" w:sz="0" w:space="0" w:color="auto"/>
          </w:divBdr>
        </w:div>
        <w:div w:id="1548253868">
          <w:marLeft w:val="0"/>
          <w:marRight w:val="0"/>
          <w:marTop w:val="0"/>
          <w:marBottom w:val="0"/>
          <w:divBdr>
            <w:top w:val="none" w:sz="0" w:space="0" w:color="auto"/>
            <w:left w:val="none" w:sz="0" w:space="0" w:color="auto"/>
            <w:bottom w:val="none" w:sz="0" w:space="0" w:color="auto"/>
            <w:right w:val="none" w:sz="0" w:space="0" w:color="auto"/>
          </w:divBdr>
        </w:div>
        <w:div w:id="910887762">
          <w:marLeft w:val="0"/>
          <w:marRight w:val="0"/>
          <w:marTop w:val="0"/>
          <w:marBottom w:val="0"/>
          <w:divBdr>
            <w:top w:val="none" w:sz="0" w:space="0" w:color="auto"/>
            <w:left w:val="none" w:sz="0" w:space="0" w:color="auto"/>
            <w:bottom w:val="none" w:sz="0" w:space="0" w:color="auto"/>
            <w:right w:val="none" w:sz="0" w:space="0" w:color="auto"/>
          </w:divBdr>
        </w:div>
      </w:divsChild>
    </w:div>
    <w:div w:id="1971126499">
      <w:bodyDiv w:val="1"/>
      <w:marLeft w:val="0"/>
      <w:marRight w:val="0"/>
      <w:marTop w:val="0"/>
      <w:marBottom w:val="0"/>
      <w:divBdr>
        <w:top w:val="none" w:sz="0" w:space="0" w:color="auto"/>
        <w:left w:val="none" w:sz="0" w:space="0" w:color="auto"/>
        <w:bottom w:val="none" w:sz="0" w:space="0" w:color="auto"/>
        <w:right w:val="none" w:sz="0" w:space="0" w:color="auto"/>
      </w:divBdr>
    </w:div>
    <w:div w:id="2071225896">
      <w:bodyDiv w:val="1"/>
      <w:marLeft w:val="0"/>
      <w:marRight w:val="0"/>
      <w:marTop w:val="0"/>
      <w:marBottom w:val="0"/>
      <w:divBdr>
        <w:top w:val="none" w:sz="0" w:space="0" w:color="auto"/>
        <w:left w:val="none" w:sz="0" w:space="0" w:color="auto"/>
        <w:bottom w:val="none" w:sz="0" w:space="0" w:color="auto"/>
        <w:right w:val="none" w:sz="0" w:space="0" w:color="auto"/>
      </w:divBdr>
      <w:divsChild>
        <w:div w:id="1331912958">
          <w:marLeft w:val="0"/>
          <w:marRight w:val="0"/>
          <w:marTop w:val="0"/>
          <w:marBottom w:val="0"/>
          <w:divBdr>
            <w:top w:val="none" w:sz="0" w:space="0" w:color="auto"/>
            <w:left w:val="none" w:sz="0" w:space="0" w:color="auto"/>
            <w:bottom w:val="none" w:sz="0" w:space="0" w:color="auto"/>
            <w:right w:val="none" w:sz="0" w:space="0" w:color="auto"/>
          </w:divBdr>
        </w:div>
        <w:div w:id="489173472">
          <w:marLeft w:val="0"/>
          <w:marRight w:val="0"/>
          <w:marTop w:val="0"/>
          <w:marBottom w:val="0"/>
          <w:divBdr>
            <w:top w:val="none" w:sz="0" w:space="0" w:color="auto"/>
            <w:left w:val="none" w:sz="0" w:space="0" w:color="auto"/>
            <w:bottom w:val="none" w:sz="0" w:space="0" w:color="auto"/>
            <w:right w:val="none" w:sz="0" w:space="0" w:color="auto"/>
          </w:divBdr>
        </w:div>
        <w:div w:id="1823345658">
          <w:marLeft w:val="0"/>
          <w:marRight w:val="0"/>
          <w:marTop w:val="0"/>
          <w:marBottom w:val="0"/>
          <w:divBdr>
            <w:top w:val="none" w:sz="0" w:space="0" w:color="auto"/>
            <w:left w:val="none" w:sz="0" w:space="0" w:color="auto"/>
            <w:bottom w:val="none" w:sz="0" w:space="0" w:color="auto"/>
            <w:right w:val="none" w:sz="0" w:space="0" w:color="auto"/>
          </w:divBdr>
        </w:div>
      </w:divsChild>
    </w:div>
    <w:div w:id="2097284486">
      <w:bodyDiv w:val="1"/>
      <w:marLeft w:val="0"/>
      <w:marRight w:val="0"/>
      <w:marTop w:val="0"/>
      <w:marBottom w:val="0"/>
      <w:divBdr>
        <w:top w:val="none" w:sz="0" w:space="0" w:color="auto"/>
        <w:left w:val="none" w:sz="0" w:space="0" w:color="auto"/>
        <w:bottom w:val="none" w:sz="0" w:space="0" w:color="auto"/>
        <w:right w:val="none" w:sz="0" w:space="0" w:color="auto"/>
      </w:divBdr>
      <w:divsChild>
        <w:div w:id="1732541051">
          <w:marLeft w:val="0"/>
          <w:marRight w:val="0"/>
          <w:marTop w:val="0"/>
          <w:marBottom w:val="0"/>
          <w:divBdr>
            <w:top w:val="none" w:sz="0" w:space="0" w:color="auto"/>
            <w:left w:val="none" w:sz="0" w:space="0" w:color="auto"/>
            <w:bottom w:val="none" w:sz="0" w:space="0" w:color="auto"/>
            <w:right w:val="none" w:sz="0" w:space="0" w:color="auto"/>
          </w:divBdr>
        </w:div>
        <w:div w:id="314916434">
          <w:marLeft w:val="0"/>
          <w:marRight w:val="0"/>
          <w:marTop w:val="0"/>
          <w:marBottom w:val="0"/>
          <w:divBdr>
            <w:top w:val="none" w:sz="0" w:space="0" w:color="auto"/>
            <w:left w:val="none" w:sz="0" w:space="0" w:color="auto"/>
            <w:bottom w:val="none" w:sz="0" w:space="0" w:color="auto"/>
            <w:right w:val="none" w:sz="0" w:space="0" w:color="auto"/>
          </w:divBdr>
          <w:divsChild>
            <w:div w:id="1010374748">
              <w:marLeft w:val="0"/>
              <w:marRight w:val="0"/>
              <w:marTop w:val="0"/>
              <w:marBottom w:val="0"/>
              <w:divBdr>
                <w:top w:val="none" w:sz="0" w:space="0" w:color="auto"/>
                <w:left w:val="none" w:sz="0" w:space="0" w:color="auto"/>
                <w:bottom w:val="none" w:sz="0" w:space="0" w:color="auto"/>
                <w:right w:val="none" w:sz="0" w:space="0" w:color="auto"/>
              </w:divBdr>
              <w:divsChild>
                <w:div w:id="641694096">
                  <w:marLeft w:val="0"/>
                  <w:marRight w:val="0"/>
                  <w:marTop w:val="0"/>
                  <w:marBottom w:val="0"/>
                  <w:divBdr>
                    <w:top w:val="none" w:sz="0" w:space="0" w:color="auto"/>
                    <w:left w:val="none" w:sz="0" w:space="0" w:color="auto"/>
                    <w:bottom w:val="none" w:sz="0" w:space="0" w:color="auto"/>
                    <w:right w:val="none" w:sz="0" w:space="0" w:color="auto"/>
                  </w:divBdr>
                  <w:divsChild>
                    <w:div w:id="1534615665">
                      <w:marLeft w:val="0"/>
                      <w:marRight w:val="0"/>
                      <w:marTop w:val="0"/>
                      <w:marBottom w:val="0"/>
                      <w:divBdr>
                        <w:top w:val="none" w:sz="0" w:space="0" w:color="auto"/>
                        <w:left w:val="none" w:sz="0" w:space="0" w:color="auto"/>
                        <w:bottom w:val="none" w:sz="0" w:space="0" w:color="auto"/>
                        <w:right w:val="none" w:sz="0" w:space="0" w:color="auto"/>
                      </w:divBdr>
                    </w:div>
                    <w:div w:id="1711032105">
                      <w:marLeft w:val="0"/>
                      <w:marRight w:val="0"/>
                      <w:marTop w:val="0"/>
                      <w:marBottom w:val="0"/>
                      <w:divBdr>
                        <w:top w:val="none" w:sz="0" w:space="0" w:color="auto"/>
                        <w:left w:val="none" w:sz="0" w:space="0" w:color="auto"/>
                        <w:bottom w:val="none" w:sz="0" w:space="0" w:color="auto"/>
                        <w:right w:val="none" w:sz="0" w:space="0" w:color="auto"/>
                      </w:divBdr>
                    </w:div>
                    <w:div w:id="1837070332">
                      <w:marLeft w:val="0"/>
                      <w:marRight w:val="0"/>
                      <w:marTop w:val="0"/>
                      <w:marBottom w:val="0"/>
                      <w:divBdr>
                        <w:top w:val="none" w:sz="0" w:space="0" w:color="auto"/>
                        <w:left w:val="none" w:sz="0" w:space="0" w:color="auto"/>
                        <w:bottom w:val="none" w:sz="0" w:space="0" w:color="auto"/>
                        <w:right w:val="none" w:sz="0" w:space="0" w:color="auto"/>
                      </w:divBdr>
                    </w:div>
                    <w:div w:id="96098750">
                      <w:marLeft w:val="0"/>
                      <w:marRight w:val="0"/>
                      <w:marTop w:val="0"/>
                      <w:marBottom w:val="0"/>
                      <w:divBdr>
                        <w:top w:val="none" w:sz="0" w:space="0" w:color="auto"/>
                        <w:left w:val="none" w:sz="0" w:space="0" w:color="auto"/>
                        <w:bottom w:val="none" w:sz="0" w:space="0" w:color="auto"/>
                        <w:right w:val="none" w:sz="0" w:space="0" w:color="auto"/>
                      </w:divBdr>
                    </w:div>
                    <w:div w:id="746615981">
                      <w:marLeft w:val="0"/>
                      <w:marRight w:val="0"/>
                      <w:marTop w:val="0"/>
                      <w:marBottom w:val="0"/>
                      <w:divBdr>
                        <w:top w:val="none" w:sz="0" w:space="0" w:color="auto"/>
                        <w:left w:val="none" w:sz="0" w:space="0" w:color="auto"/>
                        <w:bottom w:val="none" w:sz="0" w:space="0" w:color="auto"/>
                        <w:right w:val="none" w:sz="0" w:space="0" w:color="auto"/>
                      </w:divBdr>
                    </w:div>
                    <w:div w:id="1817995063">
                      <w:marLeft w:val="0"/>
                      <w:marRight w:val="0"/>
                      <w:marTop w:val="0"/>
                      <w:marBottom w:val="0"/>
                      <w:divBdr>
                        <w:top w:val="none" w:sz="0" w:space="0" w:color="auto"/>
                        <w:left w:val="none" w:sz="0" w:space="0" w:color="auto"/>
                        <w:bottom w:val="none" w:sz="0" w:space="0" w:color="auto"/>
                        <w:right w:val="none" w:sz="0" w:space="0" w:color="auto"/>
                      </w:divBdr>
                    </w:div>
                    <w:div w:id="137496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ured.cu/GEOCUBA" TargetMode="External"/><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hyperlink" Target="https://www.rochiconsulting.com/blog/data-warehouse/" TargetMode="Externa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328919-5168-419E-9D85-2E59C799E42F}" type="doc">
      <dgm:prSet loTypeId="urn:microsoft.com/office/officeart/2005/8/layout/hChevron3" loCatId="process" qsTypeId="urn:microsoft.com/office/officeart/2005/8/quickstyle/3d2" qsCatId="3D" csTypeId="urn:microsoft.com/office/officeart/2005/8/colors/colorful5" csCatId="colorful" phldr="1"/>
      <dgm:spPr/>
    </dgm:pt>
    <dgm:pt modelId="{44E3CF18-5BA0-4776-B2D3-4FCA95A561B4}">
      <dgm:prSet phldrT="[Texto]"/>
      <dgm:spPr/>
      <dgm:t>
        <a:bodyPr/>
        <a:lstStyle/>
        <a:p>
          <a:r>
            <a:rPr lang="es-CU" b="1"/>
            <a:t>Análisis de Requemientos</a:t>
          </a:r>
        </a:p>
      </dgm:t>
    </dgm:pt>
    <dgm:pt modelId="{3E99912A-A62D-4311-A3D8-C45B6E3F7697}" type="parTrans" cxnId="{DA4FD496-6D20-44EE-83F0-A96D27529BA7}">
      <dgm:prSet/>
      <dgm:spPr/>
      <dgm:t>
        <a:bodyPr/>
        <a:lstStyle/>
        <a:p>
          <a:endParaRPr lang="es-CU"/>
        </a:p>
      </dgm:t>
    </dgm:pt>
    <dgm:pt modelId="{241267C7-BEB5-4E95-8894-ADDEA4336774}" type="sibTrans" cxnId="{DA4FD496-6D20-44EE-83F0-A96D27529BA7}">
      <dgm:prSet/>
      <dgm:spPr/>
      <dgm:t>
        <a:bodyPr/>
        <a:lstStyle/>
        <a:p>
          <a:endParaRPr lang="es-CU"/>
        </a:p>
      </dgm:t>
    </dgm:pt>
    <dgm:pt modelId="{9B5C3707-E82F-49B9-8832-5229BE92FCAF}">
      <dgm:prSet phldrT="[Texto]"/>
      <dgm:spPr/>
      <dgm:t>
        <a:bodyPr/>
        <a:lstStyle/>
        <a:p>
          <a:r>
            <a:rPr lang="es-CU" b="1"/>
            <a:t>Modelo Lógico del DW</a:t>
          </a:r>
        </a:p>
      </dgm:t>
    </dgm:pt>
    <dgm:pt modelId="{4FDDE434-5CFC-4441-BC4F-E4EB1A10C7DD}" type="parTrans" cxnId="{7BCE764A-6DF0-4302-8893-868DD0E5F4EF}">
      <dgm:prSet/>
      <dgm:spPr/>
      <dgm:t>
        <a:bodyPr/>
        <a:lstStyle/>
        <a:p>
          <a:endParaRPr lang="es-CU"/>
        </a:p>
      </dgm:t>
    </dgm:pt>
    <dgm:pt modelId="{675705AD-C8BC-41D0-BFA6-FCFBEEB6D676}" type="sibTrans" cxnId="{7BCE764A-6DF0-4302-8893-868DD0E5F4EF}">
      <dgm:prSet/>
      <dgm:spPr/>
      <dgm:t>
        <a:bodyPr/>
        <a:lstStyle/>
        <a:p>
          <a:endParaRPr lang="es-CU"/>
        </a:p>
      </dgm:t>
    </dgm:pt>
    <dgm:pt modelId="{6C54A688-31A1-4E0C-9045-F2A669A07530}">
      <dgm:prSet phldrT="[Texto]"/>
      <dgm:spPr/>
      <dgm:t>
        <a:bodyPr/>
        <a:lstStyle/>
        <a:p>
          <a:r>
            <a:rPr lang="es-CU" b="1"/>
            <a:t>Procesos ETL</a:t>
          </a:r>
        </a:p>
      </dgm:t>
    </dgm:pt>
    <dgm:pt modelId="{8BE23EB9-9ABE-432E-A6A7-552F4BE02063}" type="parTrans" cxnId="{4DCD3677-4D99-4FCF-AAB7-A020A5BF0130}">
      <dgm:prSet/>
      <dgm:spPr/>
      <dgm:t>
        <a:bodyPr/>
        <a:lstStyle/>
        <a:p>
          <a:endParaRPr lang="es-CU"/>
        </a:p>
      </dgm:t>
    </dgm:pt>
    <dgm:pt modelId="{0D5492D2-7B9D-4D03-A5B8-148FB1D1D899}" type="sibTrans" cxnId="{4DCD3677-4D99-4FCF-AAB7-A020A5BF0130}">
      <dgm:prSet/>
      <dgm:spPr/>
      <dgm:t>
        <a:bodyPr/>
        <a:lstStyle/>
        <a:p>
          <a:endParaRPr lang="es-CU"/>
        </a:p>
      </dgm:t>
    </dgm:pt>
    <dgm:pt modelId="{4C730AAD-5F6B-4C61-BED7-02033036F3C5}">
      <dgm:prSet phldrT="[Texto]"/>
      <dgm:spPr/>
      <dgm:t>
        <a:bodyPr/>
        <a:lstStyle/>
        <a:p>
          <a:r>
            <a:rPr lang="es-CU" b="1"/>
            <a:t>Análisis de los OLTP</a:t>
          </a:r>
        </a:p>
      </dgm:t>
    </dgm:pt>
    <dgm:pt modelId="{F04CBC7B-048E-42FB-B1F5-28E1B4FC71AF}" type="parTrans" cxnId="{B1DCB83D-C052-47F1-8C7C-F74C9653F792}">
      <dgm:prSet/>
      <dgm:spPr/>
      <dgm:t>
        <a:bodyPr/>
        <a:lstStyle/>
        <a:p>
          <a:endParaRPr lang="es-CU"/>
        </a:p>
      </dgm:t>
    </dgm:pt>
    <dgm:pt modelId="{CBA3B36B-7873-4536-8EC0-5B923178945A}" type="sibTrans" cxnId="{B1DCB83D-C052-47F1-8C7C-F74C9653F792}">
      <dgm:prSet/>
      <dgm:spPr/>
      <dgm:t>
        <a:bodyPr/>
        <a:lstStyle/>
        <a:p>
          <a:endParaRPr lang="es-CU"/>
        </a:p>
      </dgm:t>
    </dgm:pt>
    <dgm:pt modelId="{74BF82BF-9CC9-4E77-9CA1-357CA6A692E2}" type="pres">
      <dgm:prSet presAssocID="{F9328919-5168-419E-9D85-2E59C799E42F}" presName="Name0" presStyleCnt="0">
        <dgm:presLayoutVars>
          <dgm:dir/>
          <dgm:resizeHandles val="exact"/>
        </dgm:presLayoutVars>
      </dgm:prSet>
      <dgm:spPr/>
    </dgm:pt>
    <dgm:pt modelId="{CA4F59ED-0745-4A10-8987-A0E11988856A}" type="pres">
      <dgm:prSet presAssocID="{44E3CF18-5BA0-4776-B2D3-4FCA95A561B4}" presName="parTxOnly" presStyleLbl="node1" presStyleIdx="0" presStyleCnt="4">
        <dgm:presLayoutVars>
          <dgm:bulletEnabled val="1"/>
        </dgm:presLayoutVars>
      </dgm:prSet>
      <dgm:spPr/>
      <dgm:t>
        <a:bodyPr/>
        <a:lstStyle/>
        <a:p>
          <a:endParaRPr lang="es-ES"/>
        </a:p>
      </dgm:t>
    </dgm:pt>
    <dgm:pt modelId="{9100F08C-F692-498F-AC45-D0CD02D4FC32}" type="pres">
      <dgm:prSet presAssocID="{241267C7-BEB5-4E95-8894-ADDEA4336774}" presName="parSpace" presStyleCnt="0"/>
      <dgm:spPr/>
    </dgm:pt>
    <dgm:pt modelId="{B58ED49A-4323-4EEE-A7E8-C1A19056AD24}" type="pres">
      <dgm:prSet presAssocID="{4C730AAD-5F6B-4C61-BED7-02033036F3C5}" presName="parTxOnly" presStyleLbl="node1" presStyleIdx="1" presStyleCnt="4">
        <dgm:presLayoutVars>
          <dgm:bulletEnabled val="1"/>
        </dgm:presLayoutVars>
      </dgm:prSet>
      <dgm:spPr/>
      <dgm:t>
        <a:bodyPr/>
        <a:lstStyle/>
        <a:p>
          <a:endParaRPr lang="es-ES"/>
        </a:p>
      </dgm:t>
    </dgm:pt>
    <dgm:pt modelId="{72FC6FCE-8D73-4A96-9EC9-B44C5FEB7935}" type="pres">
      <dgm:prSet presAssocID="{CBA3B36B-7873-4536-8EC0-5B923178945A}" presName="parSpace" presStyleCnt="0"/>
      <dgm:spPr/>
    </dgm:pt>
    <dgm:pt modelId="{615F992B-E2AA-42F1-AE1C-37600FCA8B45}" type="pres">
      <dgm:prSet presAssocID="{9B5C3707-E82F-49B9-8832-5229BE92FCAF}" presName="parTxOnly" presStyleLbl="node1" presStyleIdx="2" presStyleCnt="4">
        <dgm:presLayoutVars>
          <dgm:bulletEnabled val="1"/>
        </dgm:presLayoutVars>
      </dgm:prSet>
      <dgm:spPr/>
      <dgm:t>
        <a:bodyPr/>
        <a:lstStyle/>
        <a:p>
          <a:endParaRPr lang="es-ES"/>
        </a:p>
      </dgm:t>
    </dgm:pt>
    <dgm:pt modelId="{84C45388-2F0E-4706-B8A0-2729D7880B6B}" type="pres">
      <dgm:prSet presAssocID="{675705AD-C8BC-41D0-BFA6-FCFBEEB6D676}" presName="parSpace" presStyleCnt="0"/>
      <dgm:spPr/>
    </dgm:pt>
    <dgm:pt modelId="{50151A5E-9FFD-4365-8A31-84750D2C8C1A}" type="pres">
      <dgm:prSet presAssocID="{6C54A688-31A1-4E0C-9045-F2A669A07530}" presName="parTxOnly" presStyleLbl="node1" presStyleIdx="3" presStyleCnt="4">
        <dgm:presLayoutVars>
          <dgm:bulletEnabled val="1"/>
        </dgm:presLayoutVars>
      </dgm:prSet>
      <dgm:spPr/>
      <dgm:t>
        <a:bodyPr/>
        <a:lstStyle/>
        <a:p>
          <a:endParaRPr lang="es-ES"/>
        </a:p>
      </dgm:t>
    </dgm:pt>
  </dgm:ptLst>
  <dgm:cxnLst>
    <dgm:cxn modelId="{4DCD3677-4D99-4FCF-AAB7-A020A5BF0130}" srcId="{F9328919-5168-419E-9D85-2E59C799E42F}" destId="{6C54A688-31A1-4E0C-9045-F2A669A07530}" srcOrd="3" destOrd="0" parTransId="{8BE23EB9-9ABE-432E-A6A7-552F4BE02063}" sibTransId="{0D5492D2-7B9D-4D03-A5B8-148FB1D1D899}"/>
    <dgm:cxn modelId="{C65B25BD-79E8-402F-AE8B-F632FE172B0F}" type="presOf" srcId="{44E3CF18-5BA0-4776-B2D3-4FCA95A561B4}" destId="{CA4F59ED-0745-4A10-8987-A0E11988856A}" srcOrd="0" destOrd="0" presId="urn:microsoft.com/office/officeart/2005/8/layout/hChevron3"/>
    <dgm:cxn modelId="{FBE0E1F3-09F7-42A2-AFCD-C447EEB8DC68}" type="presOf" srcId="{9B5C3707-E82F-49B9-8832-5229BE92FCAF}" destId="{615F992B-E2AA-42F1-AE1C-37600FCA8B45}" srcOrd="0" destOrd="0" presId="urn:microsoft.com/office/officeart/2005/8/layout/hChevron3"/>
    <dgm:cxn modelId="{B1DCB83D-C052-47F1-8C7C-F74C9653F792}" srcId="{F9328919-5168-419E-9D85-2E59C799E42F}" destId="{4C730AAD-5F6B-4C61-BED7-02033036F3C5}" srcOrd="1" destOrd="0" parTransId="{F04CBC7B-048E-42FB-B1F5-28E1B4FC71AF}" sibTransId="{CBA3B36B-7873-4536-8EC0-5B923178945A}"/>
    <dgm:cxn modelId="{DA4FD496-6D20-44EE-83F0-A96D27529BA7}" srcId="{F9328919-5168-419E-9D85-2E59C799E42F}" destId="{44E3CF18-5BA0-4776-B2D3-4FCA95A561B4}" srcOrd="0" destOrd="0" parTransId="{3E99912A-A62D-4311-A3D8-C45B6E3F7697}" sibTransId="{241267C7-BEB5-4E95-8894-ADDEA4336774}"/>
    <dgm:cxn modelId="{7BCE764A-6DF0-4302-8893-868DD0E5F4EF}" srcId="{F9328919-5168-419E-9D85-2E59C799E42F}" destId="{9B5C3707-E82F-49B9-8832-5229BE92FCAF}" srcOrd="2" destOrd="0" parTransId="{4FDDE434-5CFC-4441-BC4F-E4EB1A10C7DD}" sibTransId="{675705AD-C8BC-41D0-BFA6-FCFBEEB6D676}"/>
    <dgm:cxn modelId="{73D26C3E-B22C-4EDC-A038-54F40E6170E2}" type="presOf" srcId="{4C730AAD-5F6B-4C61-BED7-02033036F3C5}" destId="{B58ED49A-4323-4EEE-A7E8-C1A19056AD24}" srcOrd="0" destOrd="0" presId="urn:microsoft.com/office/officeart/2005/8/layout/hChevron3"/>
    <dgm:cxn modelId="{2B3E68CE-CD75-4330-8915-D7A8351DB00E}" type="presOf" srcId="{6C54A688-31A1-4E0C-9045-F2A669A07530}" destId="{50151A5E-9FFD-4365-8A31-84750D2C8C1A}" srcOrd="0" destOrd="0" presId="urn:microsoft.com/office/officeart/2005/8/layout/hChevron3"/>
    <dgm:cxn modelId="{ED820A3E-88D5-444D-B652-12FBA98236C1}" type="presOf" srcId="{F9328919-5168-419E-9D85-2E59C799E42F}" destId="{74BF82BF-9CC9-4E77-9CA1-357CA6A692E2}" srcOrd="0" destOrd="0" presId="urn:microsoft.com/office/officeart/2005/8/layout/hChevron3"/>
    <dgm:cxn modelId="{C93D3986-BBFA-4A31-98B2-6524C8D2F57B}" type="presParOf" srcId="{74BF82BF-9CC9-4E77-9CA1-357CA6A692E2}" destId="{CA4F59ED-0745-4A10-8987-A0E11988856A}" srcOrd="0" destOrd="0" presId="urn:microsoft.com/office/officeart/2005/8/layout/hChevron3"/>
    <dgm:cxn modelId="{B6217C9F-63D4-438A-86F9-60337C55C447}" type="presParOf" srcId="{74BF82BF-9CC9-4E77-9CA1-357CA6A692E2}" destId="{9100F08C-F692-498F-AC45-D0CD02D4FC32}" srcOrd="1" destOrd="0" presId="urn:microsoft.com/office/officeart/2005/8/layout/hChevron3"/>
    <dgm:cxn modelId="{DE5BA1E7-2879-4DC0-AC78-801D78B0B713}" type="presParOf" srcId="{74BF82BF-9CC9-4E77-9CA1-357CA6A692E2}" destId="{B58ED49A-4323-4EEE-A7E8-C1A19056AD24}" srcOrd="2" destOrd="0" presId="urn:microsoft.com/office/officeart/2005/8/layout/hChevron3"/>
    <dgm:cxn modelId="{0E01859A-7885-4955-BB52-E0D8E0CBB903}" type="presParOf" srcId="{74BF82BF-9CC9-4E77-9CA1-357CA6A692E2}" destId="{72FC6FCE-8D73-4A96-9EC9-B44C5FEB7935}" srcOrd="3" destOrd="0" presId="urn:microsoft.com/office/officeart/2005/8/layout/hChevron3"/>
    <dgm:cxn modelId="{29600CF5-3E96-4523-95B2-8E9D18163A9A}" type="presParOf" srcId="{74BF82BF-9CC9-4E77-9CA1-357CA6A692E2}" destId="{615F992B-E2AA-42F1-AE1C-37600FCA8B45}" srcOrd="4" destOrd="0" presId="urn:microsoft.com/office/officeart/2005/8/layout/hChevron3"/>
    <dgm:cxn modelId="{2D92B6D2-E979-46F1-B381-FF7F589C87E0}" type="presParOf" srcId="{74BF82BF-9CC9-4E77-9CA1-357CA6A692E2}" destId="{84C45388-2F0E-4706-B8A0-2729D7880B6B}" srcOrd="5" destOrd="0" presId="urn:microsoft.com/office/officeart/2005/8/layout/hChevron3"/>
    <dgm:cxn modelId="{D8EF3EEB-3AEA-4B88-B728-8F8074F512BE}" type="presParOf" srcId="{74BF82BF-9CC9-4E77-9CA1-357CA6A692E2}" destId="{50151A5E-9FFD-4365-8A31-84750D2C8C1A}" srcOrd="6" destOrd="0" presId="urn:microsoft.com/office/officeart/2005/8/layout/hChevron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4F59ED-0745-4A10-8987-A0E11988856A}">
      <dsp:nvSpPr>
        <dsp:cNvPr id="0" name=""/>
        <dsp:cNvSpPr/>
      </dsp:nvSpPr>
      <dsp:spPr>
        <a:xfrm>
          <a:off x="1590" y="242794"/>
          <a:ext cx="1595902" cy="638361"/>
        </a:xfrm>
        <a:prstGeom prst="homePlate">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9342" tIns="34671" rIns="17336" bIns="34671" numCol="1" spcCol="1270" anchor="ctr" anchorCtr="0">
          <a:noAutofit/>
        </a:bodyPr>
        <a:lstStyle/>
        <a:p>
          <a:pPr lvl="0" algn="ctr" defTabSz="577850">
            <a:lnSpc>
              <a:spcPct val="90000"/>
            </a:lnSpc>
            <a:spcBef>
              <a:spcPct val="0"/>
            </a:spcBef>
            <a:spcAft>
              <a:spcPct val="35000"/>
            </a:spcAft>
          </a:pPr>
          <a:r>
            <a:rPr lang="es-CU" sz="1300" b="1" kern="1200"/>
            <a:t>Análisis de Requemientos</a:t>
          </a:r>
        </a:p>
      </dsp:txBody>
      <dsp:txXfrm>
        <a:off x="1590" y="242794"/>
        <a:ext cx="1436312" cy="638361"/>
      </dsp:txXfrm>
    </dsp:sp>
    <dsp:sp modelId="{B58ED49A-4323-4EEE-A7E8-C1A19056AD24}">
      <dsp:nvSpPr>
        <dsp:cNvPr id="0" name=""/>
        <dsp:cNvSpPr/>
      </dsp:nvSpPr>
      <dsp:spPr>
        <a:xfrm>
          <a:off x="1278312" y="242794"/>
          <a:ext cx="1595902" cy="638361"/>
        </a:xfrm>
        <a:prstGeom prst="chevron">
          <a:avLst/>
        </a:prstGeom>
        <a:gradFill rotWithShape="0">
          <a:gsLst>
            <a:gs pos="0">
              <a:schemeClr val="accent5">
                <a:hueOff val="-2451115"/>
                <a:satOff val="-3409"/>
                <a:lumOff val="-1307"/>
                <a:alphaOff val="0"/>
                <a:satMod val="103000"/>
                <a:lumMod val="102000"/>
                <a:tint val="94000"/>
              </a:schemeClr>
            </a:gs>
            <a:gs pos="50000">
              <a:schemeClr val="accent5">
                <a:hueOff val="-2451115"/>
                <a:satOff val="-3409"/>
                <a:lumOff val="-1307"/>
                <a:alphaOff val="0"/>
                <a:satMod val="110000"/>
                <a:lumMod val="100000"/>
                <a:shade val="100000"/>
              </a:schemeClr>
            </a:gs>
            <a:gs pos="100000">
              <a:schemeClr val="accent5">
                <a:hueOff val="-2451115"/>
                <a:satOff val="-3409"/>
                <a:lumOff val="-1307"/>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lvl="0" algn="ctr" defTabSz="577850">
            <a:lnSpc>
              <a:spcPct val="90000"/>
            </a:lnSpc>
            <a:spcBef>
              <a:spcPct val="0"/>
            </a:spcBef>
            <a:spcAft>
              <a:spcPct val="35000"/>
            </a:spcAft>
          </a:pPr>
          <a:r>
            <a:rPr lang="es-CU" sz="1300" b="1" kern="1200"/>
            <a:t>Análisis de los OLTP</a:t>
          </a:r>
        </a:p>
      </dsp:txBody>
      <dsp:txXfrm>
        <a:off x="1597493" y="242794"/>
        <a:ext cx="957541" cy="638361"/>
      </dsp:txXfrm>
    </dsp:sp>
    <dsp:sp modelId="{615F992B-E2AA-42F1-AE1C-37600FCA8B45}">
      <dsp:nvSpPr>
        <dsp:cNvPr id="0" name=""/>
        <dsp:cNvSpPr/>
      </dsp:nvSpPr>
      <dsp:spPr>
        <a:xfrm>
          <a:off x="2555034" y="242794"/>
          <a:ext cx="1595902" cy="638361"/>
        </a:xfrm>
        <a:prstGeom prst="chevron">
          <a:avLst/>
        </a:prstGeom>
        <a:gradFill rotWithShape="0">
          <a:gsLst>
            <a:gs pos="0">
              <a:schemeClr val="accent5">
                <a:hueOff val="-4902230"/>
                <a:satOff val="-6819"/>
                <a:lumOff val="-2615"/>
                <a:alphaOff val="0"/>
                <a:satMod val="103000"/>
                <a:lumMod val="102000"/>
                <a:tint val="94000"/>
              </a:schemeClr>
            </a:gs>
            <a:gs pos="50000">
              <a:schemeClr val="accent5">
                <a:hueOff val="-4902230"/>
                <a:satOff val="-6819"/>
                <a:lumOff val="-2615"/>
                <a:alphaOff val="0"/>
                <a:satMod val="110000"/>
                <a:lumMod val="100000"/>
                <a:shade val="100000"/>
              </a:schemeClr>
            </a:gs>
            <a:gs pos="100000">
              <a:schemeClr val="accent5">
                <a:hueOff val="-4902230"/>
                <a:satOff val="-6819"/>
                <a:lumOff val="-2615"/>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lvl="0" algn="ctr" defTabSz="577850">
            <a:lnSpc>
              <a:spcPct val="90000"/>
            </a:lnSpc>
            <a:spcBef>
              <a:spcPct val="0"/>
            </a:spcBef>
            <a:spcAft>
              <a:spcPct val="35000"/>
            </a:spcAft>
          </a:pPr>
          <a:r>
            <a:rPr lang="es-CU" sz="1300" b="1" kern="1200"/>
            <a:t>Modelo Lógico del DW</a:t>
          </a:r>
        </a:p>
      </dsp:txBody>
      <dsp:txXfrm>
        <a:off x="2874215" y="242794"/>
        <a:ext cx="957541" cy="638361"/>
      </dsp:txXfrm>
    </dsp:sp>
    <dsp:sp modelId="{50151A5E-9FFD-4365-8A31-84750D2C8C1A}">
      <dsp:nvSpPr>
        <dsp:cNvPr id="0" name=""/>
        <dsp:cNvSpPr/>
      </dsp:nvSpPr>
      <dsp:spPr>
        <a:xfrm>
          <a:off x="3831756" y="242794"/>
          <a:ext cx="1595902" cy="638361"/>
        </a:xfrm>
        <a:prstGeom prst="chevron">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lvl="0" algn="ctr" defTabSz="577850">
            <a:lnSpc>
              <a:spcPct val="90000"/>
            </a:lnSpc>
            <a:spcBef>
              <a:spcPct val="0"/>
            </a:spcBef>
            <a:spcAft>
              <a:spcPct val="35000"/>
            </a:spcAft>
          </a:pPr>
          <a:r>
            <a:rPr lang="es-CU" sz="1300" b="1" kern="1200"/>
            <a:t>Procesos ETL</a:t>
          </a:r>
        </a:p>
      </dsp:txBody>
      <dsp:txXfrm>
        <a:off x="4150937" y="242794"/>
        <a:ext cx="957541" cy="638361"/>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1BC0D-FF0C-416D-B66F-FA2756C99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1</Pages>
  <Words>6043</Words>
  <Characters>33241</Characters>
  <Application>Microsoft Office Word</Application>
  <DocSecurity>0</DocSecurity>
  <Lines>277</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Dariel Cabrera Lopez</dc:creator>
  <cp:keywords/>
  <dc:description/>
  <cp:lastModifiedBy>Luffi</cp:lastModifiedBy>
  <cp:revision>42</cp:revision>
  <dcterms:created xsi:type="dcterms:W3CDTF">2024-04-17T18:54:00Z</dcterms:created>
  <dcterms:modified xsi:type="dcterms:W3CDTF">2024-05-13T15:33:00Z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id="GkrKK9ue"/&gt;&lt;style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