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55665535"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r w:rsidR="00621B44">
        <w:t>par</w:t>
      </w:r>
      <w:r w:rsidR="00770A71">
        <w:t>a</w:t>
      </w:r>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512B66">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512B66">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512B66">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512B66">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512B66">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512B66">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512B66">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512B6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512B6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512B66">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53EC0ACD"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8EC535A"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A6282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51298CE8" w:rsidR="003E2D34"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5F8D1A93" w14:textId="1C2D96AD" w:rsidR="00770A71" w:rsidRDefault="002D4124" w:rsidP="00DE3FF8">
      <w:pPr>
        <w:pStyle w:val="NormalWeb"/>
        <w:rPr>
          <w:rFonts w:ascii="Arial" w:hAnsi="Arial" w:cs="Arial"/>
          <w:b/>
          <w:bCs/>
        </w:rPr>
      </w:pPr>
      <w:r w:rsidRPr="002D4124">
        <w:rPr>
          <w:rFonts w:ascii="Arial" w:hAnsi="Arial" w:cs="Arial"/>
          <w:b/>
          <w:bCs/>
        </w:rPr>
        <w:t>Hipótesis</w:t>
      </w:r>
    </w:p>
    <w:p w14:paraId="1BFA2897" w14:textId="5103A133" w:rsidR="00770A71" w:rsidRPr="00770A71" w:rsidRDefault="00770A71" w:rsidP="00770A71">
      <w:pPr>
        <w:pStyle w:val="NormalWeb"/>
        <w:rPr>
          <w:rFonts w:ascii="Arial" w:hAnsi="Arial" w:cs="Arial"/>
          <w:bCs/>
          <w:shd w:val="clear" w:color="auto" w:fill="auto"/>
        </w:rPr>
      </w:pPr>
      <w:r w:rsidRPr="00770A71">
        <w:rPr>
          <w:rFonts w:ascii="Arial" w:hAnsi="Arial" w:cs="Arial"/>
          <w:bCs/>
        </w:rPr>
        <w:t>Si se implementa un sistema de gestión en la empresa GEOCUBA que garantice el control de la información asociada al cálculo del transporte de sedimentos en las costas cubanas de la región sur-oriental, entonces aumentaría la seguridad, organización y rapidez en el acceso a dicha información</w:t>
      </w:r>
      <w:r w:rsidRPr="00770A71">
        <w:t xml:space="preserve">, </w:t>
      </w:r>
      <w:r w:rsidRPr="00770A71">
        <w:rPr>
          <w:rFonts w:ascii="Arial" w:hAnsi="Arial" w:cs="Arial"/>
          <w:bCs/>
        </w:rPr>
        <w:t>mejorando los procesos de toma de decisiones y optimizando los recursos de la empresa.</w:t>
      </w:r>
    </w:p>
    <w:p w14:paraId="03F7489C" w14:textId="1723EFC7" w:rsidR="00405B13" w:rsidRPr="00F57431" w:rsidRDefault="00770A71" w:rsidP="00DE3FF8">
      <w:pPr>
        <w:pStyle w:val="NormalWeb"/>
        <w:rPr>
          <w:rFonts w:ascii="Arial" w:hAnsi="Arial" w:cs="Arial"/>
          <w:b/>
        </w:rPr>
      </w:pPr>
      <w:r>
        <w:rPr>
          <w:rFonts w:ascii="Arial" w:hAnsi="Arial" w:cs="Arial"/>
          <w:b/>
        </w:rPr>
        <w:t>Ob</w:t>
      </w:r>
      <w:r w:rsidR="00405B13" w:rsidRPr="00F57431">
        <w:rPr>
          <w:rFonts w:ascii="Arial" w:hAnsi="Arial" w:cs="Arial"/>
          <w:b/>
        </w:rPr>
        <w:t>jetivo</w:t>
      </w:r>
      <w:r w:rsidR="002D4124">
        <w:rPr>
          <w:rFonts w:ascii="Arial" w:hAnsi="Arial" w:cs="Arial"/>
          <w:b/>
        </w:rPr>
        <w:t xml:space="preserve"> General</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2B1E9A05" w:rsidR="007644B8" w:rsidRDefault="002D4124" w:rsidP="00DE3FF8">
      <w:pPr>
        <w:pStyle w:val="NormalWeb"/>
        <w:rPr>
          <w:rFonts w:ascii="Arial" w:hAnsi="Arial" w:cs="Arial"/>
          <w:b/>
          <w:bCs/>
        </w:rPr>
      </w:pPr>
      <w:r w:rsidRPr="002D4124">
        <w:rPr>
          <w:rFonts w:ascii="Arial" w:hAnsi="Arial" w:cs="Arial"/>
          <w:b/>
          <w:bCs/>
        </w:rPr>
        <w:t>Objetivos Específicos</w:t>
      </w:r>
    </w:p>
    <w:p w14:paraId="5397E850" w14:textId="77777777" w:rsidR="00537BB5" w:rsidRPr="00537BB5" w:rsidRDefault="00537BB5" w:rsidP="00537BB5">
      <w:pPr>
        <w:pStyle w:val="NormalWeb"/>
        <w:numPr>
          <w:ilvl w:val="0"/>
          <w:numId w:val="35"/>
        </w:numPr>
        <w:shd w:val="clear" w:color="auto" w:fill="FFFFFF"/>
        <w:rPr>
          <w:rFonts w:ascii="Arial" w:hAnsi="Arial" w:cs="Arial"/>
          <w:shd w:val="clear" w:color="auto" w:fill="auto"/>
          <w:lang w:val="es-US"/>
        </w:rPr>
      </w:pPr>
      <w:r w:rsidRPr="00537BB5">
        <w:rPr>
          <w:rFonts w:ascii="Arial" w:hAnsi="Arial" w:cs="Arial"/>
          <w:lang w:val="es-US"/>
        </w:rPr>
        <w:t xml:space="preserve">Determinar las bases teóricas-conceptuales y metodológicos referentes al </w:t>
      </w:r>
      <w:bookmarkStart w:id="12" w:name="_Hlk187430645"/>
      <w:bookmarkStart w:id="13" w:name="_Hlk187430716"/>
      <w:r w:rsidRPr="00537BB5">
        <w:rPr>
          <w:rFonts w:ascii="Arial" w:hAnsi="Arial" w:cs="Arial"/>
          <w:lang w:val="es-US"/>
        </w:rPr>
        <w:t>cálculo del transporte de sedimentos en las costas cubanas</w:t>
      </w:r>
      <w:bookmarkEnd w:id="12"/>
      <w:r w:rsidRPr="00537BB5">
        <w:rPr>
          <w:rFonts w:ascii="Arial" w:hAnsi="Arial" w:cs="Arial"/>
          <w:lang w:val="es-US"/>
        </w:rPr>
        <w:t>.</w:t>
      </w:r>
      <w:bookmarkEnd w:id="13"/>
    </w:p>
    <w:p w14:paraId="05B82340" w14:textId="36FFF764"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Desarrollar un sistema informático, que gestione la documentación relacionada con el cálculo del transporte de sedimentos en las costas cubanas en la empresa GEOCUBA (unidad de prueba escogida), para mejorar su control de forma eficiente y optimizar el servicio a sus usuarios.</w:t>
      </w:r>
    </w:p>
    <w:p w14:paraId="042D0E18" w14:textId="77777777"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Diseñar e implementar una base de datos relacional que permita la persistencia de toda la información que se involucra en el cálculo del transporte de sedimentos en las costas cubanas.</w:t>
      </w:r>
    </w:p>
    <w:p w14:paraId="5007752D" w14:textId="0F665B27" w:rsidR="00537BB5" w:rsidRPr="000E1CD0" w:rsidRDefault="00537BB5" w:rsidP="00DE3FF8">
      <w:pPr>
        <w:pStyle w:val="NormalWeb"/>
        <w:numPr>
          <w:ilvl w:val="0"/>
          <w:numId w:val="35"/>
        </w:numPr>
        <w:shd w:val="clear" w:color="auto" w:fill="FFFFFF"/>
        <w:rPr>
          <w:rFonts w:ascii="Arial" w:hAnsi="Arial" w:cs="Arial"/>
          <w:b/>
          <w:bCs/>
          <w:lang w:val="es-US"/>
        </w:rPr>
      </w:pPr>
      <w:r w:rsidRPr="00537BB5">
        <w:rPr>
          <w:rFonts w:ascii="Arial" w:hAnsi="Arial" w:cs="Arial"/>
          <w:lang w:val="es-US"/>
        </w:rPr>
        <w:lastRenderedPageBreak/>
        <w:t>Diseñar e implementar varios servicios web, basándonos en una arquitectura de microservicios para permitir la consulta de la información por sistemas de terceros.</w:t>
      </w:r>
    </w:p>
    <w:p w14:paraId="2615933C" w14:textId="77777777" w:rsidR="000E1CD0" w:rsidRPr="000E1CD0" w:rsidRDefault="000E1CD0" w:rsidP="000E1CD0">
      <w:pPr>
        <w:pStyle w:val="NormalWeb"/>
        <w:rPr>
          <w:rFonts w:ascii="Arial" w:hAnsi="Arial" w:cs="Arial"/>
          <w:b/>
          <w:bCs/>
          <w:shd w:val="clear" w:color="auto" w:fill="auto"/>
          <w:lang w:val="es-US"/>
        </w:rPr>
      </w:pPr>
      <w:r w:rsidRPr="000E1CD0">
        <w:rPr>
          <w:rFonts w:ascii="Arial" w:hAnsi="Arial" w:cs="Arial"/>
          <w:b/>
          <w:bCs/>
          <w:lang w:val="es-US"/>
        </w:rPr>
        <w:t>Tareas de Investigación</w:t>
      </w:r>
    </w:p>
    <w:p w14:paraId="24BE204B"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estado del arte sobre sistemas de gestión de información en el monitoreo de la erosión costera y el transporte de sedimentos.</w:t>
      </w:r>
    </w:p>
    <w:p w14:paraId="2CE99944" w14:textId="77777777" w:rsidR="000E1CD0" w:rsidRPr="000E1CD0" w:rsidRDefault="000E1CD0" w:rsidP="000E1CD0">
      <w:pPr>
        <w:pStyle w:val="NormalWeb"/>
        <w:spacing w:before="0" w:beforeAutospacing="0" w:after="0" w:afterAutospacing="0"/>
        <w:ind w:left="720"/>
        <w:contextualSpacing/>
        <w:rPr>
          <w:rFonts w:ascii="Arial" w:hAnsi="Arial" w:cs="Arial"/>
          <w:lang w:val="es-US"/>
        </w:rPr>
      </w:pPr>
    </w:p>
    <w:p w14:paraId="18A98C23"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Entrevistar a los usuarios y especialistas que interactuarán con el sistema.</w:t>
      </w:r>
    </w:p>
    <w:p w14:paraId="3B71EAAA"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1C444E5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Revisar las técnicas empleadas actualmente para el control de la información sobre el transporte de sedimentos.</w:t>
      </w:r>
    </w:p>
    <w:p w14:paraId="037DCCCD"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C26979D"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marco de trabajo, herramientas y metodologías a emplear en el desarrollo del sistema.</w:t>
      </w:r>
    </w:p>
    <w:p w14:paraId="3F930BEC"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73D24D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Describir a través de la Arquitectura del Sistema, Historias de Usuario, Diagramas de Clases y Diagramas de Flujo, el diseño del sistema.</w:t>
      </w:r>
    </w:p>
    <w:p w14:paraId="4FBA35B9"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ABE53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la base de datos para la gestión de la información.</w:t>
      </w:r>
    </w:p>
    <w:p w14:paraId="1E84E46B"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6B3B9F41"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el sistema de gestión para almacenar la información relevante asociada al transporte de sedimentos.</w:t>
      </w:r>
    </w:p>
    <w:p w14:paraId="69597E44"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294DE81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Implementar el sistema de gestión propuesto.</w:t>
      </w:r>
    </w:p>
    <w:p w14:paraId="2CCCCD90"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10654E" w14:textId="7C8E9F7A" w:rsidR="000E1CD0" w:rsidRPr="00406A19" w:rsidRDefault="000E1CD0" w:rsidP="00DE3FF8">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las pruebas pertinentes para comprobar la efectividad y confiabilidad del sistema.</w:t>
      </w:r>
    </w:p>
    <w:p w14:paraId="1B376494" w14:textId="0688F4E6" w:rsidR="002D4124" w:rsidRDefault="002D4124" w:rsidP="00DE3FF8">
      <w:pPr>
        <w:pStyle w:val="NormalWeb"/>
        <w:rPr>
          <w:rFonts w:ascii="Arial" w:hAnsi="Arial" w:cs="Arial"/>
          <w:b/>
          <w:bCs/>
        </w:rPr>
      </w:pPr>
      <w:r>
        <w:rPr>
          <w:rFonts w:ascii="Arial" w:hAnsi="Arial" w:cs="Arial"/>
          <w:b/>
          <w:bCs/>
        </w:rPr>
        <w:t>Métodos de Investigación empleados</w:t>
      </w:r>
    </w:p>
    <w:p w14:paraId="368CC6E2" w14:textId="77777777" w:rsidR="00406A19" w:rsidRPr="00406A19" w:rsidRDefault="00406A19" w:rsidP="00406A19">
      <w:pPr>
        <w:pStyle w:val="NormalWeb"/>
        <w:rPr>
          <w:rFonts w:ascii="Arial" w:hAnsi="Arial" w:cs="Arial"/>
          <w:shd w:val="clear" w:color="auto" w:fill="auto"/>
          <w:lang w:val="es-US"/>
        </w:rPr>
      </w:pPr>
      <w:r w:rsidRPr="00406A19">
        <w:rPr>
          <w:rFonts w:ascii="Arial" w:hAnsi="Arial" w:cs="Arial"/>
          <w:lang w:val="es-US"/>
        </w:rPr>
        <w:t>Para realizar el trabajo fueron empleados los siguientes métodos de investigación:</w:t>
      </w:r>
    </w:p>
    <w:p w14:paraId="51B691B6"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histórico-lógico:</w:t>
      </w:r>
      <w:r w:rsidRPr="00406A19">
        <w:rPr>
          <w:rFonts w:ascii="Arial" w:hAnsi="Arial" w:cs="Arial"/>
          <w:lang w:val="es-US"/>
        </w:rPr>
        <w:t xml:space="preserve"> Este método se aplicó durante la revisión y análisis de la documentación y sistemas existentes relacionados con el cálculo y monitoreo del transporte de sedimentos en las costas cubanas, especialmente en la región sur-oriental, permitiéndonos contextualizar los antecedentes y la evolución del proceso, así como los enfoques utilizados hasta la fecha en la gestión de la información relacionada con la erosión costera.</w:t>
      </w:r>
    </w:p>
    <w:p w14:paraId="6400C324" w14:textId="6F4DFF00" w:rsidR="00406A19" w:rsidRDefault="00406A19" w:rsidP="00406A19">
      <w:pPr>
        <w:pStyle w:val="NormalWeb"/>
        <w:ind w:left="720"/>
        <w:rPr>
          <w:rFonts w:ascii="Arial" w:hAnsi="Arial" w:cs="Arial"/>
          <w:lang w:val="es-US"/>
        </w:rPr>
      </w:pPr>
    </w:p>
    <w:p w14:paraId="1E3C83CF" w14:textId="77777777" w:rsidR="00406A19" w:rsidRPr="00406A19" w:rsidRDefault="00406A19" w:rsidP="00406A19">
      <w:pPr>
        <w:pStyle w:val="NormalWeb"/>
        <w:ind w:left="720"/>
        <w:rPr>
          <w:rFonts w:ascii="Arial" w:hAnsi="Arial" w:cs="Arial"/>
          <w:lang w:val="es-US"/>
        </w:rPr>
      </w:pPr>
    </w:p>
    <w:p w14:paraId="0C4B159F" w14:textId="77777777" w:rsidR="00406A19" w:rsidRPr="00406A19" w:rsidRDefault="00406A19" w:rsidP="00406A19">
      <w:pPr>
        <w:pStyle w:val="NormalWeb"/>
        <w:numPr>
          <w:ilvl w:val="0"/>
          <w:numId w:val="37"/>
        </w:numPr>
        <w:shd w:val="clear" w:color="auto" w:fill="FFFFFF"/>
        <w:spacing w:before="0" w:beforeAutospacing="0" w:after="0" w:afterAutospacing="0"/>
        <w:ind w:left="714" w:hanging="357"/>
        <w:rPr>
          <w:rFonts w:ascii="Arial" w:hAnsi="Arial" w:cs="Arial"/>
          <w:lang w:val="es-US"/>
        </w:rPr>
      </w:pPr>
      <w:r w:rsidRPr="00406A19">
        <w:rPr>
          <w:rFonts w:ascii="Arial" w:hAnsi="Arial" w:cs="Arial"/>
          <w:b/>
          <w:bCs/>
          <w:lang w:val="es-US"/>
        </w:rPr>
        <w:lastRenderedPageBreak/>
        <w:t>Método análisis-síntesis:</w:t>
      </w:r>
      <w:r w:rsidRPr="00406A19">
        <w:rPr>
          <w:rFonts w:ascii="Arial" w:hAnsi="Arial" w:cs="Arial"/>
          <w:lang w:val="es-US"/>
        </w:rPr>
        <w:t xml:space="preserve"> Se empleó para desglosar y examinar el proceso actual de gestión de la información sobre el transporte de sedimentos en la empresa GEOCUBA - OTE - SUR. A partir de este análisis, se sintetizaron los elementos comunes y relevantes que permitieron la formulación de la propuesta de desarrollo del sistema, así como la identificación de las debilidades que afectan la eficiencia y fiabilidad de los métodos actuales.</w:t>
      </w:r>
    </w:p>
    <w:p w14:paraId="37892A90"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inducción-deducción:</w:t>
      </w:r>
      <w:r w:rsidRPr="00406A19">
        <w:rPr>
          <w:rFonts w:ascii="Arial" w:hAnsi="Arial" w:cs="Arial"/>
          <w:lang w:val="es-US"/>
        </w:rPr>
        <w:t xml:space="preserve"> Se utilizó para analizar los principios generales sobre el transporte de sedimentos y la gestión de datos relacionados. Mediante un razonamiento lógico se llegó a conclusiones específicas sobre la necesidad de implementar un sistema informático que optimice y asegure la gestión de la información.</w:t>
      </w:r>
    </w:p>
    <w:p w14:paraId="243299D3"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de observación:</w:t>
      </w:r>
      <w:r w:rsidRPr="00406A19">
        <w:rPr>
          <w:rFonts w:ascii="Arial" w:hAnsi="Arial" w:cs="Arial"/>
          <w:lang w:val="es-US"/>
        </w:rPr>
        <w:t xml:space="preserve"> Este método se empleó para observar el proceso actual de recolección y almacenamiento de datos en la empresa GEOCUBA - OTE - SUR. A través de la observación directa de los procedimientos utilizados por los especialistas en el cálculo del transporte de sedimentos, se identificaron áreas críticas de mejora y se validó la necesidad de una solución automatizada.</w:t>
      </w:r>
    </w:p>
    <w:p w14:paraId="4F27CC7B" w14:textId="77777777" w:rsidR="00406A19" w:rsidRPr="00406A19" w:rsidRDefault="00406A19" w:rsidP="00DE3FF8">
      <w:pPr>
        <w:pStyle w:val="NormalWeb"/>
        <w:rPr>
          <w:rFonts w:ascii="Arial" w:hAnsi="Arial" w:cs="Arial"/>
          <w:b/>
          <w:bCs/>
          <w:lang w:val="es-US"/>
        </w:rPr>
      </w:pPr>
    </w:p>
    <w:p w14:paraId="52701312" w14:textId="3E48377B" w:rsidR="002D4124" w:rsidRDefault="002D4124" w:rsidP="00DE3FF8">
      <w:pPr>
        <w:pStyle w:val="NormalWeb"/>
        <w:rPr>
          <w:rFonts w:ascii="Arial" w:hAnsi="Arial" w:cs="Arial"/>
          <w:b/>
          <w:bCs/>
        </w:rPr>
      </w:pPr>
      <w:r>
        <w:rPr>
          <w:rFonts w:ascii="Arial" w:hAnsi="Arial" w:cs="Arial"/>
          <w:b/>
          <w:bCs/>
        </w:rPr>
        <w:t>Técnicas de Investigación empleadas</w:t>
      </w:r>
    </w:p>
    <w:p w14:paraId="73853ECD" w14:textId="0F4B2726" w:rsidR="002D4124" w:rsidRDefault="002D4124" w:rsidP="00DE3FF8">
      <w:pPr>
        <w:pStyle w:val="NormalWeb"/>
        <w:rPr>
          <w:rFonts w:ascii="Arial" w:hAnsi="Arial" w:cs="Arial"/>
          <w:b/>
          <w:bCs/>
        </w:rPr>
      </w:pPr>
      <w:r>
        <w:rPr>
          <w:rFonts w:ascii="Arial" w:hAnsi="Arial" w:cs="Arial"/>
          <w:b/>
          <w:bCs/>
        </w:rPr>
        <w:t>Aportes prácticos</w:t>
      </w:r>
    </w:p>
    <w:p w14:paraId="56E7904B" w14:textId="00F7D217" w:rsidR="002D4124" w:rsidRPr="002D4124" w:rsidRDefault="002D4124" w:rsidP="00DE3FF8">
      <w:pPr>
        <w:pStyle w:val="NormalWeb"/>
        <w:rPr>
          <w:rFonts w:ascii="Arial" w:hAnsi="Arial" w:cs="Arial"/>
          <w:b/>
          <w:bCs/>
        </w:rPr>
      </w:pPr>
      <w:r>
        <w:rPr>
          <w:rFonts w:ascii="Arial" w:hAnsi="Arial" w:cs="Arial"/>
          <w:b/>
          <w:bCs/>
        </w:rPr>
        <w:t xml:space="preserve">Estructura de la tesis </w:t>
      </w: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4" w:name="_Toc176513908"/>
      <w:r w:rsidRPr="00084212">
        <w:lastRenderedPageBreak/>
        <w:t>Capítulo 1 Marco Teórico Conceptual</w:t>
      </w:r>
      <w:bookmarkEnd w:id="14"/>
    </w:p>
    <w:p w14:paraId="6E16F7C8" w14:textId="77777777" w:rsidR="00D960F5" w:rsidRPr="00B9289B" w:rsidRDefault="00D960F5" w:rsidP="00DE3FF8">
      <w:pPr>
        <w:rPr>
          <w:b/>
          <w:u w:val="single"/>
        </w:rPr>
      </w:pPr>
      <w:bookmarkStart w:id="15"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6"/>
      <w:r w:rsidRPr="00B9289B">
        <w:t>de las herramientas computacionales utilizadas</w:t>
      </w:r>
      <w:commentRangeEnd w:id="16"/>
      <w:r w:rsidR="00026F9E" w:rsidRPr="00B9289B">
        <w:rPr>
          <w:rStyle w:val="Refdecomentario"/>
        </w:rPr>
        <w:commentReference w:id="16"/>
      </w:r>
    </w:p>
    <w:p w14:paraId="022C9884" w14:textId="06DE6EBB" w:rsidR="007644B8" w:rsidRPr="00B9289B" w:rsidRDefault="007644B8" w:rsidP="00DE3FF8">
      <w:pPr>
        <w:pStyle w:val="Ttulo2"/>
      </w:pPr>
      <w:bookmarkStart w:id="17" w:name="_Toc176513909"/>
      <w:r w:rsidRPr="00B9289B">
        <w:t>Estado del Arte</w:t>
      </w:r>
      <w:bookmarkEnd w:id="17"/>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8" w:name="_Toc176513910"/>
      <w:r w:rsidR="007644B8" w:rsidRPr="00B9289B">
        <w:t>Ámbito Internacional</w:t>
      </w:r>
      <w:bookmarkEnd w:id="18"/>
    </w:p>
    <w:p w14:paraId="04A32FAB" w14:textId="514CDC3E" w:rsidR="00204095" w:rsidRPr="00B9289B" w:rsidRDefault="007644B8" w:rsidP="00DE3FF8">
      <w:pPr>
        <w:pStyle w:val="Ttulo4"/>
        <w:numPr>
          <w:ilvl w:val="0"/>
          <w:numId w:val="15"/>
        </w:numPr>
      </w:pPr>
      <w:commentRangeStart w:id="19"/>
      <w:commentRangeStart w:id="20"/>
      <w:r w:rsidRPr="00B9289B">
        <w:t xml:space="preserve">Delft3D </w:t>
      </w:r>
      <w:commentRangeEnd w:id="19"/>
      <w:r w:rsidR="00026F9E" w:rsidRPr="00B9289B">
        <w:rPr>
          <w:rStyle w:val="Refdecomentario"/>
          <w:rFonts w:eastAsiaTheme="minorHAnsi"/>
          <w:b w:val="0"/>
          <w:iCs w:val="0"/>
        </w:rPr>
        <w:commentReference w:id="19"/>
      </w:r>
      <w:commentRangeEnd w:id="20"/>
      <w:r w:rsidR="008A34E4" w:rsidRPr="00B9289B">
        <w:rPr>
          <w:rStyle w:val="Refdecomentario"/>
          <w:rFonts w:eastAsiaTheme="minorHAnsi"/>
          <w:b w:val="0"/>
          <w:iCs w:val="0"/>
        </w:rPr>
        <w:commentReference w:id="20"/>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B9289B" w:rsidRDefault="00A54CEB" w:rsidP="00DE3FF8">
      <w:pPr>
        <w:pStyle w:val="Ttulo4"/>
      </w:pPr>
      <w:commentRangeStart w:id="21"/>
      <w:commentRangeStart w:id="22"/>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21"/>
      <w:r w:rsidR="00026F9E">
        <w:rPr>
          <w:rStyle w:val="Refdecomentario"/>
          <w:rFonts w:ascii="Arial" w:eastAsiaTheme="minorHAnsi" w:hAnsi="Arial" w:cs="Arial"/>
          <w:lang w:eastAsia="en-US"/>
        </w:rPr>
        <w:commentReference w:id="21"/>
      </w:r>
      <w:commentRangeEnd w:id="22"/>
      <w:r w:rsidR="0090456B">
        <w:rPr>
          <w:rStyle w:val="Refdecomentario"/>
          <w:rFonts w:ascii="Arial" w:eastAsiaTheme="minorHAnsi" w:hAnsi="Arial" w:cs="Arial"/>
          <w:lang w:eastAsia="en-US"/>
        </w:rPr>
        <w:commentReference w:id="22"/>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3"/>
      <w:r w:rsidRPr="003A44D8">
        <w:t xml:space="preserve">Es un software costoso. </w:t>
      </w:r>
      <w:commentRangeEnd w:id="23"/>
      <w:r w:rsidR="00026F9E">
        <w:rPr>
          <w:rStyle w:val="Refdecomentario"/>
        </w:rPr>
        <w:commentReference w:id="23"/>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4" w:name="_Toc176513911"/>
      <w:bookmarkEnd w:id="15"/>
      <w:r w:rsidRPr="00B9289B">
        <w:t xml:space="preserve"> Ámbito Nacional</w:t>
      </w:r>
      <w:bookmarkEnd w:id="24"/>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w:t>
      </w:r>
      <w:proofErr w:type="spellStart"/>
      <w:r w:rsidR="004F73F7">
        <w:rPr>
          <w:rFonts w:ascii="Arial" w:hAnsi="Arial" w:cs="Arial"/>
        </w:rPr>
        <w:t>Kamphuis</w:t>
      </w:r>
      <w:proofErr w:type="spellEnd"/>
      <w:r w:rsidR="004F73F7">
        <w:rPr>
          <w:rFonts w:ascii="Arial" w:hAnsi="Arial" w:cs="Arial"/>
        </w:rPr>
        <w:t xml:space="preserve"> y </w:t>
      </w:r>
      <w:proofErr w:type="spellStart"/>
      <w:r w:rsidR="004F73F7">
        <w:rPr>
          <w:rFonts w:ascii="Arial" w:hAnsi="Arial" w:cs="Arial"/>
        </w:rPr>
        <w:t>Bijiker</w:t>
      </w:r>
      <w:proofErr w:type="spellEnd"/>
      <w:r w:rsidR="004F73F7">
        <w:rPr>
          <w:rFonts w:ascii="Arial" w:hAnsi="Arial" w:cs="Arial"/>
        </w:rPr>
        <w:t xml:space="preserve">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DE3FF8">
      <w:pPr>
        <w:pStyle w:val="Ttulo2"/>
      </w:pPr>
      <w:bookmarkStart w:id="25" w:name="_Toc176513912"/>
      <w:bookmarkStart w:id="26" w:name="_Hlk176949920"/>
      <w:r w:rsidRPr="00B9289B">
        <w:t>Gestión</w:t>
      </w:r>
      <w:bookmarkEnd w:id="25"/>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7" w:name="_Toc176513913"/>
      <w:r w:rsidRPr="00B9289B">
        <w:t>Sistema de Gestión</w:t>
      </w:r>
      <w:bookmarkEnd w:id="27"/>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8" w:name="_Toc176513914"/>
      <w:r w:rsidRPr="00B9289B">
        <w:t>Servicios Web</w:t>
      </w:r>
      <w:bookmarkEnd w:id="28"/>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w:t>
      </w:r>
      <w:r w:rsidRPr="00B9289B">
        <w:lastRenderedPageBreak/>
        <w:t xml:space="preserve">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29" w:name="_Toc88600706"/>
      <w:bookmarkStart w:id="30" w:name="_Toc88579756"/>
      <w:bookmarkStart w:id="31" w:name="_Toc176513915"/>
      <w:r w:rsidRPr="00B9289B">
        <w:t>Arquitectura de Microservicios</w:t>
      </w:r>
      <w:bookmarkEnd w:id="29"/>
      <w:bookmarkEnd w:id="30"/>
      <w:bookmarkEnd w:id="31"/>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2" w:name="_Toc88600707"/>
      <w:bookmarkStart w:id="33" w:name="_Toc88579757"/>
      <w:bookmarkStart w:id="34" w:name="_Toc176513916"/>
      <w:r w:rsidRPr="00B9289B">
        <w:t>Pruebas de Software</w:t>
      </w:r>
      <w:bookmarkEnd w:id="32"/>
      <w:bookmarkEnd w:id="33"/>
      <w:bookmarkEnd w:id="34"/>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5"/>
      <w:commentRangeStart w:id="36"/>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w:t>
      </w:r>
      <w:proofErr w:type="spellStart"/>
      <w:r w:rsidRPr="00B9289B">
        <w:rPr>
          <w:color w:val="272727"/>
        </w:rPr>
        <w:t>Testing</w:t>
      </w:r>
      <w:proofErr w:type="spellEnd"/>
      <w:r w:rsidRPr="00B9289B">
        <w:rPr>
          <w:color w:val="272727"/>
        </w:rPr>
        <w:t xml:space="preserve"> de Software se trata básicamente del conjunto de actividades dentro del desarrollo de un software permitiendo así tener procesos, métodos </w:t>
      </w:r>
      <w:commentRangeEnd w:id="35"/>
      <w:r w:rsidR="00026F9E" w:rsidRPr="00B9289B">
        <w:rPr>
          <w:rStyle w:val="Refdecomentario"/>
          <w:sz w:val="24"/>
          <w:szCs w:val="24"/>
        </w:rPr>
        <w:commentReference w:id="35"/>
      </w:r>
      <w:commentRangeEnd w:id="36"/>
      <w:r w:rsidR="00B9289B">
        <w:rPr>
          <w:rStyle w:val="Refdecomentario"/>
        </w:rPr>
        <w:commentReference w:id="36"/>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7" w:name="_Toc176513917"/>
      <w:r w:rsidRPr="00B9289B">
        <w:t>Herramientas y tecnologías utilizadas en el desarrollo del sistema</w:t>
      </w:r>
      <w:bookmarkEnd w:id="37"/>
      <w:r w:rsidRPr="00B9289B">
        <w:t xml:space="preserve"> </w:t>
      </w:r>
    </w:p>
    <w:p w14:paraId="67A6C6EF" w14:textId="15FC1B40"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lastRenderedPageBreak/>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8" w:name="_Toc176513918"/>
      <w:r w:rsidRPr="00B9289B">
        <w:rPr>
          <w:u w:val="single"/>
        </w:rPr>
        <w:t xml:space="preserve">Visual Studio </w:t>
      </w:r>
      <w:proofErr w:type="spellStart"/>
      <w:r w:rsidRPr="00B9289B">
        <w:rPr>
          <w:u w:val="single"/>
        </w:rPr>
        <w:t>Code</w:t>
      </w:r>
      <w:bookmarkEnd w:id="38"/>
      <w:proofErr w:type="spellEnd"/>
    </w:p>
    <w:p w14:paraId="67C3D4D2" w14:textId="4FC2AD40" w:rsidR="00665892" w:rsidRPr="00B9289B" w:rsidRDefault="00665892" w:rsidP="00665892">
      <w:pPr>
        <w:rPr>
          <w:sz w:val="22"/>
          <w:szCs w:val="22"/>
        </w:rPr>
      </w:pPr>
      <w:r w:rsidRPr="00B9289B">
        <w:rPr>
          <w:sz w:val="22"/>
          <w:szCs w:val="22"/>
        </w:rPr>
        <w:t xml:space="preserve">Visual Studio </w:t>
      </w:r>
      <w:proofErr w:type="spellStart"/>
      <w:r w:rsidRPr="00B9289B">
        <w:rPr>
          <w:sz w:val="22"/>
          <w:szCs w:val="22"/>
        </w:rPr>
        <w:t>Code</w:t>
      </w:r>
      <w:proofErr w:type="spellEnd"/>
      <w:r w:rsidRPr="00B9289B">
        <w:rPr>
          <w:sz w:val="22"/>
          <w:szCs w:val="22"/>
        </w:rPr>
        <w:t xml:space="preserve"> (VS </w:t>
      </w:r>
      <w:proofErr w:type="spellStart"/>
      <w:r w:rsidRPr="00B9289B">
        <w:rPr>
          <w:sz w:val="22"/>
          <w:szCs w:val="22"/>
        </w:rPr>
        <w:t>Code</w:t>
      </w:r>
      <w:proofErr w:type="spellEnd"/>
      <w:r w:rsidRPr="00B9289B">
        <w:rPr>
          <w:sz w:val="22"/>
          <w:szCs w:val="22"/>
        </w:rPr>
        <w:t xml:space="preserve">) es un editor de código fuente desarrollado por Microsoft. Es software libre y multiplataforma, está disponible para Windows, GNU/Linux y macOS. VS </w:t>
      </w:r>
      <w:proofErr w:type="spellStart"/>
      <w:r w:rsidRPr="00B9289B">
        <w:rPr>
          <w:sz w:val="22"/>
          <w:szCs w:val="22"/>
        </w:rPr>
        <w:t>Code</w:t>
      </w:r>
      <w:proofErr w:type="spellEnd"/>
      <w:r w:rsidRPr="00B9289B">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39" w:name="_Toc176513919"/>
      <w:r w:rsidRPr="00B9289B">
        <w:t xml:space="preserve">Visual </w:t>
      </w:r>
      <w:proofErr w:type="spellStart"/>
      <w:r w:rsidRPr="00B9289B">
        <w:t>Paradigm</w:t>
      </w:r>
      <w:bookmarkEnd w:id="39"/>
      <w:proofErr w:type="spellEnd"/>
      <w:r w:rsidRPr="00B9289B">
        <w:t xml:space="preserve"> </w:t>
      </w:r>
    </w:p>
    <w:p w14:paraId="23F603F6" w14:textId="57776899"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40" w:name="_Toc176513920"/>
      <w:r w:rsidRPr="00B9289B">
        <w:t>Git</w:t>
      </w:r>
      <w:bookmarkEnd w:id="40"/>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41" w:name="_Toc176513921"/>
      <w:proofErr w:type="spellStart"/>
      <w:r w:rsidRPr="00B9289B">
        <w:t>Pos</w:t>
      </w:r>
      <w:r w:rsidR="009D5F16" w:rsidRPr="00B9289B">
        <w:t>t</w:t>
      </w:r>
      <w:r w:rsidRPr="00B9289B">
        <w:t>man</w:t>
      </w:r>
      <w:bookmarkEnd w:id="41"/>
      <w:proofErr w:type="spellEnd"/>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la plataforma de API líder en el mundo. Las funciones de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un cliente para restear </w:t>
      </w:r>
      <w:proofErr w:type="spellStart"/>
      <w:r w:rsidRPr="00B9289B">
        <w:rPr>
          <w:rStyle w:val="Enlacedelndice"/>
          <w:rFonts w:ascii="Arial" w:hAnsi="Arial" w:cs="Arial"/>
          <w:sz w:val="24"/>
          <w:szCs w:val="24"/>
        </w:rPr>
        <w:t>APIs</w:t>
      </w:r>
      <w:proofErr w:type="spellEnd"/>
      <w:r w:rsidRPr="00B9289B">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2" w:name="_Toc176513922"/>
      <w:r w:rsidRPr="00B9289B">
        <w:t xml:space="preserve">Mongo </w:t>
      </w:r>
      <w:proofErr w:type="spellStart"/>
      <w:r w:rsidRPr="00B9289B">
        <w:t>Compass</w:t>
      </w:r>
      <w:bookmarkEnd w:id="42"/>
      <w:proofErr w:type="spellEnd"/>
      <w:r w:rsidRPr="00B9289B">
        <w:t xml:space="preserve">  </w:t>
      </w:r>
    </w:p>
    <w:p w14:paraId="78983FA1" w14:textId="54B78202"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w:t>
      </w:r>
      <w:r w:rsidRPr="00B9289B">
        <w:lastRenderedPageBreak/>
        <w:t xml:space="preserve">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3" w:name="_Toc176513923"/>
      <w:proofErr w:type="spellStart"/>
      <w:r w:rsidRPr="00B9289B">
        <w:t>Node</w:t>
      </w:r>
      <w:proofErr w:type="spellEnd"/>
      <w:r w:rsidRPr="00B9289B">
        <w:t xml:space="preserve"> </w:t>
      </w:r>
      <w:r w:rsidR="00FA678D" w:rsidRPr="00B9289B">
        <w:t>.JS</w:t>
      </w:r>
      <w:bookmarkEnd w:id="43"/>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proofErr w:type="gramStart"/>
      <w:r w:rsidR="00E82EB2" w:rsidRPr="00B9289B">
        <w:t>como</w:t>
      </w:r>
      <w:proofErr w:type="gramEnd"/>
      <w:r w:rsidR="00E82EB2">
        <w:t xml:space="preserve"> </w:t>
      </w:r>
      <w:r w:rsidRPr="00B9289B">
        <w:t xml:space="preserve">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4" w:name="_Toc176513924"/>
      <w:r w:rsidRPr="00B9289B">
        <w:t>Lenguajes a emplear en el desarrollo del sistema</w:t>
      </w:r>
      <w:bookmarkEnd w:id="44"/>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5" w:name="_Toc176513925"/>
      <w:proofErr w:type="spellStart"/>
      <w:r>
        <w:t>React</w:t>
      </w:r>
      <w:bookmarkEnd w:id="45"/>
      <w:proofErr w:type="spellEnd"/>
      <w:r>
        <w:t xml:space="preserve"> </w:t>
      </w:r>
    </w:p>
    <w:p w14:paraId="18FD2DEB" w14:textId="465C2997"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6" w:name="_Toc176513926"/>
      <w:r>
        <w:t>HTML</w:t>
      </w:r>
      <w:bookmarkEnd w:id="46"/>
    </w:p>
    <w:p w14:paraId="364C96BE" w14:textId="68D32E6A"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7" w:name="_Toc176513927"/>
      <w:r>
        <w:t>CSS</w:t>
      </w:r>
      <w:bookmarkEnd w:id="47"/>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8" w:name="_Toc176513928"/>
      <w:proofErr w:type="spellStart"/>
      <w:r>
        <w:lastRenderedPageBreak/>
        <w:t>Javascript</w:t>
      </w:r>
      <w:bookmarkEnd w:id="48"/>
      <w:proofErr w:type="spellEnd"/>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9" w:name="_Toc176513929"/>
      <w:r>
        <w:t>Mongo DB</w:t>
      </w:r>
      <w:bookmarkEnd w:id="49"/>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50" w:name="_Toc176513930"/>
      <w:r w:rsidRPr="00B9289B">
        <w:t>Arquitectura Cliente-Servidor</w:t>
      </w:r>
      <w:bookmarkEnd w:id="50"/>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51" w:name="_Toc176513931"/>
      <w:r w:rsidRPr="00B9289B">
        <w:rPr>
          <w:rStyle w:val="Ttulo1Car"/>
          <w:rFonts w:ascii="Arial" w:hAnsi="Arial" w:cs="Arial"/>
          <w:b/>
          <w:bCs w:val="0"/>
          <w:sz w:val="24"/>
          <w:szCs w:val="24"/>
        </w:rPr>
        <w:t>Metodologías de Desarrollo Programación Extrema (XP)</w:t>
      </w:r>
      <w:bookmarkEnd w:id="51"/>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2" w:name="_Toc176513932"/>
    </w:p>
    <w:p w14:paraId="5A085815" w14:textId="0D2814FE" w:rsidR="00CC18BA" w:rsidRDefault="00CC18BA" w:rsidP="00CC18BA"/>
    <w:bookmarkEnd w:id="26"/>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2"/>
    </w:p>
    <w:p w14:paraId="6D9B685D" w14:textId="79288BBD" w:rsidR="003A44D8" w:rsidRDefault="00762F24" w:rsidP="003A44D8">
      <w:bookmarkStart w:id="53" w:name="_Hlk176950327"/>
      <w:r>
        <w:t xml:space="preserve">Introducción al Capítulo </w:t>
      </w:r>
    </w:p>
    <w:p w14:paraId="2385C547" w14:textId="49370DD7" w:rsidR="00762F24" w:rsidRDefault="00762F24" w:rsidP="0073176E">
      <w:pPr>
        <w:pStyle w:val="Ttulo2"/>
        <w:numPr>
          <w:ilvl w:val="1"/>
          <w:numId w:val="22"/>
        </w:numPr>
      </w:pPr>
      <w:bookmarkStart w:id="54" w:name="_Toc176513933"/>
      <w:bookmarkStart w:id="55" w:name="_Hlk176950268"/>
      <w:r>
        <w:t>Descripción del proceso de cálculo del transporte de sedimentos</w:t>
      </w:r>
      <w:bookmarkEnd w:id="54"/>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3"/>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6" w:name="_Toc176513934"/>
      <w:r w:rsidRPr="00F04C44">
        <w:t>2.1: Actores del Sistema</w:t>
      </w:r>
      <w:bookmarkEnd w:id="56"/>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7"/>
            <w:r>
              <w:rPr>
                <w:color w:val="auto"/>
                <w:sz w:val="22"/>
                <w:szCs w:val="22"/>
              </w:rPr>
              <w:t>Trabajador</w:t>
            </w:r>
            <w:commentRangeEnd w:id="57"/>
            <w:r w:rsidR="00E2712B">
              <w:rPr>
                <w:rStyle w:val="Refdecomentario"/>
                <w:color w:val="auto"/>
                <w:lang w:eastAsia="en-US"/>
              </w:rPr>
              <w:commentReference w:id="57"/>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8" w:name="_Toc176513935"/>
      <w:r w:rsidRPr="00B01E9A">
        <w:rPr>
          <w:rStyle w:val="Ttulo1Car"/>
          <w:rFonts w:ascii="Arial" w:hAnsi="Arial" w:cs="Arial"/>
          <w:b/>
          <w:sz w:val="24"/>
          <w:szCs w:val="24"/>
          <w:u w:val="single"/>
        </w:rPr>
        <w:t>2.2: Funcionalidades del Sistema</w:t>
      </w:r>
      <w:bookmarkEnd w:id="58"/>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9" w:name="_Toc176513936"/>
      <w:bookmarkEnd w:id="59"/>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37"/>
      <w:bookmarkEnd w:id="60"/>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38"/>
      <w:bookmarkEnd w:id="61"/>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39"/>
      <w:bookmarkEnd w:id="62"/>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3" w:name="_Toc176513940"/>
      <w:bookmarkEnd w:id="63"/>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4" w:name="_Toc176513941"/>
      <w:bookmarkEnd w:id="64"/>
    </w:p>
    <w:p w14:paraId="4052D7FC" w14:textId="77777777" w:rsidR="00D960F5" w:rsidRPr="00B9289B" w:rsidRDefault="00D960F5" w:rsidP="00B9289B">
      <w:pPr>
        <w:pStyle w:val="Ttulo3"/>
        <w:rPr>
          <w:rStyle w:val="Ttulo1Car"/>
          <w:rFonts w:ascii="Arial" w:hAnsi="Arial" w:cs="Arial"/>
          <w:b/>
          <w:bCs w:val="0"/>
          <w:sz w:val="24"/>
          <w:szCs w:val="24"/>
        </w:rPr>
      </w:pPr>
      <w:bookmarkStart w:id="65" w:name="_Toc176513942"/>
      <w:r w:rsidRPr="00B9289B">
        <w:rPr>
          <w:rStyle w:val="Ttulo1Car"/>
          <w:rFonts w:ascii="Arial" w:hAnsi="Arial" w:cs="Arial"/>
          <w:b/>
          <w:bCs w:val="0"/>
          <w:sz w:val="24"/>
          <w:szCs w:val="24"/>
        </w:rPr>
        <w:t>Requisitos Funcionales:</w:t>
      </w:r>
      <w:bookmarkEnd w:id="65"/>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6" w:name="_Hlk185234264"/>
      <w:r>
        <w:rPr>
          <w:lang w:eastAsia="es-ES"/>
        </w:rPr>
        <w:t xml:space="preserve">El Sistema </w:t>
      </w:r>
      <w:commentRangeStart w:id="67"/>
      <w:commentRangeStart w:id="68"/>
      <w:r w:rsidR="00B01E9A" w:rsidRPr="00B01E9A">
        <w:rPr>
          <w:lang w:eastAsia="es-ES"/>
        </w:rPr>
        <w:t xml:space="preserve"> </w:t>
      </w:r>
      <w:commentRangeEnd w:id="67"/>
      <w:r w:rsidR="0075228F">
        <w:rPr>
          <w:rStyle w:val="Refdecomentario"/>
        </w:rPr>
        <w:commentReference w:id="67"/>
      </w:r>
      <w:bookmarkEnd w:id="66"/>
      <w:commentRangeEnd w:id="68"/>
      <w:r w:rsidR="00B56525">
        <w:rPr>
          <w:rStyle w:val="Refdecomentario"/>
        </w:rPr>
        <w:commentReference w:id="68"/>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69"/>
      <w:commentRangeStart w:id="70"/>
      <w:r w:rsidRPr="00B01E9A">
        <w:rPr>
          <w:lang w:eastAsia="es-ES"/>
        </w:rPr>
        <w:t xml:space="preserve"> </w:t>
      </w:r>
      <w:commentRangeEnd w:id="69"/>
      <w:r>
        <w:rPr>
          <w:rStyle w:val="Refdecomentario"/>
        </w:rPr>
        <w:commentReference w:id="69"/>
      </w:r>
      <w:commentRangeEnd w:id="70"/>
      <w:r>
        <w:rPr>
          <w:rStyle w:val="Refdecomentario"/>
        </w:rPr>
        <w:commentReference w:id="70"/>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71"/>
      <w:commentRangeStart w:id="72"/>
      <w:r w:rsidRPr="00B01E9A">
        <w:rPr>
          <w:lang w:eastAsia="es-ES"/>
        </w:rPr>
        <w:t xml:space="preserve"> </w:t>
      </w:r>
      <w:commentRangeEnd w:id="71"/>
      <w:r>
        <w:rPr>
          <w:rStyle w:val="Refdecomentario"/>
        </w:rPr>
        <w:commentReference w:id="71"/>
      </w:r>
      <w:commentRangeEnd w:id="72"/>
      <w:r>
        <w:rPr>
          <w:rStyle w:val="Refdecomentario"/>
        </w:rPr>
        <w:commentReference w:id="72"/>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3" w:name="_Toc176513943"/>
      <w:r>
        <w:t>Historias Técnicas</w:t>
      </w:r>
      <w:r w:rsidR="00D960F5" w:rsidRPr="00B01E9A">
        <w:t>:</w:t>
      </w:r>
      <w:bookmarkEnd w:id="73"/>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lastRenderedPageBreak/>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r w:rsidRPr="007D3BB0">
        <w:lastRenderedPageBreak/>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74" w:name="_Toc176513944"/>
      <w:r w:rsidRPr="00B01E9A">
        <w:t>Historias de Usuarios:</w:t>
      </w:r>
      <w:bookmarkEnd w:id="74"/>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 xml:space="preserve">Alta/Media/ </w:t>
            </w:r>
            <w:r w:rsidRPr="0048339B">
              <w:lastRenderedPageBreak/>
              <w:t>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lastRenderedPageBreak/>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4" o:title=""/>
                </v:shape>
                <o:OLEObject Type="Embed" ProgID="PBrush" ShapeID="_x0000_i1025" DrawAspect="Content" ObjectID="_1798056023"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2.3 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41C77">
      <w:pPr>
        <w:pStyle w:val="Ttulo2"/>
        <w:numPr>
          <w:ilvl w:val="0"/>
          <w:numId w:val="0"/>
        </w:numPr>
        <w:ind w:left="405" w:hanging="405"/>
      </w:pPr>
      <w:r>
        <w:t xml:space="preserve">Introducción </w:t>
      </w:r>
    </w:p>
    <w:p w14:paraId="791D3170" w14:textId="488810DE" w:rsidR="00B01E9A" w:rsidRDefault="00CB0D27" w:rsidP="00C41C77">
      <w:pPr>
        <w:pStyle w:val="Ttulo2"/>
        <w:numPr>
          <w:ilvl w:val="0"/>
          <w:numId w:val="0"/>
        </w:numPr>
        <w:ind w:left="405" w:hanging="405"/>
      </w:pPr>
      <w:commentRangeStart w:id="75"/>
      <w:r>
        <w:t xml:space="preserve">Pruebas al Sistema </w:t>
      </w:r>
      <w:commentRangeEnd w:id="75"/>
      <w:r w:rsidR="008944CC">
        <w:rPr>
          <w:rStyle w:val="Refdecomentario"/>
          <w:rFonts w:eastAsiaTheme="minorHAnsi"/>
          <w:b w:val="0"/>
        </w:rPr>
        <w:commentReference w:id="75"/>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6"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6"/>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 xml:space="preserve">Permite entrar Datos de las variables de la ecuación a </w:t>
            </w:r>
            <w:r>
              <w:rPr>
                <w:sz w:val="20"/>
                <w:szCs w:val="20"/>
              </w:rPr>
              <w:lastRenderedPageBreak/>
              <w:t>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lastRenderedPageBreak/>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5"/>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7" w:name="_Toc176513945"/>
      <w:r w:rsidRPr="00D960F5">
        <w:lastRenderedPageBreak/>
        <w:t>Referencias Bibliográficas</w:t>
      </w:r>
      <w:bookmarkEnd w:id="77"/>
    </w:p>
    <w:bookmarkStart w:id="78"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8"/>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6"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9"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20"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21"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2"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3" w:author="Dionis" w:date="2024-12-10T06:39:00Z" w:initials="D">
    <w:p w14:paraId="72EC61E3" w14:textId="51BE3120" w:rsidR="00026F9E" w:rsidRDefault="00026F9E">
      <w:pPr>
        <w:pStyle w:val="Textocomentario"/>
      </w:pPr>
      <w:r>
        <w:rPr>
          <w:rStyle w:val="Refdecomentario"/>
        </w:rPr>
        <w:annotationRef/>
      </w:r>
      <w:r>
        <w:t>Porque es costoso</w:t>
      </w:r>
    </w:p>
  </w:comment>
  <w:comment w:id="35"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6" w:author="TitoCode" w:date="2024-12-16T09:30:00Z" w:initials="T">
    <w:p w14:paraId="66258C1F" w14:textId="282665D1" w:rsidR="00B9289B" w:rsidRDefault="00B9289B">
      <w:pPr>
        <w:pStyle w:val="Textocomentario"/>
      </w:pPr>
      <w:r>
        <w:rPr>
          <w:rStyle w:val="Refdecomentario"/>
        </w:rPr>
        <w:annotationRef/>
      </w:r>
      <w:r>
        <w:t>Logrado</w:t>
      </w:r>
    </w:p>
  </w:comment>
  <w:comment w:id="57" w:author="TitoCode" w:date="2024-12-16T09:44:00Z" w:initials="T">
    <w:p w14:paraId="1A7EA011" w14:textId="1AE19BE5" w:rsidR="00E2712B" w:rsidRDefault="00E2712B">
      <w:pPr>
        <w:pStyle w:val="Textocomentario"/>
      </w:pPr>
      <w:r>
        <w:rPr>
          <w:rStyle w:val="Refdecomentario"/>
        </w:rPr>
        <w:annotationRef/>
      </w:r>
      <w:r>
        <w:t xml:space="preserve">Se cambio Usuario por </w:t>
      </w:r>
      <w:proofErr w:type="gramStart"/>
      <w:r>
        <w:t>Trabajador..</w:t>
      </w:r>
      <w:proofErr w:type="gramEnd"/>
      <w:r>
        <w:t xml:space="preserve"> Usuarios son todos </w:t>
      </w:r>
    </w:p>
  </w:comment>
  <w:comment w:id="67"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8" w:author="TitoCode" w:date="2024-12-16T09:42:00Z" w:initials="T">
    <w:p w14:paraId="7542B0AB" w14:textId="02D51243" w:rsidR="00B56525" w:rsidRDefault="00B56525">
      <w:pPr>
        <w:pStyle w:val="Textocomentario"/>
      </w:pPr>
      <w:r>
        <w:rPr>
          <w:rStyle w:val="Refdecomentario"/>
        </w:rPr>
        <w:annotationRef/>
      </w:r>
      <w:r>
        <w:t>Logrado</w:t>
      </w:r>
    </w:p>
  </w:comment>
  <w:comment w:id="69"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70" w:author="TitoCode" w:date="2024-12-16T09:39:00Z" w:initials="T">
    <w:p w14:paraId="74F2875F" w14:textId="6930D742" w:rsidR="007D13A1" w:rsidRDefault="007D13A1">
      <w:pPr>
        <w:pStyle w:val="Textocomentario"/>
      </w:pPr>
      <w:r>
        <w:rPr>
          <w:rStyle w:val="Refdecomentario"/>
        </w:rPr>
        <w:annotationRef/>
      </w:r>
      <w:r>
        <w:t>Logrado</w:t>
      </w:r>
    </w:p>
  </w:comment>
  <w:comment w:id="71"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2" w:author="TitoCode" w:date="2024-12-16T09:38:00Z" w:initials="T">
    <w:p w14:paraId="50548355" w14:textId="68B4A388" w:rsidR="007D13A1" w:rsidRDefault="007D13A1">
      <w:pPr>
        <w:pStyle w:val="Textocomentario"/>
      </w:pPr>
      <w:r>
        <w:rPr>
          <w:rStyle w:val="Refdecomentario"/>
        </w:rPr>
        <w:annotationRef/>
      </w:r>
      <w:r>
        <w:t>Logrado</w:t>
      </w:r>
    </w:p>
  </w:comment>
  <w:comment w:id="75"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B2DEE" w14:textId="77777777" w:rsidR="00512B66" w:rsidRDefault="00512B66" w:rsidP="00DE3FF8">
      <w:r>
        <w:separator/>
      </w:r>
    </w:p>
  </w:endnote>
  <w:endnote w:type="continuationSeparator" w:id="0">
    <w:p w14:paraId="69A770DB" w14:textId="77777777" w:rsidR="00512B66" w:rsidRDefault="00512B66"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E95E5" w14:textId="77777777" w:rsidR="00512B66" w:rsidRDefault="00512B66" w:rsidP="00DE3FF8">
      <w:r>
        <w:separator/>
      </w:r>
    </w:p>
  </w:footnote>
  <w:footnote w:type="continuationSeparator" w:id="0">
    <w:p w14:paraId="401D39DF" w14:textId="77777777" w:rsidR="00512B66" w:rsidRDefault="00512B66"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47FF"/>
    <w:multiLevelType w:val="hybridMultilevel"/>
    <w:tmpl w:val="A47CD75A"/>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3"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2E720394"/>
    <w:multiLevelType w:val="hybridMultilevel"/>
    <w:tmpl w:val="8DE4E7F6"/>
    <w:lvl w:ilvl="0" w:tplc="A7BC7B8E">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6"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43596F09"/>
    <w:multiLevelType w:val="hybridMultilevel"/>
    <w:tmpl w:val="DC40FDE0"/>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0"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8"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6"/>
  </w:num>
  <w:num w:numId="2">
    <w:abstractNumId w:val="34"/>
  </w:num>
  <w:num w:numId="3">
    <w:abstractNumId w:val="0"/>
  </w:num>
  <w:num w:numId="4">
    <w:abstractNumId w:val="35"/>
  </w:num>
  <w:num w:numId="5">
    <w:abstractNumId w:val="22"/>
  </w:num>
  <w:num w:numId="6">
    <w:abstractNumId w:val="20"/>
  </w:num>
  <w:num w:numId="7">
    <w:abstractNumId w:val="10"/>
  </w:num>
  <w:num w:numId="8">
    <w:abstractNumId w:val="32"/>
  </w:num>
  <w:num w:numId="9">
    <w:abstractNumId w:val="31"/>
  </w:num>
  <w:num w:numId="10">
    <w:abstractNumId w:val="5"/>
  </w:num>
  <w:num w:numId="11">
    <w:abstractNumId w:val="9"/>
  </w:num>
  <w:num w:numId="12">
    <w:abstractNumId w:val="6"/>
  </w:num>
  <w:num w:numId="13">
    <w:abstractNumId w:val="26"/>
  </w:num>
  <w:num w:numId="14">
    <w:abstractNumId w:val="1"/>
  </w:num>
  <w:num w:numId="15">
    <w:abstractNumId w:val="13"/>
  </w:num>
  <w:num w:numId="16">
    <w:abstractNumId w:val="19"/>
  </w:num>
  <w:num w:numId="17">
    <w:abstractNumId w:val="21"/>
  </w:num>
  <w:num w:numId="18">
    <w:abstractNumId w:val="12"/>
  </w:num>
  <w:num w:numId="19">
    <w:abstractNumId w:val="16"/>
  </w:num>
  <w:num w:numId="20">
    <w:abstractNumId w:val="11"/>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33"/>
  </w:num>
  <w:num w:numId="24">
    <w:abstractNumId w:val="27"/>
  </w:num>
  <w:num w:numId="25">
    <w:abstractNumId w:val="15"/>
  </w:num>
  <w:num w:numId="26">
    <w:abstractNumId w:val="8"/>
  </w:num>
  <w:num w:numId="27">
    <w:abstractNumId w:val="24"/>
  </w:num>
  <w:num w:numId="28">
    <w:abstractNumId w:val="3"/>
  </w:num>
  <w:num w:numId="29">
    <w:abstractNumId w:val="29"/>
  </w:num>
  <w:num w:numId="30">
    <w:abstractNumId w:val="25"/>
  </w:num>
  <w:num w:numId="31">
    <w:abstractNumId w:val="7"/>
  </w:num>
  <w:num w:numId="32">
    <w:abstractNumId w:val="30"/>
  </w:num>
  <w:num w:numId="33">
    <w:abstractNumId w:val="28"/>
  </w:num>
  <w:num w:numId="34">
    <w:abstractNumId w:val="2"/>
  </w:num>
  <w:num w:numId="35">
    <w:abstractNumId w:val="14"/>
    <w:lvlOverride w:ilvl="0"/>
    <w:lvlOverride w:ilvl="1"/>
    <w:lvlOverride w:ilvl="2"/>
    <w:lvlOverride w:ilvl="3"/>
    <w:lvlOverride w:ilvl="4"/>
    <w:lvlOverride w:ilvl="5"/>
    <w:lvlOverride w:ilvl="6"/>
    <w:lvlOverride w:ilvl="7"/>
    <w:lvlOverride w:ilvl="8"/>
  </w:num>
  <w:num w:numId="36">
    <w:abstractNumId w:val="18"/>
    <w:lvlOverride w:ilvl="0"/>
    <w:lvlOverride w:ilvl="1"/>
    <w:lvlOverride w:ilvl="2"/>
    <w:lvlOverride w:ilvl="3"/>
    <w:lvlOverride w:ilvl="4"/>
    <w:lvlOverride w:ilvl="5"/>
    <w:lvlOverride w:ilvl="6"/>
    <w:lvlOverride w:ilvl="7"/>
    <w:lvlOverride w:ilvl="8"/>
  </w:num>
  <w:num w:numId="37">
    <w:abstractNumId w:val="4"/>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2E1A"/>
    <w:rsid w:val="000B68BD"/>
    <w:rsid w:val="000D487F"/>
    <w:rsid w:val="000E1CD0"/>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D4124"/>
    <w:rsid w:val="002E1965"/>
    <w:rsid w:val="002F5F77"/>
    <w:rsid w:val="00327765"/>
    <w:rsid w:val="00344D59"/>
    <w:rsid w:val="00350D81"/>
    <w:rsid w:val="00380AD5"/>
    <w:rsid w:val="00391E63"/>
    <w:rsid w:val="003A2C26"/>
    <w:rsid w:val="003A44D8"/>
    <w:rsid w:val="003C3087"/>
    <w:rsid w:val="003D5ED7"/>
    <w:rsid w:val="003E2BBF"/>
    <w:rsid w:val="003E2D34"/>
    <w:rsid w:val="00405B13"/>
    <w:rsid w:val="00406A19"/>
    <w:rsid w:val="00407644"/>
    <w:rsid w:val="00407C74"/>
    <w:rsid w:val="00410981"/>
    <w:rsid w:val="00435D08"/>
    <w:rsid w:val="00483C7C"/>
    <w:rsid w:val="00484F27"/>
    <w:rsid w:val="0049574B"/>
    <w:rsid w:val="004A1C2E"/>
    <w:rsid w:val="004B2A49"/>
    <w:rsid w:val="004B5344"/>
    <w:rsid w:val="004C0DC3"/>
    <w:rsid w:val="004E3821"/>
    <w:rsid w:val="004F73F7"/>
    <w:rsid w:val="00512B66"/>
    <w:rsid w:val="00512F16"/>
    <w:rsid w:val="00537BB5"/>
    <w:rsid w:val="0054533F"/>
    <w:rsid w:val="0055004D"/>
    <w:rsid w:val="005545B2"/>
    <w:rsid w:val="005552D6"/>
    <w:rsid w:val="00560BA3"/>
    <w:rsid w:val="00577BE2"/>
    <w:rsid w:val="00585425"/>
    <w:rsid w:val="005C1A08"/>
    <w:rsid w:val="00600DEC"/>
    <w:rsid w:val="00621B44"/>
    <w:rsid w:val="00636540"/>
    <w:rsid w:val="00650787"/>
    <w:rsid w:val="00650B35"/>
    <w:rsid w:val="00664108"/>
    <w:rsid w:val="00665892"/>
    <w:rsid w:val="00680710"/>
    <w:rsid w:val="006B7649"/>
    <w:rsid w:val="006C05C3"/>
    <w:rsid w:val="006D1030"/>
    <w:rsid w:val="006D4971"/>
    <w:rsid w:val="006E2D14"/>
    <w:rsid w:val="006F5E9E"/>
    <w:rsid w:val="00700A3C"/>
    <w:rsid w:val="00727AAE"/>
    <w:rsid w:val="0073176E"/>
    <w:rsid w:val="00743877"/>
    <w:rsid w:val="0075228F"/>
    <w:rsid w:val="00762F24"/>
    <w:rsid w:val="00763797"/>
    <w:rsid w:val="007644B8"/>
    <w:rsid w:val="00770A71"/>
    <w:rsid w:val="007B4593"/>
    <w:rsid w:val="007D0325"/>
    <w:rsid w:val="007D13A1"/>
    <w:rsid w:val="007D1FBE"/>
    <w:rsid w:val="007D3BB0"/>
    <w:rsid w:val="007F572D"/>
    <w:rsid w:val="0080138F"/>
    <w:rsid w:val="00806B2B"/>
    <w:rsid w:val="00826815"/>
    <w:rsid w:val="00835055"/>
    <w:rsid w:val="0086701D"/>
    <w:rsid w:val="00867990"/>
    <w:rsid w:val="00892F5B"/>
    <w:rsid w:val="008944CC"/>
    <w:rsid w:val="008A34E4"/>
    <w:rsid w:val="008A54E9"/>
    <w:rsid w:val="008B3A94"/>
    <w:rsid w:val="008C6B9F"/>
    <w:rsid w:val="008F2BCC"/>
    <w:rsid w:val="0090456B"/>
    <w:rsid w:val="00912645"/>
    <w:rsid w:val="0092063A"/>
    <w:rsid w:val="00922188"/>
    <w:rsid w:val="00937A5F"/>
    <w:rsid w:val="009452EE"/>
    <w:rsid w:val="00950A12"/>
    <w:rsid w:val="00953D8D"/>
    <w:rsid w:val="00975D3B"/>
    <w:rsid w:val="00981024"/>
    <w:rsid w:val="009A70F6"/>
    <w:rsid w:val="009B0659"/>
    <w:rsid w:val="009B40DF"/>
    <w:rsid w:val="009C1C71"/>
    <w:rsid w:val="009C5BA6"/>
    <w:rsid w:val="009D5F16"/>
    <w:rsid w:val="00A037B1"/>
    <w:rsid w:val="00A041F1"/>
    <w:rsid w:val="00A11475"/>
    <w:rsid w:val="00A54CEB"/>
    <w:rsid w:val="00A62821"/>
    <w:rsid w:val="00AA0D6D"/>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77B23"/>
    <w:rsid w:val="00D960F5"/>
    <w:rsid w:val="00DA10A9"/>
    <w:rsid w:val="00DB6558"/>
    <w:rsid w:val="00DC33D2"/>
    <w:rsid w:val="00DC3E8C"/>
    <w:rsid w:val="00DE3FF8"/>
    <w:rsid w:val="00E17820"/>
    <w:rsid w:val="00E21C14"/>
    <w:rsid w:val="00E26D22"/>
    <w:rsid w:val="00E2712B"/>
    <w:rsid w:val="00E3184E"/>
    <w:rsid w:val="00E402D5"/>
    <w:rsid w:val="00E82EB2"/>
    <w:rsid w:val="00E91B70"/>
    <w:rsid w:val="00EC7E72"/>
    <w:rsid w:val="00EE1DA6"/>
    <w:rsid w:val="00F0006B"/>
    <w:rsid w:val="00F02DA3"/>
    <w:rsid w:val="00F04C44"/>
    <w:rsid w:val="00F339F5"/>
    <w:rsid w:val="00F4386F"/>
    <w:rsid w:val="00F57431"/>
    <w:rsid w:val="00F750DE"/>
    <w:rsid w:val="00FA1828"/>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155609409">
      <w:bodyDiv w:val="1"/>
      <w:marLeft w:val="0"/>
      <w:marRight w:val="0"/>
      <w:marTop w:val="0"/>
      <w:marBottom w:val="0"/>
      <w:divBdr>
        <w:top w:val="none" w:sz="0" w:space="0" w:color="auto"/>
        <w:left w:val="none" w:sz="0" w:space="0" w:color="auto"/>
        <w:bottom w:val="none" w:sz="0" w:space="0" w:color="auto"/>
        <w:right w:val="none" w:sz="0" w:space="0" w:color="auto"/>
      </w:divBdr>
    </w:div>
    <w:div w:id="1753040238">
      <w:bodyDiv w:val="1"/>
      <w:marLeft w:val="0"/>
      <w:marRight w:val="0"/>
      <w:marTop w:val="0"/>
      <w:marBottom w:val="0"/>
      <w:divBdr>
        <w:top w:val="none" w:sz="0" w:space="0" w:color="auto"/>
        <w:left w:val="none" w:sz="0" w:space="0" w:color="auto"/>
        <w:bottom w:val="none" w:sz="0" w:space="0" w:color="auto"/>
        <w:right w:val="none" w:sz="0" w:space="0" w:color="auto"/>
      </w:divBdr>
    </w:div>
    <w:div w:id="1760834516">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879007661">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openxmlformats.org/officeDocument/2006/relationships/fontTable" Target="fontTab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34</Pages>
  <Words>11192</Words>
  <Characters>61558</Characters>
  <Application>Microsoft Office Word</Application>
  <DocSecurity>0</DocSecurity>
  <Lines>512</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72605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110</cp:revision>
  <dcterms:created xsi:type="dcterms:W3CDTF">2024-03-29T01:24:00Z</dcterms:created>
  <dcterms:modified xsi:type="dcterms:W3CDTF">2025-01-11T04:14:00Z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