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5EC" w:rsidRDefault="0020279A" w:rsidP="00617228">
      <w:pPr>
        <w:jc w:val="center"/>
        <w:rPr>
          <w:rFonts w:ascii="Century Gothic" w:hAnsi="Century Gothic"/>
          <w:b/>
          <w:sz w:val="28"/>
          <w:szCs w:val="28"/>
        </w:rPr>
      </w:pPr>
      <w:r w:rsidRPr="0020279A">
        <w:rPr>
          <w:rFonts w:ascii="Century Gothic" w:hAnsi="Century Gothic"/>
          <w:b/>
          <w:sz w:val="28"/>
          <w:szCs w:val="28"/>
          <w:lang w:val="en-US"/>
        </w:rPr>
        <w:t>Business</w:t>
      </w:r>
      <w:r>
        <w:rPr>
          <w:rFonts w:ascii="Century Gothic" w:hAnsi="Century Gothic"/>
          <w:b/>
          <w:sz w:val="28"/>
          <w:szCs w:val="28"/>
        </w:rPr>
        <w:t xml:space="preserve"> </w:t>
      </w:r>
      <w:r w:rsidRPr="0020279A">
        <w:rPr>
          <w:rFonts w:ascii="Century Gothic" w:hAnsi="Century Gothic"/>
          <w:b/>
          <w:sz w:val="28"/>
          <w:szCs w:val="28"/>
          <w:lang w:val="en-US"/>
        </w:rPr>
        <w:t>Model</w:t>
      </w:r>
      <w:r>
        <w:rPr>
          <w:rFonts w:ascii="Century Gothic" w:hAnsi="Century Gothic"/>
          <w:b/>
          <w:sz w:val="28"/>
          <w:szCs w:val="28"/>
        </w:rPr>
        <w:t xml:space="preserve"> </w:t>
      </w:r>
    </w:p>
    <w:p w:rsidR="00C03531" w:rsidRDefault="007064F9" w:rsidP="0020279A">
      <w:pPr>
        <w:jc w:val="both"/>
        <w:rPr>
          <w:rFonts w:ascii="Century Gothic" w:hAnsi="Century Gothic"/>
          <w:sz w:val="24"/>
          <w:szCs w:val="24"/>
        </w:rPr>
      </w:pPr>
      <w:r>
        <w:rPr>
          <w:rFonts w:ascii="Century Gothic" w:hAnsi="Century Gothic"/>
          <w:sz w:val="24"/>
          <w:szCs w:val="24"/>
        </w:rPr>
        <w:t>La segunda conferencia para los estudiantes del laboratorio de Introducción a la programación sección A, se realizó el día jueves 30 de Abril del año 2015.  Dicha conferencia fue impartida por un estudiante avanzado de Ingeniería en Ciencias y Sistemas de la Universidad de San Carlos.</w:t>
      </w:r>
    </w:p>
    <w:p w:rsidR="007064F9" w:rsidRDefault="007064F9" w:rsidP="0020279A">
      <w:pPr>
        <w:jc w:val="both"/>
        <w:rPr>
          <w:rFonts w:ascii="Century Gothic" w:hAnsi="Century Gothic"/>
          <w:sz w:val="24"/>
          <w:szCs w:val="24"/>
        </w:rPr>
      </w:pPr>
      <w:r>
        <w:rPr>
          <w:rFonts w:ascii="Century Gothic" w:hAnsi="Century Gothic"/>
          <w:sz w:val="24"/>
          <w:szCs w:val="24"/>
        </w:rPr>
        <w:t xml:space="preserve">El conferencista se presentó como Ricardo, un estudiante avanzado en la carrera de Ingeniería en Ciencias y Sistemas. El tema a tratar fue el “Business Model”, Ricardo entrego un material de apoyo a los estudiantes con el objetivo de que estos pudiera observar más de cerca cada uno de los pasos a realizar en la creación de un negocio. Ricardo empezó hablando de la importancia de crear un Business Model al momento de iniciar una empresa o  negoció, mencionando que este es un punto importante hoy en día para el pleno desarrollo de los ingenieros, pero principalmente para un ingeniero en sistemas ya que las tendencias hoy en día están orientadas a las aplicaciones de Smartphone, páginas web, programas o desarrollo de software por lo que es muy importante tener el conocimiento del como iniciar de manera correcta un negocio. </w:t>
      </w:r>
    </w:p>
    <w:p w:rsidR="00BB428A" w:rsidRDefault="00BB428A" w:rsidP="0020279A">
      <w:pPr>
        <w:jc w:val="both"/>
        <w:rPr>
          <w:rFonts w:ascii="Century Gothic" w:hAnsi="Century Gothic"/>
          <w:sz w:val="24"/>
          <w:szCs w:val="24"/>
        </w:rPr>
      </w:pPr>
      <w:r>
        <w:rPr>
          <w:rFonts w:ascii="Century Gothic" w:hAnsi="Century Gothic"/>
          <w:sz w:val="24"/>
          <w:szCs w:val="24"/>
        </w:rPr>
        <w:t xml:space="preserve">Los puntos en los que Ricardo hizo mayor énfasis fueron: </w:t>
      </w:r>
    </w:p>
    <w:p w:rsidR="00BB428A" w:rsidRDefault="00BB428A" w:rsidP="00BB428A">
      <w:pPr>
        <w:pStyle w:val="Prrafodelista"/>
        <w:numPr>
          <w:ilvl w:val="0"/>
          <w:numId w:val="2"/>
        </w:numPr>
        <w:jc w:val="both"/>
        <w:rPr>
          <w:rFonts w:ascii="Century Gothic" w:hAnsi="Century Gothic"/>
          <w:sz w:val="24"/>
          <w:szCs w:val="24"/>
        </w:rPr>
      </w:pPr>
      <w:r w:rsidRPr="00BB428A">
        <w:rPr>
          <w:rFonts w:ascii="Century Gothic" w:hAnsi="Century Gothic"/>
          <w:sz w:val="24"/>
          <w:szCs w:val="24"/>
          <w:u w:val="single"/>
        </w:rPr>
        <w:t xml:space="preserve">Buscar socios (Key </w:t>
      </w:r>
      <w:r w:rsidRPr="00BB428A">
        <w:rPr>
          <w:rFonts w:ascii="Century Gothic" w:hAnsi="Century Gothic"/>
          <w:sz w:val="24"/>
          <w:szCs w:val="24"/>
          <w:u w:val="single"/>
          <w:lang w:val="en-US"/>
        </w:rPr>
        <w:t>Partners</w:t>
      </w:r>
      <w:r w:rsidRPr="00BB428A">
        <w:rPr>
          <w:rFonts w:ascii="Century Gothic" w:hAnsi="Century Gothic"/>
          <w:sz w:val="24"/>
          <w:szCs w:val="24"/>
          <w:u w:val="single"/>
        </w:rPr>
        <w:t>):</w:t>
      </w:r>
      <w:r>
        <w:rPr>
          <w:rFonts w:ascii="Century Gothic" w:hAnsi="Century Gothic"/>
          <w:sz w:val="24"/>
          <w:szCs w:val="24"/>
        </w:rPr>
        <w:t xml:space="preserve"> Muchas veces nos dejamos llevar por las amistades pero en un negocio esto no debe ser una prioridad ya que lo importantes es formar parte o liderar un grupo que cada uno de sus integrantes pueda aportar algo positivo al emprendimiento del negocio. </w:t>
      </w:r>
    </w:p>
    <w:p w:rsidR="00BB428A" w:rsidRDefault="00BB428A" w:rsidP="00BB428A">
      <w:pPr>
        <w:pStyle w:val="Prrafodelista"/>
        <w:numPr>
          <w:ilvl w:val="0"/>
          <w:numId w:val="2"/>
        </w:numPr>
        <w:jc w:val="both"/>
        <w:rPr>
          <w:rFonts w:ascii="Century Gothic" w:hAnsi="Century Gothic"/>
          <w:sz w:val="24"/>
          <w:szCs w:val="24"/>
        </w:rPr>
      </w:pPr>
      <w:r w:rsidRPr="00BB428A">
        <w:rPr>
          <w:rFonts w:ascii="Century Gothic" w:hAnsi="Century Gothic"/>
          <w:sz w:val="24"/>
          <w:szCs w:val="24"/>
          <w:u w:val="single"/>
        </w:rPr>
        <w:t>Actividades clave</w:t>
      </w:r>
      <w:r>
        <w:rPr>
          <w:rFonts w:ascii="Century Gothic" w:hAnsi="Century Gothic"/>
          <w:sz w:val="24"/>
          <w:szCs w:val="24"/>
        </w:rPr>
        <w:t xml:space="preserve">: Es similar al punto anterior, es necesario enfocarse en las actividades que en verdad creen un punto positivo en el desarrollo del producto o negocio para que este pueda continuar evolucionando. </w:t>
      </w:r>
    </w:p>
    <w:p w:rsidR="00BB428A" w:rsidRDefault="00BB428A" w:rsidP="00BB428A">
      <w:pPr>
        <w:pStyle w:val="Prrafodelista"/>
        <w:numPr>
          <w:ilvl w:val="0"/>
          <w:numId w:val="2"/>
        </w:numPr>
        <w:jc w:val="both"/>
        <w:rPr>
          <w:rFonts w:ascii="Century Gothic" w:hAnsi="Century Gothic"/>
          <w:sz w:val="24"/>
          <w:szCs w:val="24"/>
        </w:rPr>
      </w:pPr>
      <w:r>
        <w:rPr>
          <w:rFonts w:ascii="Century Gothic" w:hAnsi="Century Gothic"/>
          <w:sz w:val="24"/>
          <w:szCs w:val="24"/>
          <w:u w:val="single"/>
        </w:rPr>
        <w:t>Fuentes de ingreso</w:t>
      </w:r>
      <w:r w:rsidRPr="00BB428A">
        <w:rPr>
          <w:rFonts w:ascii="Century Gothic" w:hAnsi="Century Gothic"/>
          <w:sz w:val="24"/>
          <w:szCs w:val="24"/>
        </w:rPr>
        <w:t>:</w:t>
      </w:r>
      <w:r>
        <w:rPr>
          <w:rFonts w:ascii="Century Gothic" w:hAnsi="Century Gothic"/>
          <w:sz w:val="24"/>
          <w:szCs w:val="24"/>
        </w:rPr>
        <w:t xml:space="preserve"> Es importante estimar los costos de producción o de desarrollo al igual que los posibles ingresos para entrar en un área de análisis en la que sea posible determinar qué tan gratificante está siendo la empresa. </w:t>
      </w:r>
    </w:p>
    <w:p w:rsidR="00BB428A" w:rsidRPr="00BB428A" w:rsidRDefault="00BB428A" w:rsidP="00BB428A">
      <w:pPr>
        <w:jc w:val="both"/>
        <w:rPr>
          <w:rFonts w:ascii="Century Gothic" w:hAnsi="Century Gothic"/>
          <w:sz w:val="24"/>
          <w:szCs w:val="24"/>
        </w:rPr>
      </w:pPr>
      <w:r>
        <w:rPr>
          <w:rFonts w:ascii="Century Gothic" w:hAnsi="Century Gothic"/>
          <w:sz w:val="24"/>
          <w:szCs w:val="24"/>
        </w:rPr>
        <w:t xml:space="preserve">Para finalizar Ricardo menciono que en este momento la clave para el éxito son las famosas “Redes Sociales” ya que es la tendencia actual. </w:t>
      </w:r>
      <w:bookmarkStart w:id="0" w:name="_GoBack"/>
      <w:bookmarkEnd w:id="0"/>
    </w:p>
    <w:sectPr w:rsidR="00BB428A" w:rsidRPr="00BB428A">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A87" w:rsidRDefault="001B2A87" w:rsidP="00617228">
      <w:pPr>
        <w:spacing w:after="0" w:line="240" w:lineRule="auto"/>
      </w:pPr>
      <w:r>
        <w:separator/>
      </w:r>
    </w:p>
  </w:endnote>
  <w:endnote w:type="continuationSeparator" w:id="0">
    <w:p w:rsidR="001B2A87" w:rsidRDefault="001B2A87" w:rsidP="0061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A87" w:rsidRDefault="001B2A87" w:rsidP="00617228">
      <w:pPr>
        <w:spacing w:after="0" w:line="240" w:lineRule="auto"/>
      </w:pPr>
      <w:r>
        <w:separator/>
      </w:r>
    </w:p>
  </w:footnote>
  <w:footnote w:type="continuationSeparator" w:id="0">
    <w:p w:rsidR="001B2A87" w:rsidRDefault="001B2A87" w:rsidP="00617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617228">
      <w:trPr>
        <w:trHeight w:val="288"/>
      </w:trPr>
      <w:sdt>
        <w:sdtPr>
          <w:rPr>
            <w:rFonts w:asciiTheme="majorHAnsi" w:eastAsiaTheme="majorEastAsia" w:hAnsiTheme="majorHAnsi" w:cstheme="majorBidi"/>
            <w:sz w:val="36"/>
            <w:szCs w:val="36"/>
          </w:rPr>
          <w:alias w:val="Título"/>
          <w:id w:val="77761602"/>
          <w:placeholder>
            <w:docPart w:val="1700E7EFB47D46C8AD02EFFEFA6CD33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617228" w:rsidRDefault="00617228" w:rsidP="0020279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Resumen conferencia IPC #</w:t>
              </w:r>
              <w:r w:rsidR="0020279A">
                <w:rPr>
                  <w:rFonts w:asciiTheme="majorHAnsi" w:eastAsiaTheme="majorEastAsia" w:hAnsiTheme="majorHAnsi" w:cstheme="majorBidi"/>
                  <w:sz w:val="36"/>
                  <w:szCs w:val="36"/>
                </w:rPr>
                <w:t>2</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69D9D4BEA3374E43971984BEC6D1F977"/>
          </w:placeholder>
          <w:dataBinding w:prefixMappings="xmlns:ns0='http://schemas.microsoft.com/office/2006/coverPageProps'" w:xpath="/ns0:CoverPageProperties[1]/ns0:PublishDate[1]" w:storeItemID="{55AF091B-3C7A-41E3-B477-F2FDAA23CFDA}"/>
          <w:date w:fullDate="2015-01-01T00:00:00Z">
            <w:dateFormat w:val="yyyy"/>
            <w:lid w:val="es-ES"/>
            <w:storeMappedDataAs w:val="dateTime"/>
            <w:calendar w:val="gregorian"/>
          </w:date>
        </w:sdtPr>
        <w:sdtContent>
          <w:tc>
            <w:tcPr>
              <w:tcW w:w="1105" w:type="dxa"/>
            </w:tcPr>
            <w:p w:rsidR="00617228" w:rsidRDefault="00617228" w:rsidP="00617228">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2015</w:t>
              </w:r>
            </w:p>
          </w:tc>
        </w:sdtContent>
      </w:sdt>
    </w:tr>
  </w:tbl>
  <w:p w:rsidR="00617228" w:rsidRDefault="006172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C3DF9"/>
    <w:multiLevelType w:val="hybridMultilevel"/>
    <w:tmpl w:val="75B0698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35096B58"/>
    <w:multiLevelType w:val="hybridMultilevel"/>
    <w:tmpl w:val="CCB6EF2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28"/>
    <w:rsid w:val="001B2A87"/>
    <w:rsid w:val="0020279A"/>
    <w:rsid w:val="004255EC"/>
    <w:rsid w:val="00617228"/>
    <w:rsid w:val="007064F9"/>
    <w:rsid w:val="00BB428A"/>
    <w:rsid w:val="00C0353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7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228"/>
  </w:style>
  <w:style w:type="paragraph" w:styleId="Piedepgina">
    <w:name w:val="footer"/>
    <w:basedOn w:val="Normal"/>
    <w:link w:val="PiedepginaCar"/>
    <w:uiPriority w:val="99"/>
    <w:unhideWhenUsed/>
    <w:rsid w:val="00617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228"/>
  </w:style>
  <w:style w:type="paragraph" w:styleId="Textodeglobo">
    <w:name w:val="Balloon Text"/>
    <w:basedOn w:val="Normal"/>
    <w:link w:val="TextodegloboCar"/>
    <w:uiPriority w:val="99"/>
    <w:semiHidden/>
    <w:unhideWhenUsed/>
    <w:rsid w:val="006172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228"/>
    <w:rPr>
      <w:rFonts w:ascii="Tahoma" w:hAnsi="Tahoma" w:cs="Tahoma"/>
      <w:sz w:val="16"/>
      <w:szCs w:val="16"/>
    </w:rPr>
  </w:style>
  <w:style w:type="paragraph" w:styleId="Prrafodelista">
    <w:name w:val="List Paragraph"/>
    <w:basedOn w:val="Normal"/>
    <w:uiPriority w:val="34"/>
    <w:qFormat/>
    <w:rsid w:val="006172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72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228"/>
  </w:style>
  <w:style w:type="paragraph" w:styleId="Piedepgina">
    <w:name w:val="footer"/>
    <w:basedOn w:val="Normal"/>
    <w:link w:val="PiedepginaCar"/>
    <w:uiPriority w:val="99"/>
    <w:unhideWhenUsed/>
    <w:rsid w:val="006172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228"/>
  </w:style>
  <w:style w:type="paragraph" w:styleId="Textodeglobo">
    <w:name w:val="Balloon Text"/>
    <w:basedOn w:val="Normal"/>
    <w:link w:val="TextodegloboCar"/>
    <w:uiPriority w:val="99"/>
    <w:semiHidden/>
    <w:unhideWhenUsed/>
    <w:rsid w:val="006172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17228"/>
    <w:rPr>
      <w:rFonts w:ascii="Tahoma" w:hAnsi="Tahoma" w:cs="Tahoma"/>
      <w:sz w:val="16"/>
      <w:szCs w:val="16"/>
    </w:rPr>
  </w:style>
  <w:style w:type="paragraph" w:styleId="Prrafodelista">
    <w:name w:val="List Paragraph"/>
    <w:basedOn w:val="Normal"/>
    <w:uiPriority w:val="34"/>
    <w:qFormat/>
    <w:rsid w:val="00617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00E7EFB47D46C8AD02EFFEFA6CD337"/>
        <w:category>
          <w:name w:val="General"/>
          <w:gallery w:val="placeholder"/>
        </w:category>
        <w:types>
          <w:type w:val="bbPlcHdr"/>
        </w:types>
        <w:behaviors>
          <w:behavior w:val="content"/>
        </w:behaviors>
        <w:guid w:val="{752E23B3-6DE6-418E-8161-09C762C9BE8E}"/>
      </w:docPartPr>
      <w:docPartBody>
        <w:p w:rsidR="00000000" w:rsidRDefault="000A4D79" w:rsidP="000A4D79">
          <w:pPr>
            <w:pStyle w:val="1700E7EFB47D46C8AD02EFFEFA6CD337"/>
          </w:pPr>
          <w:r>
            <w:rPr>
              <w:rFonts w:asciiTheme="majorHAnsi" w:eastAsiaTheme="majorEastAsia" w:hAnsiTheme="majorHAnsi" w:cstheme="majorBidi"/>
              <w:sz w:val="36"/>
              <w:szCs w:val="36"/>
              <w:lang w:val="es-ES"/>
            </w:rPr>
            <w:t>[Escriba el título del documento]</w:t>
          </w:r>
        </w:p>
      </w:docPartBody>
    </w:docPart>
    <w:docPart>
      <w:docPartPr>
        <w:name w:val="69D9D4BEA3374E43971984BEC6D1F977"/>
        <w:category>
          <w:name w:val="General"/>
          <w:gallery w:val="placeholder"/>
        </w:category>
        <w:types>
          <w:type w:val="bbPlcHdr"/>
        </w:types>
        <w:behaviors>
          <w:behavior w:val="content"/>
        </w:behaviors>
        <w:guid w:val="{48EE319C-998A-4730-A3C1-0E5F9ACD77AB}"/>
      </w:docPartPr>
      <w:docPartBody>
        <w:p w:rsidR="00000000" w:rsidRDefault="000A4D79" w:rsidP="000A4D79">
          <w:pPr>
            <w:pStyle w:val="69D9D4BEA3374E43971984BEC6D1F977"/>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D79"/>
    <w:rsid w:val="000A4D79"/>
    <w:rsid w:val="006F1FE5"/>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00E7EFB47D46C8AD02EFFEFA6CD337">
    <w:name w:val="1700E7EFB47D46C8AD02EFFEFA6CD337"/>
    <w:rsid w:val="000A4D79"/>
  </w:style>
  <w:style w:type="paragraph" w:customStyle="1" w:styleId="69D9D4BEA3374E43971984BEC6D1F977">
    <w:name w:val="69D9D4BEA3374E43971984BEC6D1F977"/>
    <w:rsid w:val="000A4D7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GT" w:eastAsia="es-G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700E7EFB47D46C8AD02EFFEFA6CD337">
    <w:name w:val="1700E7EFB47D46C8AD02EFFEFA6CD337"/>
    <w:rsid w:val="000A4D79"/>
  </w:style>
  <w:style w:type="paragraph" w:customStyle="1" w:styleId="69D9D4BEA3374E43971984BEC6D1F977">
    <w:name w:val="69D9D4BEA3374E43971984BEC6D1F977"/>
    <w:rsid w:val="000A4D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316</Words>
  <Characters>1743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Resumen conferencia IPC #1</vt:lpstr>
    </vt:vector>
  </TitlesOfParts>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conferencia IPC #2</dc:title>
  <dc:creator>Darien!</dc:creator>
  <cp:lastModifiedBy>Darien!</cp:lastModifiedBy>
  <cp:revision>3</cp:revision>
  <dcterms:created xsi:type="dcterms:W3CDTF">2015-05-07T23:07:00Z</dcterms:created>
  <dcterms:modified xsi:type="dcterms:W3CDTF">2015-05-07T23:14:00Z</dcterms:modified>
</cp:coreProperties>
</file>