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Rule="auto"/>
        <w:contextualSpacing w:val="0"/>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-114297</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2" name="image7.jpg"/>
            <a:graphic>
              <a:graphicData uri="http://schemas.openxmlformats.org/drawingml/2006/picture">
                <pic:pic>
                  <pic:nvPicPr>
                    <pic:cNvPr descr="C:\work\SVN\aswgoesspice\trunk\WG_A0_Process_management\documentation\templates\EB+Elektrobit_RGB_cropped.jpg" id="0" name="image7.jpg"/>
                    <pic:cNvPicPr preferRelativeResize="0"/>
                  </pic:nvPicPr>
                  <pic:blipFill>
                    <a:blip r:embed="rId5"/>
                    <a:srcRect b="0" l="0" r="0" t="0"/>
                    <a:stretch>
                      <a:fillRect/>
                    </a:stretch>
                  </pic:blipFill>
                  <pic:spPr>
                    <a:xfrm>
                      <a:off x="0" y="0"/>
                      <a:ext cx="1141200" cy="15840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3" name="image8.png"/>
            <a:graphic>
              <a:graphicData uri="http://schemas.openxmlformats.org/drawingml/2006/picture">
                <pic:pic>
                  <pic:nvPicPr>
                    <pic:cNvPr id="0" name="image8.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p>
    <w:p w:rsidR="00000000" w:rsidDel="00000000" w:rsidP="00000000" w:rsidRDefault="00000000" w:rsidRPr="00000000">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pPr>
        <w:pStyle w:val="Title"/>
        <w:contextualSpacing w:val="0"/>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pPr>
      <w:bookmarkStart w:colFirst="0" w:colLast="0" w:name="_2et92p0" w:id="4"/>
      <w:bookmarkEnd w:id="4"/>
      <w:r w:rsidDel="00000000" w:rsidR="00000000" w:rsidRPr="00000000">
        <w:rPr>
          <w:sz w:val="48"/>
          <w:szCs w:val="48"/>
          <w:rtl w:val="0"/>
        </w:rPr>
        <w:t xml:space="preserve">Functional Safety Concept Lane Assistance</w:t>
      </w:r>
      <w:r w:rsidDel="00000000" w:rsidR="00000000" w:rsidRPr="00000000">
        <w:rPr>
          <w:rtl w:val="0"/>
        </w:rPr>
      </w:r>
    </w:p>
    <w:p w:rsidR="00000000" w:rsidDel="00000000" w:rsidP="00000000" w:rsidRDefault="00000000" w:rsidRPr="00000000">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3dy6vkm" w:id="6"/>
      <w:bookmarkEnd w:id="6"/>
      <w:r w:rsidDel="00000000" w:rsidR="00000000" w:rsidRPr="00000000">
        <w:rPr>
          <w:rtl w:val="0"/>
        </w:rPr>
        <w:t xml:space="preserve">Document history</w:t>
      </w:r>
    </w:p>
    <w:p w:rsidR="00000000" w:rsidDel="00000000" w:rsidP="00000000" w:rsidRDefault="00000000" w:rsidRPr="00000000">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11/15/2017</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Darien Martinez</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attempt</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bookmarkStart w:colFirst="0" w:colLast="0" w:name="_1t3h5sf" w:id="7"/>
            <w:bookmarkEnd w:id="7"/>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1"/>
        <w:widowControl w:val="0"/>
        <w:spacing w:after="180" w:before="480" w:line="240" w:lineRule="auto"/>
        <w:contextualSpacing w:val="0"/>
        <w:rPr/>
      </w:pPr>
      <w:bookmarkStart w:colFirst="0" w:colLast="0" w:name="_l9ngkqlcyzew" w:id="8"/>
      <w:bookmarkEnd w:id="8"/>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4d34og8" w:id="9"/>
      <w:bookmarkEnd w:id="9"/>
      <w:r w:rsidDel="00000000" w:rsidR="00000000" w:rsidRPr="00000000">
        <w:rPr>
          <w:rtl w:val="0"/>
        </w:rPr>
        <w:t xml:space="preserve">Table of Contents</w:t>
      </w:r>
    </w:p>
    <w:p w:rsidR="00000000" w:rsidDel="00000000" w:rsidP="00000000" w:rsidRDefault="00000000" w:rsidRPr="00000000">
      <w:pPr>
        <w:contextualSpacing w:val="0"/>
        <w:rPr>
          <w:b w:val="1"/>
          <w:color w:val="b7b7b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dy6vkm">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d34og8">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s8eyo1">
            <w:r w:rsidDel="00000000" w:rsidR="00000000" w:rsidRPr="00000000">
              <w:rPr>
                <w:color w:val="1155cc"/>
                <w:u w:val="single"/>
                <w:rtl w:val="0"/>
              </w:rPr>
              <w:t xml:space="preserve">Purpose of the Functional Safety Concept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17dp8vu">
            <w:r w:rsidDel="00000000" w:rsidR="00000000" w:rsidRPr="00000000">
              <w:rPr>
                <w:color w:val="1155cc"/>
                <w:u w:val="single"/>
                <w:rtl w:val="0"/>
              </w:rPr>
              <w:t xml:space="preserve">Inputs to the Functional Safety Analysis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rdcrjn">
            <w:r w:rsidDel="00000000" w:rsidR="00000000" w:rsidRPr="00000000">
              <w:rPr>
                <w:color w:val="1155cc"/>
                <w:u w:val="single"/>
                <w:rtl w:val="0"/>
              </w:rPr>
              <w:t xml:space="preserve">Safety goals from the Hazard Analysis and Risk Assessment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6in1rg">
            <w:r w:rsidDel="00000000" w:rsidR="00000000" w:rsidRPr="00000000">
              <w:rPr>
                <w:color w:val="1155cc"/>
                <w:u w:val="single"/>
                <w:rtl w:val="0"/>
              </w:rPr>
              <w:t xml:space="preserve">Preliminary Architecture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lnxbz9">
            <w:r w:rsidDel="00000000" w:rsidR="00000000" w:rsidRPr="00000000">
              <w:rPr>
                <w:color w:val="1155cc"/>
                <w:u w:val="single"/>
                <w:rtl w:val="0"/>
              </w:rPr>
              <w:t xml:space="preserve">Description of architecture elements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1y810tw">
            <w:r w:rsidDel="00000000" w:rsidR="00000000" w:rsidRPr="00000000">
              <w:rPr>
                <w:color w:val="1155cc"/>
                <w:u w:val="single"/>
                <w:rtl w:val="0"/>
              </w:rPr>
              <w:t xml:space="preserve">Functional Safety Concept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ksv4uv">
            <w:r w:rsidDel="00000000" w:rsidR="00000000" w:rsidRPr="00000000">
              <w:rPr>
                <w:color w:val="1155cc"/>
                <w:u w:val="single"/>
                <w:rtl w:val="0"/>
              </w:rPr>
              <w:t xml:space="preserve">Functional Safety Analysis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4sinio">
            <w:r w:rsidDel="00000000" w:rsidR="00000000" w:rsidRPr="00000000">
              <w:rPr>
                <w:color w:val="1155cc"/>
                <w:u w:val="single"/>
                <w:rtl w:val="0"/>
              </w:rPr>
              <w:t xml:space="preserve">Functional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jxsxqh">
            <w:r w:rsidDel="00000000" w:rsidR="00000000" w:rsidRPr="00000000">
              <w:rPr>
                <w:color w:val="1155cc"/>
                <w:u w:val="single"/>
                <w:rtl w:val="0"/>
              </w:rPr>
              <w:t xml:space="preserve">Refinement of the System Architecture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337ya">
            <w:r w:rsidDel="00000000" w:rsidR="00000000" w:rsidRPr="00000000">
              <w:rPr>
                <w:color w:val="1155cc"/>
                <w:u w:val="single"/>
                <w:rtl w:val="0"/>
              </w:rPr>
              <w:t xml:space="preserve">Allocation of Functional Safety Requirements to Architecture Elements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3j2qqm3">
            <w:r w:rsidDel="00000000" w:rsidR="00000000" w:rsidRPr="00000000">
              <w:rPr>
                <w:color w:val="1155cc"/>
                <w:u w:val="single"/>
                <w:rtl w:val="0"/>
              </w:rPr>
              <w:t xml:space="preserve">Warning and Degradation Concept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80" w:before="60" w:line="24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oc3t9dusk6cn" w:id="10"/>
      <w:bookmarkEnd w:id="10"/>
      <w:r w:rsidDel="00000000" w:rsidR="00000000" w:rsidRPr="00000000">
        <w:rPr>
          <w:rtl w:val="0"/>
        </w:rPr>
      </w:r>
    </w:p>
    <w:p w:rsidR="00000000" w:rsidDel="00000000" w:rsidP="00000000" w:rsidRDefault="00000000" w:rsidRPr="00000000">
      <w:pPr>
        <w:pStyle w:val="Heading1"/>
        <w:contextualSpacing w:val="0"/>
        <w:rPr/>
      </w:pPr>
      <w:bookmarkStart w:colFirst="0" w:colLast="0" w:name="_vheiv9n3lykp" w:id="11"/>
      <w:bookmarkEnd w:id="11"/>
      <w:r w:rsidDel="00000000" w:rsidR="00000000" w:rsidRPr="00000000">
        <w:rPr>
          <w:rtl w:val="0"/>
        </w:rPr>
        <w:t xml:space="preserve">Purpose of the Functional Safety Concept</w:t>
      </w:r>
    </w:p>
    <w:p w:rsidR="00000000" w:rsidDel="00000000" w:rsidP="00000000" w:rsidRDefault="00000000" w:rsidRPr="00000000">
      <w:pPr>
        <w:contextualSpacing w:val="0"/>
        <w:rPr/>
      </w:pPr>
      <w:r w:rsidDel="00000000" w:rsidR="00000000" w:rsidRPr="00000000">
        <w:rPr>
          <w:rtl w:val="0"/>
        </w:rPr>
        <w:t xml:space="preserve">On the Functional Safety Concept documents the system high level requirements are identified. These requirements are allocated to different parts of the item architecture. Technical safety requirements will be derived from these safety concepts. Instruction on how to validate and verify the requirements are presented as well.</w:t>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7dp8vu" w:id="12"/>
      <w:bookmarkEnd w:id="12"/>
      <w:r w:rsidDel="00000000" w:rsidR="00000000" w:rsidRPr="00000000">
        <w:rPr>
          <w:rtl w:val="0"/>
        </w:rPr>
        <w:t xml:space="preserve">Inputs to the Functional Safety Concept</w:t>
      </w:r>
    </w:p>
    <w:p w:rsidR="00000000" w:rsidDel="00000000" w:rsidP="00000000" w:rsidRDefault="00000000" w:rsidRPr="00000000">
      <w:pPr>
        <w:pStyle w:val="Heading2"/>
        <w:contextualSpacing w:val="0"/>
        <w:rPr/>
      </w:pPr>
      <w:bookmarkStart w:colFirst="0" w:colLast="0" w:name="_3rdcrjn" w:id="13"/>
      <w:bookmarkEnd w:id="13"/>
      <w:r w:rsidDel="00000000" w:rsidR="00000000" w:rsidRPr="00000000">
        <w:rPr>
          <w:rtl w:val="0"/>
        </w:rPr>
        <w:t xml:space="preserve">Safety goals from the Hazard Analysis and Risk Assessment</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shd w:fill="b7b7b7"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b7b7b7"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Safety Goal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Safety_Goal_01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oscillating steering torque from the Lane Departure Warning function shall be limited.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Safety_Goal_02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Lane Keeping Assistance function shall be time limited, and additional steering torque shall end after a given time interval so the driver cannot misuse the system for autonomous driving.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Safety_Goal_03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Lane Departure Warning function shall be deactivated when the camera sensor stop working.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Safety_Goal_04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Lane Keeping Assistance function shall be deactivated when the camera sensor stop working.</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z4y6e85dday" w:id="14"/>
      <w:bookmarkEnd w:id="14"/>
      <w:r w:rsidDel="00000000" w:rsidR="00000000" w:rsidRPr="00000000">
        <w:rPr>
          <w:rtl w:val="0"/>
        </w:rPr>
        <w:t xml:space="preserve">Preliminary Architecture</w:t>
      </w:r>
    </w:p>
    <w:p w:rsidR="00000000" w:rsidDel="00000000" w:rsidP="00000000" w:rsidRDefault="00000000" w:rsidRPr="00000000">
      <w:pPr>
        <w:contextualSpacing w:val="0"/>
        <w:rPr/>
      </w:pPr>
      <w:r w:rsidDel="00000000" w:rsidR="00000000" w:rsidRPr="00000000">
        <w:rPr>
          <w:rtl w:val="0"/>
        </w:rPr>
        <w:t xml:space="preserve">The following figure shows the Lane Assistance item architecture:</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01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lnxbz9" w:id="15"/>
      <w:bookmarkEnd w:id="15"/>
      <w:r w:rsidDel="00000000" w:rsidR="00000000" w:rsidRPr="00000000">
        <w:rPr>
          <w:rtl w:val="0"/>
        </w:rPr>
        <w:t xml:space="preserve">Description of architecture elements</w:t>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565"/>
        <w:tblGridChange w:id="0">
          <w:tblGrid>
            <w:gridCol w:w="3795"/>
            <w:gridCol w:w="5565"/>
          </w:tblGrid>
        </w:tblGridChange>
      </w:tblGrid>
      <w:tr>
        <w:tc>
          <w:tcPr>
            <w:shd w:fill="b7b7b7"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Element</w:t>
            </w:r>
          </w:p>
        </w:tc>
        <w:tc>
          <w:tcPr>
            <w:shd w:fill="b7b7b7"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Camera Sensor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Capture road images and provide them to the Camera Sensor ECU.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Camera Sensor ECU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Analyze provided images to calculate the car position on the road respect to the road lanes.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 Display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Provide feedback to the driver displaying warnings and the Lane Departure Assistance status.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Car Display ECU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Drive the Car Display component to show the Lane Keeping Assistance warning and Lane Departure Assistance status.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Driver Steering Torque Sensor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Measure the torque applied to the steering wheel by the driver.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Electronic Power Steering ECU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the information received from the Driver Steering Torque Sensor and the torque requested by the Lane Keeping Assistance and Lane Warning and request the necessary torque to be applied by the Motor actuator.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Applies the torque indicated by the Electronic Power Steering ECU to the steering wheel.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5nkun2" w:id="16"/>
      <w:bookmarkEnd w:id="16"/>
      <w:r w:rsidDel="00000000" w:rsidR="00000000" w:rsidRPr="00000000">
        <w:rPr>
          <w:rtl w:val="0"/>
        </w:rPr>
        <w:t xml:space="preserve">Functional Safety Concept</w:t>
      </w:r>
    </w:p>
    <w:p w:rsidR="00000000" w:rsidDel="00000000" w:rsidP="00000000" w:rsidRDefault="00000000" w:rsidRPr="00000000">
      <w:pPr>
        <w:contextualSpacing w:val="0"/>
        <w:rPr/>
      </w:pPr>
      <w:r w:rsidDel="00000000" w:rsidR="00000000" w:rsidRPr="00000000">
        <w:rPr>
          <w:rtl w:val="0"/>
        </w:rPr>
        <w:t xml:space="preserve">The functional safety concept consists of:</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Functional safety analysis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Functional safety requirements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Functional safety architecture</w:t>
      </w:r>
    </w:p>
    <w:p w:rsidR="00000000" w:rsidDel="00000000" w:rsidP="00000000" w:rsidRDefault="00000000" w:rsidRPr="00000000">
      <w:pPr>
        <w:numPr>
          <w:ilvl w:val="0"/>
          <w:numId w:val="1"/>
        </w:numPr>
        <w:spacing w:before="0" w:lineRule="auto"/>
        <w:ind w:left="720" w:hanging="360"/>
        <w:contextualSpacing w:val="1"/>
        <w:rPr/>
      </w:pPr>
      <w:r w:rsidDel="00000000" w:rsidR="00000000" w:rsidRPr="00000000">
        <w:rPr>
          <w:rtl w:val="0"/>
        </w:rPr>
        <w:t xml:space="preserve">Warning and degradation concept</w:t>
      </w:r>
    </w:p>
    <w:p w:rsidR="00000000" w:rsidDel="00000000" w:rsidP="00000000" w:rsidRDefault="00000000" w:rsidRPr="00000000">
      <w:pPr>
        <w:pStyle w:val="Heading2"/>
        <w:contextualSpacing w:val="0"/>
        <w:rPr/>
      </w:pPr>
      <w:bookmarkStart w:colFirst="0" w:colLast="0" w:name="_1ksv4uv" w:id="17"/>
      <w:bookmarkEnd w:id="17"/>
      <w:r w:rsidDel="00000000" w:rsidR="00000000" w:rsidRPr="00000000">
        <w:rPr>
          <w:rtl w:val="0"/>
        </w:rPr>
        <w:t xml:space="preserve">Functional Safety Analysis</w:t>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Malfunction ID</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Main Function of the Item Related to Safety Goal Violations</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Guidewords (NO, WRONG, EARLY, LATE, MORE, LESS)</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Resulting Malfunction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Lane Departure Warning function applies an oscillating torque with very high torque amplitude (above limit)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Lane Departure Warning function applies an oscillating torque with very high torque frequency (above limit)</w:t>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Lane Keeping Assistance (LKA) function shall apply the steering torque when active in order to stay in ego lane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Keeping Assistance function is not limited in time duration which lead to misuse as an autonomous driving 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Malfunction_04</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The Lane Departure Warning function shall be deactivated when the camera sensor stop working.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WRONG</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Departure Warning start acting randomly when the camera sensor is not working.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Malfunction_05</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The Lane Keeping Assistance function shall be deactivated when the camera sensor stop working.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WRONG</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Keeping Assistance start acting randomly when the camera sensor is not working.</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4sinio" w:id="18"/>
      <w:bookmarkEnd w:id="18"/>
      <w:r w:rsidDel="00000000" w:rsidR="00000000" w:rsidRPr="00000000">
        <w:rPr>
          <w:rtl w:val="0"/>
        </w:rPr>
        <w:t xml:space="preserve">Functional Safety Requirements</w:t>
      </w:r>
    </w:p>
    <w:p w:rsidR="00000000" w:rsidDel="00000000" w:rsidP="00000000" w:rsidRDefault="00000000" w:rsidRPr="00000000">
      <w:pPr>
        <w:contextualSpacing w:val="0"/>
        <w:rPr/>
      </w:pPr>
      <w:r w:rsidDel="00000000" w:rsidR="00000000" w:rsidRPr="00000000">
        <w:rPr>
          <w:rtl w:val="0"/>
        </w:rPr>
        <w:t xml:space="preserve">Lane Departure Warning (LDW) Requirements:</w:t>
      </w:r>
    </w:p>
    <w:p w:rsidR="00000000" w:rsidDel="00000000" w:rsidP="00000000" w:rsidRDefault="00000000" w:rsidRPr="00000000">
      <w:pPr>
        <w:contextualSpacing w:val="0"/>
        <w:rPr/>
      </w:pPr>
      <w:r w:rsidDel="00000000" w:rsidR="00000000" w:rsidRPr="00000000">
        <w:rPr>
          <w:rtl w:val="0"/>
        </w:rPr>
      </w:r>
    </w:p>
    <w:tbl>
      <w:tblPr>
        <w:tblStyle w:val="Table5"/>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4425"/>
        <w:gridCol w:w="360"/>
        <w:gridCol w:w="1245"/>
        <w:gridCol w:w="1920"/>
        <w:tblGridChange w:id="0">
          <w:tblGrid>
            <w:gridCol w:w="1605"/>
            <w:gridCol w:w="4425"/>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Safety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Departure Warning item shall ensure that the lane departure oscillating torque amplitude is below Max_Torque_Amplitude.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Vibration torque amplitude below Max_Torque_Amplitude.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Departure Warning item shall ensure that the lane departure oscillating torque frequency is below Max_Torque_Frequency.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Vibration frequency is below Max_Torque_Frequency.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Safety 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01-03</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The Lane Departure Warning function shall be deactivated when the camera sensor stop working.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 is deactivated.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Lane Departure Warning (LDW) Verification and Validation Acceptance Criteria:</w:t>
      </w:r>
    </w:p>
    <w:p w:rsidR="00000000" w:rsidDel="00000000" w:rsidP="00000000" w:rsidRDefault="00000000" w:rsidRPr="00000000">
      <w:pPr>
        <w:contextualSpacing w:val="0"/>
        <w:rPr/>
      </w:pPr>
      <w:r w:rsidDel="00000000" w:rsidR="00000000" w:rsidRPr="00000000">
        <w:rPr>
          <w:rtl w:val="0"/>
        </w:rPr>
      </w:r>
    </w:p>
    <w:tbl>
      <w:tblPr>
        <w:tblStyle w:val="Table6"/>
        <w:tblW w:w="96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4080"/>
        <w:gridCol w:w="4005"/>
        <w:tblGridChange w:id="0">
          <w:tblGrid>
            <w:gridCol w:w="1605"/>
            <w:gridCol w:w="4080"/>
            <w:gridCol w:w="4005"/>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Acceptance </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Criteria and Method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Verification Acceptance </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Validate Max_Torque_Amplitude chosen is high enough to be detected by a driver while low enough not to cause loss of steering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Verify the system does turn off if the Lane Departure Warning exceeded Max_Torque_Amplitude.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Validate Max_Torque_Frequency chosen is adequate to be detected by the driver and not cause the loss of steering.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Verify the system does turn off if the Lane Departure Warning exceeded Max_Torque_Frequency.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Safety Requirement 01-03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Validate Lane Departure Warning is off when the camera sensor is not working.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Verify the Lane Departure Warning is never on when the camera sensor is not working.</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Lane Keeping Assistance (LKA) Requirements:</w:t>
      </w:r>
    </w:p>
    <w:p w:rsidR="00000000" w:rsidDel="00000000" w:rsidP="00000000" w:rsidRDefault="00000000" w:rsidRPr="00000000">
      <w:pPr>
        <w:contextualSpacing w:val="0"/>
        <w:rPr/>
      </w:pPr>
      <w:r w:rsidDel="00000000" w:rsidR="00000000" w:rsidRPr="00000000">
        <w:rPr>
          <w:rtl w:val="0"/>
        </w:rPr>
      </w:r>
    </w:p>
    <w:tbl>
      <w:tblPr>
        <w:tblStyle w:val="Table7"/>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4425"/>
        <w:gridCol w:w="360"/>
        <w:gridCol w:w="1245"/>
        <w:gridCol w:w="1920"/>
        <w:tblGridChange w:id="0">
          <w:tblGrid>
            <w:gridCol w:w="1605"/>
            <w:gridCol w:w="4425"/>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electronic power steering ECU shall ensure that the Lane Keeping Assistance torque is applied only Max_Duration.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Keeping Assistance torque is zero.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Safety Requirement 02-02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Keeping assistance shall be deactivated when the electronic power steering ECU detects the camera sensor is not working.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 is deactivated.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Lane Keeping Assistance (LKA) Verification and Validation Acceptance Criteria:</w:t>
      </w:r>
    </w:p>
    <w:p w:rsidR="00000000" w:rsidDel="00000000" w:rsidP="00000000" w:rsidRDefault="00000000" w:rsidRPr="00000000">
      <w:pPr>
        <w:contextualSpacing w:val="0"/>
        <w:rPr/>
      </w:pPr>
      <w:r w:rsidDel="00000000" w:rsidR="00000000" w:rsidRPr="00000000">
        <w:rPr>
          <w:rtl w:val="0"/>
        </w:rPr>
      </w:r>
    </w:p>
    <w:tbl>
      <w:tblPr>
        <w:tblStyle w:val="Table8"/>
        <w:tblW w:w="96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4080"/>
        <w:gridCol w:w="4005"/>
        <w:tblGridChange w:id="0">
          <w:tblGrid>
            <w:gridCol w:w="1605"/>
            <w:gridCol w:w="4080"/>
            <w:gridCol w:w="4005"/>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Acceptance </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Criteria and Method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Verification Acceptance </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Validate the Max_Duration chosen not allow the driver to use the car as self-driving car.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Verify the system does deactivate if the Lane Keeping Assistance torque application exceeded Max_Duration.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Safety Requirement 02-02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Validate the Lane Keeping assistance shall be deactivated when the camera sensor stop working.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Verify the system does deactivate the Lane Keeping Assistance if the camera sensor is not working.</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color w:val="b7b7b7"/>
        </w:rPr>
      </w:pPr>
      <w:bookmarkStart w:colFirst="0" w:colLast="0" w:name="_2w22molnc4ze" w:id="19"/>
      <w:bookmarkEnd w:id="19"/>
      <w:r w:rsidDel="00000000" w:rsidR="00000000" w:rsidRPr="00000000">
        <w:rPr>
          <w:rtl w:val="0"/>
        </w:rPr>
        <w:t xml:space="preserve">Refinement of the System Architecture</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01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z337ya" w:id="20"/>
      <w:bookmarkEnd w:id="20"/>
      <w:r w:rsidDel="00000000" w:rsidR="00000000" w:rsidRPr="00000000">
        <w:rPr>
          <w:rtl w:val="0"/>
        </w:rPr>
        <w:t xml:space="preserve">Allocation of Functional Safety Requirements to Architecture Elements</w:t>
      </w:r>
    </w:p>
    <w:p w:rsidR="00000000" w:rsidDel="00000000" w:rsidP="00000000" w:rsidRDefault="00000000" w:rsidRPr="00000000">
      <w:pPr>
        <w:contextualSpacing w:val="0"/>
        <w:rPr/>
      </w:pPr>
      <w:r w:rsidDel="00000000" w:rsidR="00000000" w:rsidRPr="00000000">
        <w:rPr>
          <w:rtl w:val="0"/>
        </w:rPr>
      </w:r>
    </w:p>
    <w:tbl>
      <w:tblPr>
        <w:tblStyle w:val="Table9"/>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450"/>
        <w:gridCol w:w="1350"/>
        <w:gridCol w:w="1245"/>
        <w:gridCol w:w="1920"/>
        <w:tblGridChange w:id="0">
          <w:tblGrid>
            <w:gridCol w:w="1590"/>
            <w:gridCol w:w="3450"/>
            <w:gridCol w:w="135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Departure Warning item shall ensure that the lane departure oscillating torque amplitude is below Max_Torque_Amplitude.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Departure Warning item shall ensure that the lane departure oscillating torque frequency is below Max_Torque_Frequency.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Safety Requirement 01-03</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The Lane Departure Warning function shall be deactivated when the camera sensor stop working.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electronic power steering ECU shall ensure that the Lane Keeping Assistance torque is applied only Max_Duration.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Safety Requirement 02-02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Keeping assistance shall be deactivated when the electronic power steering ECU detects the camera sensor is not working.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j2qqm3" w:id="21"/>
      <w:bookmarkEnd w:id="21"/>
      <w:r w:rsidDel="00000000" w:rsidR="00000000" w:rsidRPr="00000000">
        <w:rPr>
          <w:rtl w:val="0"/>
        </w:rPr>
        <w:t xml:space="preserve">Warning and Degradation Concept</w:t>
      </w:r>
    </w:p>
    <w:p w:rsidR="00000000" w:rsidDel="00000000" w:rsidP="00000000" w:rsidRDefault="00000000" w:rsidRPr="00000000">
      <w:pPr>
        <w:contextualSpacing w:val="0"/>
        <w:rPr/>
      </w:pPr>
      <w:r w:rsidDel="00000000" w:rsidR="00000000" w:rsidRPr="00000000">
        <w:rPr>
          <w:rtl w:val="0"/>
        </w:rPr>
      </w:r>
    </w:p>
    <w:tbl>
      <w:tblPr>
        <w:tblStyle w:val="Table10"/>
        <w:tblW w:w="936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2010"/>
        <w:gridCol w:w="1740"/>
        <w:gridCol w:w="1872"/>
        <w:tblGridChange w:id="0">
          <w:tblGrid>
            <w:gridCol w:w="1872"/>
            <w:gridCol w:w="1872"/>
            <w:gridCol w:w="2010"/>
            <w:gridCol w:w="1740"/>
            <w:gridCol w:w="1872"/>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Degradation Mode</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Trigger for Degradation Mode</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Safe State invoked?</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Driver Warning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WDC-01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Turn off Lane Departure Warning functionality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Malfunction_01,</w:t>
            </w:r>
          </w:p>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Malfunction_02,</w:t>
            </w:r>
          </w:p>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Malfunction_04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Lane Departure Warning Malfunction Warning on Car Display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WDC-02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Turn off Lane Keeping Assistance functionality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Malfunction_03,</w:t>
            </w:r>
          </w:p>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Malfunction_05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Keeping Assistance Malfunction Warning on Car Display</w:t>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5" Type="http://schemas.openxmlformats.org/officeDocument/2006/relationships/image" Target="media/image7.jpg"/><Relationship Id="rId6" Type="http://schemas.openxmlformats.org/officeDocument/2006/relationships/image" Target="media/image8.png"/><Relationship Id="rId7" Type="http://schemas.openxmlformats.org/officeDocument/2006/relationships/image" Target="media/image10.jpg"/><Relationship Id="rId8" Type="http://schemas.openxmlformats.org/officeDocument/2006/relationships/image" Target="media/image9.png"/></Relationships>
</file>